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8694" w14:textId="4855C9E8" w:rsidR="0084093E" w:rsidRPr="002D5760" w:rsidRDefault="00BB63E0" w:rsidP="0084093E">
      <w:pPr>
        <w:rPr>
          <w:b/>
          <w:bCs/>
        </w:rPr>
      </w:pPr>
      <w:r>
        <w:rPr>
          <w:b/>
          <w:bCs/>
        </w:rPr>
        <w:t>Svar fra Leder og nestleder i Fredrikstad Domkirke menighetsråd til samrådsmøte 4. mars i Borg bispedømme.</w:t>
      </w:r>
    </w:p>
    <w:p w14:paraId="28848D72" w14:textId="77777777" w:rsidR="0084093E" w:rsidRDefault="0084093E" w:rsidP="0084093E">
      <w:pPr>
        <w:pStyle w:val="Overskrift3"/>
        <w:rPr>
          <w:rStyle w:val="normaltextrun"/>
          <w:rFonts w:ascii="Calibri" w:hAnsi="Calibri" w:cs="Calibri"/>
        </w:rPr>
      </w:pPr>
      <w:r w:rsidRPr="00E27EA3">
        <w:t xml:space="preserve">Spørsmål til </w:t>
      </w:r>
      <w:r w:rsidRPr="00E27EA3">
        <w:rPr>
          <w:rStyle w:val="normaltextrun"/>
          <w:rFonts w:ascii="Calibri" w:hAnsi="Calibri" w:cs="Calibri"/>
        </w:rPr>
        <w:t xml:space="preserve">KM </w:t>
      </w:r>
      <w:r>
        <w:rPr>
          <w:rStyle w:val="normaltextrun"/>
          <w:rFonts w:ascii="Calibri" w:hAnsi="Calibri" w:cs="Calibri"/>
        </w:rPr>
        <w:t>17</w:t>
      </w:r>
      <w:r w:rsidRPr="00E27EA3">
        <w:rPr>
          <w:rStyle w:val="normaltextrun"/>
          <w:rFonts w:ascii="Calibri" w:hAnsi="Calibri" w:cs="Calibri"/>
        </w:rPr>
        <w:t>/2</w:t>
      </w:r>
      <w:r>
        <w:rPr>
          <w:rStyle w:val="normaltextrun"/>
          <w:rFonts w:ascii="Calibri" w:hAnsi="Calibri" w:cs="Calibri"/>
        </w:rPr>
        <w:t>4</w:t>
      </w:r>
      <w:r w:rsidRPr="00E27EA3">
        <w:rPr>
          <w:rStyle w:val="normaltextrun"/>
          <w:rFonts w:ascii="Calibri" w:hAnsi="Calibri" w:cs="Calibri"/>
        </w:rPr>
        <w:t xml:space="preserve"> «Organisasjonsutvikling – folkevalde, bispedømerådet og soknerådet» </w:t>
      </w:r>
    </w:p>
    <w:p w14:paraId="7F823000" w14:textId="77777777" w:rsidR="00152758" w:rsidRPr="00152758" w:rsidRDefault="00152758" w:rsidP="00152758"/>
    <w:p w14:paraId="4251DD2E" w14:textId="5E375115" w:rsidR="0084093E" w:rsidRPr="00152758" w:rsidRDefault="0084093E" w:rsidP="0084093E">
      <w:pPr>
        <w:spacing w:after="0"/>
        <w:textAlignment w:val="baseline"/>
        <w:rPr>
          <w:rFonts w:eastAsia="Calibri" w:cstheme="minorHAnsi"/>
          <w:b/>
          <w:bCs/>
          <w:i/>
          <w:iCs/>
          <w:lang w:val="nn-NO"/>
        </w:rPr>
      </w:pPr>
      <w:r w:rsidRPr="00152758">
        <w:rPr>
          <w:rFonts w:eastAsia="Calibri" w:cstheme="minorHAnsi"/>
          <w:b/>
          <w:bCs/>
          <w:i/>
          <w:iCs/>
          <w:lang w:val="nn-NO"/>
        </w:rPr>
        <w:t>1)</w:t>
      </w:r>
      <w:r w:rsidRPr="00152758">
        <w:rPr>
          <w:b/>
          <w:bCs/>
          <w:i/>
          <w:iCs/>
          <w:lang w:val="nn-NO"/>
        </w:rPr>
        <w:t xml:space="preserve">Kva skal til for at </w:t>
      </w:r>
      <w:r w:rsidRPr="00152758">
        <w:rPr>
          <w:rFonts w:cstheme="minorHAnsi"/>
          <w:b/>
          <w:bCs/>
          <w:i/>
          <w:iCs/>
          <w:lang w:val="nn-NO"/>
        </w:rPr>
        <w:t>sokneråd og fellesråd kan utføre sine styringsoppgåver på ein god måte? </w:t>
      </w:r>
    </w:p>
    <w:p w14:paraId="29703FC5" w14:textId="7D594A2D" w:rsidR="0084093E" w:rsidRDefault="0084093E" w:rsidP="0084093E">
      <w:pPr>
        <w:pStyle w:val="NormalWeb"/>
        <w:rPr>
          <w:color w:val="000000"/>
          <w:lang w:val="nb-NO"/>
        </w:rPr>
      </w:pPr>
      <w:r>
        <w:rPr>
          <w:color w:val="000000"/>
          <w:lang w:val="nb-NO"/>
        </w:rPr>
        <w:t xml:space="preserve">Kirkemøte har allerede understreket at både rådsmedlemmer og tilsatte må få tilstrekkelig opplæring, vi mener dette bør konkretiseres ytterligere i en form for opplæringsplan for </w:t>
      </w:r>
      <w:r w:rsidR="00152758">
        <w:rPr>
          <w:color w:val="000000"/>
          <w:lang w:val="nb-NO"/>
        </w:rPr>
        <w:t>nyansatt og nye rådsmedlemmer</w:t>
      </w:r>
      <w:r>
        <w:rPr>
          <w:color w:val="000000"/>
          <w:lang w:val="nb-NO"/>
        </w:rPr>
        <w:t xml:space="preserve"> med sjekkliste.</w:t>
      </w:r>
    </w:p>
    <w:p w14:paraId="46D48D46" w14:textId="70B03395" w:rsidR="0084093E" w:rsidRDefault="0084093E" w:rsidP="0084093E">
      <w:pPr>
        <w:pStyle w:val="NormalWeb"/>
        <w:rPr>
          <w:color w:val="000000"/>
          <w:lang w:val="nb-NO"/>
        </w:rPr>
      </w:pPr>
      <w:r>
        <w:rPr>
          <w:color w:val="000000"/>
          <w:lang w:val="nb-NO"/>
        </w:rPr>
        <w:t xml:space="preserve">For at fellesrådet og menighetsrådet skal få til en tetter </w:t>
      </w:r>
      <w:r w:rsidR="00F13CF2">
        <w:rPr>
          <w:color w:val="000000"/>
          <w:lang w:val="nb-NO"/>
        </w:rPr>
        <w:t>samarbeid</w:t>
      </w:r>
      <w:r>
        <w:rPr>
          <w:color w:val="000000"/>
          <w:lang w:val="nb-NO"/>
        </w:rPr>
        <w:t xml:space="preserve">, må fellesrådet utarbeide et årshjul som deles med menighetsrådene senest oktober året før slik at menighetsrådet kan ta hensyn til fellesrådets aktiviteter, som budsjett, strategi prosess osv. </w:t>
      </w:r>
    </w:p>
    <w:p w14:paraId="6ECBD231" w14:textId="08CA936F" w:rsidR="0084093E" w:rsidRDefault="0084093E" w:rsidP="0084093E">
      <w:pPr>
        <w:pStyle w:val="NormalWeb"/>
        <w:rPr>
          <w:color w:val="000000"/>
          <w:lang w:val="nb-NO"/>
        </w:rPr>
      </w:pPr>
      <w:r>
        <w:rPr>
          <w:color w:val="000000"/>
          <w:lang w:val="nb-NO"/>
        </w:rPr>
        <w:t xml:space="preserve">Det foreslås også at leder for fellesrådet og kirkeverge møter leder for menighetsrådet/ene og dagligleder hvert tertial for å diskutere muligheter og utfordringer for Den norske kirke i kommunen. Slik vil fellesrådet få et bedre bilde </w:t>
      </w:r>
      <w:r w:rsidR="00CA1AF2">
        <w:rPr>
          <w:color w:val="000000"/>
          <w:lang w:val="nb-NO"/>
        </w:rPr>
        <w:t>av</w:t>
      </w:r>
      <w:r>
        <w:rPr>
          <w:color w:val="000000"/>
          <w:lang w:val="nb-NO"/>
        </w:rPr>
        <w:t xml:space="preserve"> mulighetene og utfordringene i de ulike menighetene har. Det må ligge på fellesrådet å invitere til </w:t>
      </w:r>
      <w:r w:rsidR="00C802F1">
        <w:rPr>
          <w:color w:val="000000"/>
          <w:lang w:val="nb-NO"/>
        </w:rPr>
        <w:t>samlingene</w:t>
      </w:r>
      <w:r>
        <w:rPr>
          <w:color w:val="000000"/>
          <w:lang w:val="nb-NO"/>
        </w:rPr>
        <w:t xml:space="preserve">.  </w:t>
      </w:r>
    </w:p>
    <w:p w14:paraId="53DC0FF4" w14:textId="5EADC198" w:rsidR="00C802F1" w:rsidRPr="00066661" w:rsidRDefault="0084093E" w:rsidP="0084093E">
      <w:pPr>
        <w:pStyle w:val="NormalWeb"/>
        <w:rPr>
          <w:color w:val="000000"/>
          <w:lang w:val="nb-NO"/>
        </w:rPr>
      </w:pPr>
      <w:r>
        <w:rPr>
          <w:color w:val="000000"/>
          <w:lang w:val="nb-NO"/>
        </w:rPr>
        <w:t xml:space="preserve">Siden menighetens stab ansattes av fellesrådet så bør det lages rutiner for hvordan </w:t>
      </w:r>
      <w:r w:rsidRPr="00066661">
        <w:rPr>
          <w:color w:val="000000"/>
          <w:lang w:val="nb-NO"/>
        </w:rPr>
        <w:t xml:space="preserve">involvere menighetene ved ansettelse av administrative ansatte.  </w:t>
      </w:r>
    </w:p>
    <w:p w14:paraId="6F59E84A" w14:textId="7ACDF870" w:rsidR="0084093E" w:rsidRPr="00262D55" w:rsidRDefault="0084093E" w:rsidP="00262D55">
      <w:pPr>
        <w:pStyle w:val="NormalWeb"/>
        <w:rPr>
          <w:color w:val="000000"/>
          <w:lang w:val="nb-NO"/>
        </w:rPr>
      </w:pPr>
      <w:r w:rsidRPr="00066661">
        <w:rPr>
          <w:color w:val="000000"/>
          <w:lang w:val="nb-NO"/>
        </w:rPr>
        <w:t>Vi mener det også er hensiktsmessig at menighetsrådenes representanter i fellesrådet får et tydeligere oppdrag om hva som skal tas tilbake til M</w:t>
      </w:r>
      <w:r w:rsidR="00152758" w:rsidRPr="00066661">
        <w:rPr>
          <w:color w:val="000000"/>
          <w:lang w:val="nb-NO"/>
        </w:rPr>
        <w:t xml:space="preserve">enighetsrådet. </w:t>
      </w:r>
    </w:p>
    <w:p w14:paraId="599EF2F2" w14:textId="77777777" w:rsidR="0084093E" w:rsidRPr="00066661" w:rsidRDefault="0084093E" w:rsidP="0084093E">
      <w:pPr>
        <w:pStyle w:val="Listeavsnitt"/>
        <w:spacing w:after="0"/>
        <w:textAlignment w:val="baseline"/>
        <w:rPr>
          <w:rFonts w:cstheme="minorHAnsi"/>
          <w:b/>
          <w:bCs/>
          <w:i/>
          <w:iCs/>
          <w:lang w:val="nn-NO"/>
        </w:rPr>
      </w:pPr>
    </w:p>
    <w:p w14:paraId="67EE0734" w14:textId="519789A0" w:rsidR="00152758" w:rsidRPr="00066661" w:rsidRDefault="00152758" w:rsidP="00152758">
      <w:pPr>
        <w:spacing w:after="0"/>
        <w:textAlignment w:val="baseline"/>
        <w:rPr>
          <w:rStyle w:val="eop"/>
          <w:rFonts w:cstheme="minorHAnsi"/>
          <w:b/>
          <w:bCs/>
          <w:i/>
          <w:iCs/>
          <w:lang w:val="nn-NO"/>
        </w:rPr>
      </w:pPr>
      <w:r w:rsidRPr="00066661">
        <w:rPr>
          <w:rStyle w:val="normaltextrun"/>
          <w:rFonts w:cstheme="minorHAnsi"/>
          <w:b/>
          <w:bCs/>
          <w:i/>
          <w:iCs/>
          <w:lang w:val="nn-NO"/>
        </w:rPr>
        <w:t xml:space="preserve">2) </w:t>
      </w:r>
      <w:r w:rsidR="0084093E" w:rsidRPr="00066661">
        <w:rPr>
          <w:rStyle w:val="normaltextrun"/>
          <w:rFonts w:cstheme="minorHAnsi"/>
          <w:b/>
          <w:bCs/>
          <w:i/>
          <w:iCs/>
          <w:lang w:val="nn-NO"/>
        </w:rPr>
        <w:t>Kva skal til for å styrke soknerådet der du bur?</w:t>
      </w:r>
      <w:r w:rsidR="0084093E" w:rsidRPr="00066661">
        <w:rPr>
          <w:rStyle w:val="eop"/>
          <w:rFonts w:cstheme="minorHAnsi"/>
          <w:b/>
          <w:bCs/>
          <w:i/>
          <w:iCs/>
          <w:lang w:val="nn-NO"/>
        </w:rPr>
        <w:t> </w:t>
      </w:r>
    </w:p>
    <w:p w14:paraId="54948AAE" w14:textId="525A16AB" w:rsidR="00152758" w:rsidRPr="00066661" w:rsidRDefault="00152758" w:rsidP="00152758">
      <w:pPr>
        <w:pStyle w:val="NormalWeb"/>
        <w:rPr>
          <w:color w:val="000000"/>
          <w:lang w:val="nb-NO"/>
        </w:rPr>
      </w:pPr>
      <w:r w:rsidRPr="00066661">
        <w:rPr>
          <w:color w:val="000000"/>
          <w:lang w:val="nb-NO"/>
        </w:rPr>
        <w:t>En klarer rolleklarhet mellomfellesrådet menighetsrådene gjennom jevnlige møter om strate</w:t>
      </w:r>
      <w:r w:rsidR="007F76A9" w:rsidRPr="00066661">
        <w:rPr>
          <w:color w:val="000000"/>
          <w:lang w:val="nb-NO"/>
        </w:rPr>
        <w:t>gi,</w:t>
      </w:r>
      <w:r w:rsidRPr="00066661">
        <w:rPr>
          <w:color w:val="000000"/>
          <w:lang w:val="nb-NO"/>
        </w:rPr>
        <w:t xml:space="preserve"> kompetansebygging og rekrutteringsplaner. </w:t>
      </w:r>
    </w:p>
    <w:p w14:paraId="13D79F07" w14:textId="35500C0C" w:rsidR="00152758" w:rsidRPr="00262D55" w:rsidRDefault="00152758" w:rsidP="00262D55">
      <w:pPr>
        <w:pStyle w:val="NormalWeb"/>
        <w:rPr>
          <w:rStyle w:val="eop"/>
          <w:color w:val="000000"/>
          <w:lang w:val="nb-NO"/>
        </w:rPr>
      </w:pPr>
      <w:r w:rsidRPr="00066661">
        <w:rPr>
          <w:color w:val="000000"/>
          <w:lang w:val="nb-NO"/>
        </w:rPr>
        <w:t xml:space="preserve">Vi merker oss at kirkemøtet skriver at prestene skal bli forpliktet på menighetsrådet sine planer. Vi stiller spørsmålstegn om dette er nødvendig for å styrke menighetsrådets arbeid. Som lekperson vil vi sjelden eller aldri prøve å få vedtatt en plan uten at sognepresten er med på målsetningene bak planen.  </w:t>
      </w:r>
    </w:p>
    <w:p w14:paraId="5E01D695" w14:textId="77777777" w:rsidR="00152758" w:rsidRPr="00066661" w:rsidRDefault="00152758" w:rsidP="00152758">
      <w:pPr>
        <w:spacing w:after="0"/>
        <w:textAlignment w:val="baseline"/>
        <w:rPr>
          <w:rStyle w:val="eop"/>
          <w:rFonts w:cstheme="minorHAnsi"/>
          <w:b/>
          <w:bCs/>
          <w:i/>
          <w:iCs/>
          <w:lang w:val="nn-NO"/>
        </w:rPr>
      </w:pPr>
    </w:p>
    <w:p w14:paraId="40BF261E" w14:textId="45D5E13F" w:rsidR="0084093E" w:rsidRPr="00066661" w:rsidRDefault="00152758" w:rsidP="00152758">
      <w:pPr>
        <w:pStyle w:val="paragraph"/>
        <w:spacing w:before="0" w:beforeAutospacing="0" w:after="0" w:afterAutospacing="0"/>
        <w:textAlignment w:val="baseline"/>
        <w:rPr>
          <w:rStyle w:val="eop"/>
          <w:rFonts w:asciiTheme="minorHAnsi" w:hAnsiTheme="minorHAnsi" w:cstheme="minorHAnsi"/>
          <w:b/>
          <w:bCs/>
          <w:i/>
          <w:iCs/>
          <w:lang w:val="nn-NO"/>
        </w:rPr>
      </w:pPr>
      <w:r w:rsidRPr="00066661">
        <w:rPr>
          <w:rStyle w:val="normaltextrun"/>
          <w:rFonts w:asciiTheme="minorHAnsi" w:hAnsiTheme="minorHAnsi" w:cstheme="minorHAnsi"/>
          <w:b/>
          <w:bCs/>
          <w:i/>
          <w:iCs/>
          <w:lang w:val="nn-NO"/>
        </w:rPr>
        <w:t xml:space="preserve">3) </w:t>
      </w:r>
      <w:r w:rsidR="0084093E" w:rsidRPr="00066661">
        <w:rPr>
          <w:rStyle w:val="normaltextrun"/>
          <w:rFonts w:asciiTheme="minorHAnsi" w:hAnsiTheme="minorHAnsi" w:cstheme="minorHAnsi"/>
          <w:b/>
          <w:bCs/>
          <w:i/>
          <w:iCs/>
          <w:lang w:val="nn-NO"/>
        </w:rPr>
        <w:t>Kva treng soknerådet og fellesrådet frå bispedømmerådet? </w:t>
      </w:r>
      <w:r w:rsidR="0084093E" w:rsidRPr="00066661">
        <w:rPr>
          <w:rStyle w:val="eop"/>
          <w:rFonts w:asciiTheme="minorHAnsi" w:hAnsiTheme="minorHAnsi" w:cstheme="minorHAnsi"/>
          <w:b/>
          <w:bCs/>
          <w:i/>
          <w:iCs/>
          <w:lang w:val="nn-NO"/>
        </w:rPr>
        <w:t> </w:t>
      </w:r>
    </w:p>
    <w:p w14:paraId="1D258FA6" w14:textId="1094D022" w:rsidR="00152758" w:rsidRDefault="00221F92" w:rsidP="00152758">
      <w:pPr>
        <w:pStyle w:val="NormalWeb"/>
        <w:rPr>
          <w:color w:val="000000"/>
          <w:lang w:val="nb-NO"/>
        </w:rPr>
      </w:pPr>
      <w:r w:rsidRPr="00066661">
        <w:rPr>
          <w:color w:val="000000"/>
          <w:lang w:val="nb-NO"/>
        </w:rPr>
        <w:t>Kirkeordningen har klare formulering</w:t>
      </w:r>
      <w:r w:rsidR="006A2F9B" w:rsidRPr="00066661">
        <w:rPr>
          <w:color w:val="000000"/>
          <w:lang w:val="nb-NO"/>
        </w:rPr>
        <w:t>er</w:t>
      </w:r>
      <w:r w:rsidRPr="00066661">
        <w:rPr>
          <w:color w:val="000000"/>
          <w:lang w:val="nb-NO"/>
        </w:rPr>
        <w:t xml:space="preserve"> på </w:t>
      </w:r>
      <w:r w:rsidR="006A2F9B" w:rsidRPr="00066661">
        <w:rPr>
          <w:color w:val="000000"/>
          <w:lang w:val="nb-NO"/>
        </w:rPr>
        <w:t>soknet viktighet</w:t>
      </w:r>
      <w:r w:rsidR="00C076BC" w:rsidRPr="00066661">
        <w:rPr>
          <w:color w:val="000000"/>
          <w:lang w:val="nb-NO"/>
        </w:rPr>
        <w:t xml:space="preserve"> i DnK</w:t>
      </w:r>
      <w:r w:rsidR="006A2F9B" w:rsidRPr="00066661">
        <w:rPr>
          <w:color w:val="000000"/>
          <w:lang w:val="nb-NO"/>
        </w:rPr>
        <w:t xml:space="preserve">. </w:t>
      </w:r>
      <w:r w:rsidR="003C2875" w:rsidRPr="00066661">
        <w:rPr>
          <w:color w:val="000000"/>
          <w:lang w:val="nb-NO"/>
        </w:rPr>
        <w:t>Dette gir bispedømme e</w:t>
      </w:r>
      <w:r w:rsidR="00C076BC" w:rsidRPr="00066661">
        <w:rPr>
          <w:color w:val="000000"/>
          <w:lang w:val="nb-NO"/>
        </w:rPr>
        <w:t>t</w:t>
      </w:r>
      <w:r w:rsidR="003C2875" w:rsidRPr="00066661">
        <w:rPr>
          <w:color w:val="000000"/>
          <w:lang w:val="nb-NO"/>
        </w:rPr>
        <w:t xml:space="preserve"> klar</w:t>
      </w:r>
      <w:r w:rsidR="00C076BC" w:rsidRPr="00066661">
        <w:rPr>
          <w:color w:val="000000"/>
          <w:lang w:val="nb-NO"/>
        </w:rPr>
        <w:t>t</w:t>
      </w:r>
      <w:r w:rsidR="00C076BC">
        <w:rPr>
          <w:color w:val="000000"/>
          <w:lang w:val="nb-NO"/>
        </w:rPr>
        <w:t xml:space="preserve"> </w:t>
      </w:r>
      <w:r w:rsidR="00066661">
        <w:rPr>
          <w:color w:val="000000"/>
          <w:lang w:val="nb-NO"/>
        </w:rPr>
        <w:t>mandat</w:t>
      </w:r>
      <w:r w:rsidR="00C076BC">
        <w:rPr>
          <w:color w:val="000000"/>
          <w:lang w:val="nb-NO"/>
        </w:rPr>
        <w:t xml:space="preserve"> til å være opptatt av de ulike soknene og deres muligheter og styrker. </w:t>
      </w:r>
      <w:r w:rsidR="00066661">
        <w:rPr>
          <w:color w:val="000000"/>
          <w:lang w:val="nb-NO"/>
        </w:rPr>
        <w:t xml:space="preserve">Vi savner at </w:t>
      </w:r>
      <w:r w:rsidR="003D1C1F">
        <w:rPr>
          <w:color w:val="000000"/>
          <w:lang w:val="nb-NO"/>
        </w:rPr>
        <w:t xml:space="preserve">bispedømmerådet i Borg har øynene på menighetene og ikke kun oppover til kirkerådet og kirkemøtet.  </w:t>
      </w:r>
    </w:p>
    <w:p w14:paraId="73248C34" w14:textId="77777777" w:rsidR="00152758" w:rsidRPr="00152758" w:rsidRDefault="00152758" w:rsidP="00152758">
      <w:pPr>
        <w:pStyle w:val="paragraph"/>
        <w:spacing w:before="0" w:beforeAutospacing="0" w:after="0" w:afterAutospacing="0"/>
        <w:textAlignment w:val="baseline"/>
        <w:rPr>
          <w:rStyle w:val="eop"/>
          <w:rFonts w:asciiTheme="minorHAnsi" w:hAnsiTheme="minorHAnsi" w:cstheme="minorHAnsi"/>
          <w:b/>
          <w:bCs/>
          <w:i/>
          <w:iCs/>
        </w:rPr>
      </w:pPr>
    </w:p>
    <w:p w14:paraId="00261895" w14:textId="77777777" w:rsidR="0084093E" w:rsidRDefault="0084093E" w:rsidP="0084093E">
      <w:pPr>
        <w:pStyle w:val="paragraph"/>
        <w:spacing w:before="0" w:beforeAutospacing="0" w:after="0" w:afterAutospacing="0"/>
        <w:textAlignment w:val="baseline"/>
        <w:rPr>
          <w:rStyle w:val="eop"/>
          <w:rFonts w:ascii="Georgia" w:hAnsi="Georgia"/>
          <w:b/>
          <w:i/>
          <w:sz w:val="24"/>
          <w:szCs w:val="24"/>
          <w:lang w:val="nn-NO"/>
        </w:rPr>
      </w:pPr>
    </w:p>
    <w:p w14:paraId="6263F4E3" w14:textId="77777777" w:rsidR="00262D55" w:rsidRDefault="00262D55" w:rsidP="0084093E">
      <w:pPr>
        <w:pStyle w:val="paragraph"/>
        <w:spacing w:before="0" w:beforeAutospacing="0" w:after="0" w:afterAutospacing="0"/>
        <w:textAlignment w:val="baseline"/>
        <w:rPr>
          <w:rStyle w:val="eop"/>
          <w:rFonts w:ascii="Georgia" w:hAnsi="Georgia"/>
          <w:b/>
          <w:i/>
          <w:sz w:val="24"/>
          <w:szCs w:val="24"/>
          <w:lang w:val="nn-NO"/>
        </w:rPr>
      </w:pPr>
    </w:p>
    <w:p w14:paraId="09CB43D4" w14:textId="77777777" w:rsidR="00262D55" w:rsidRPr="006C4E3A" w:rsidRDefault="00262D55" w:rsidP="0084093E">
      <w:pPr>
        <w:pStyle w:val="paragraph"/>
        <w:spacing w:before="0" w:beforeAutospacing="0" w:after="0" w:afterAutospacing="0"/>
        <w:textAlignment w:val="baseline"/>
        <w:rPr>
          <w:rStyle w:val="eop"/>
          <w:rFonts w:ascii="Georgia" w:hAnsi="Georgia"/>
          <w:b/>
          <w:i/>
          <w:sz w:val="24"/>
          <w:szCs w:val="24"/>
          <w:lang w:val="nn-NO"/>
        </w:rPr>
      </w:pPr>
    </w:p>
    <w:p w14:paraId="5089AAC6" w14:textId="77777777" w:rsidR="0084093E" w:rsidRDefault="0084093E" w:rsidP="0084093E">
      <w:pPr>
        <w:pStyle w:val="Overskrift3"/>
      </w:pPr>
      <w:r>
        <w:rPr>
          <w:rStyle w:val="normaltextrun"/>
          <w:rFonts w:ascii="Calibri" w:hAnsi="Calibri" w:cs="Calibri"/>
        </w:rPr>
        <w:lastRenderedPageBreak/>
        <w:t xml:space="preserve">Spørsmål til </w:t>
      </w:r>
      <w:r w:rsidRPr="00DF76C4">
        <w:rPr>
          <w:rStyle w:val="normaltextrun"/>
          <w:rFonts w:ascii="Calibri" w:hAnsi="Calibri" w:cs="Calibri"/>
        </w:rPr>
        <w:t xml:space="preserve">KM </w:t>
      </w:r>
      <w:r>
        <w:rPr>
          <w:rStyle w:val="normaltextrun"/>
          <w:rFonts w:ascii="Calibri" w:hAnsi="Calibri" w:cs="Calibri"/>
        </w:rPr>
        <w:t>18</w:t>
      </w:r>
      <w:r w:rsidRPr="00DF76C4">
        <w:rPr>
          <w:rStyle w:val="normaltextrun"/>
          <w:rFonts w:ascii="Calibri" w:hAnsi="Calibri" w:cs="Calibri"/>
        </w:rPr>
        <w:t>/2</w:t>
      </w:r>
      <w:r>
        <w:rPr>
          <w:rStyle w:val="normaltextrun"/>
          <w:rFonts w:ascii="Calibri" w:hAnsi="Calibri" w:cs="Calibri"/>
        </w:rPr>
        <w:t>4</w:t>
      </w:r>
      <w:r w:rsidRPr="00DF76C4">
        <w:rPr>
          <w:rStyle w:val="normaltextrun"/>
          <w:rFonts w:ascii="Calibri" w:hAnsi="Calibri" w:cs="Calibri"/>
        </w:rPr>
        <w:t xml:space="preserve"> «Organisasjonsutvikling – Strategi for fellesløsninger i Den norske kirke». </w:t>
      </w:r>
      <w:r>
        <w:t xml:space="preserve">  </w:t>
      </w:r>
    </w:p>
    <w:p w14:paraId="7F9F7D5A" w14:textId="0AF723BA" w:rsidR="0084093E" w:rsidRPr="00152758" w:rsidRDefault="00152758" w:rsidP="00152758">
      <w:pPr>
        <w:spacing w:after="0" w:line="240" w:lineRule="auto"/>
        <w:rPr>
          <w:rFonts w:eastAsia="Times New Roman"/>
          <w:b/>
          <w:i/>
        </w:rPr>
      </w:pPr>
      <w:r>
        <w:rPr>
          <w:rFonts w:eastAsia="Times New Roman"/>
          <w:b/>
          <w:i/>
        </w:rPr>
        <w:t>1)</w:t>
      </w:r>
      <w:r w:rsidR="0084093E" w:rsidRPr="00152758">
        <w:rPr>
          <w:rFonts w:eastAsia="Times New Roman"/>
          <w:b/>
          <w:i/>
        </w:rPr>
        <w:t>Er det ønskelig å utvikle flere fellesløsninger for alle enheter i Dnk?</w:t>
      </w:r>
    </w:p>
    <w:p w14:paraId="7696F1E5" w14:textId="7C3065D1" w:rsidR="00152758" w:rsidRDefault="00152758" w:rsidP="00152758">
      <w:pPr>
        <w:pStyle w:val="NormalWeb"/>
        <w:rPr>
          <w:color w:val="000000"/>
          <w:lang w:val="nb-NO"/>
        </w:rPr>
      </w:pPr>
      <w:r>
        <w:rPr>
          <w:color w:val="000000"/>
          <w:lang w:val="nb-NO"/>
        </w:rPr>
        <w:t xml:space="preserve">Det er viktigere at ansatte har hensiktsmessige verktøy som understøtter deres arbeidshverdag, enn at det utvikles en fellesløsning på alt. Spesielt med tanke på samhandling med frivillige tror vi lokale løsninger kan fungere like godt. </w:t>
      </w:r>
      <w:r>
        <w:rPr>
          <w:color w:val="000000"/>
          <w:lang w:val="nb-NO"/>
        </w:rPr>
        <w:br/>
      </w:r>
      <w:r>
        <w:rPr>
          <w:color w:val="000000"/>
          <w:lang w:val="nb-NO"/>
        </w:rPr>
        <w:br/>
      </w:r>
      <w:r w:rsidR="001179B4">
        <w:rPr>
          <w:color w:val="000000"/>
          <w:lang w:val="nb-NO"/>
        </w:rPr>
        <w:t>En felles digital enhet</w:t>
      </w:r>
      <w:r>
        <w:rPr>
          <w:color w:val="000000"/>
          <w:lang w:val="nb-NO"/>
        </w:rPr>
        <w:t xml:space="preserve"> vil inneholde personsensitiv informasjon, digital sikkerhet må derfor være er bærende element hvis </w:t>
      </w:r>
      <w:r w:rsidR="007249A3">
        <w:rPr>
          <w:color w:val="000000"/>
          <w:lang w:val="nb-NO"/>
        </w:rPr>
        <w:t xml:space="preserve">fellesløsninger skal utvikles. </w:t>
      </w:r>
    </w:p>
    <w:p w14:paraId="2498E06E" w14:textId="77777777" w:rsidR="0084093E" w:rsidRPr="001179B4" w:rsidRDefault="0084093E" w:rsidP="001179B4">
      <w:pPr>
        <w:spacing w:after="0" w:line="240" w:lineRule="auto"/>
        <w:rPr>
          <w:rFonts w:eastAsia="Times New Roman"/>
          <w:b/>
          <w:bCs/>
          <w:i/>
          <w:iCs/>
        </w:rPr>
      </w:pPr>
    </w:p>
    <w:p w14:paraId="06276A30" w14:textId="53E44EA6" w:rsidR="0084093E" w:rsidRDefault="007249A3" w:rsidP="007249A3">
      <w:pPr>
        <w:spacing w:after="0" w:line="240" w:lineRule="auto"/>
        <w:rPr>
          <w:rFonts w:eastAsia="Times New Roman"/>
          <w:b/>
          <w:i/>
        </w:rPr>
      </w:pPr>
      <w:r>
        <w:rPr>
          <w:rFonts w:eastAsia="Times New Roman"/>
          <w:b/>
          <w:i/>
        </w:rPr>
        <w:t xml:space="preserve">2) </w:t>
      </w:r>
      <w:r w:rsidR="0084093E" w:rsidRPr="007249A3">
        <w:rPr>
          <w:rFonts w:eastAsia="Times New Roman"/>
          <w:b/>
          <w:i/>
        </w:rPr>
        <w:t>Er det behov for at HR og personalforvaltning utvikler flere fellesløsninger?</w:t>
      </w:r>
    </w:p>
    <w:p w14:paraId="5ED53BCB" w14:textId="2D09C730" w:rsidR="007249A3" w:rsidRDefault="007249A3" w:rsidP="007249A3">
      <w:pPr>
        <w:pStyle w:val="NormalWeb"/>
        <w:rPr>
          <w:color w:val="000000"/>
          <w:lang w:val="nb-NO"/>
        </w:rPr>
      </w:pPr>
      <w:r>
        <w:rPr>
          <w:color w:val="000000"/>
          <w:lang w:val="nb-NO"/>
        </w:rPr>
        <w:t xml:space="preserve">Vi føler oss som rådsmedlemmer ikke kvalifisert å mene noe på vegne av ansatte. Oversikten i saksfremlegget viser at de verktøyene som har høyest bruksprosent, er verktøy som man må bruke. Er det da behov for fellesløsninger eller er det heller behov for en tydelig ledelse og på hva som skal benyttes. Vi savner risikovurdering/uttalelse fra sikkerhet og digitalisering organene i DnK. </w:t>
      </w:r>
    </w:p>
    <w:p w14:paraId="3563BDA7" w14:textId="505C9105" w:rsidR="007249A3" w:rsidRDefault="007249A3" w:rsidP="007249A3">
      <w:pPr>
        <w:pStyle w:val="NormalWeb"/>
        <w:rPr>
          <w:color w:val="000000"/>
          <w:lang w:val="nb-NO"/>
        </w:rPr>
      </w:pPr>
      <w:r>
        <w:rPr>
          <w:color w:val="000000"/>
          <w:lang w:val="nb-NO"/>
        </w:rPr>
        <w:t>Hvis det i dette med personalforvaltning også ligger et verktøy for oversikt og samhandling med frivillige som frivillige ønsker, så er det ønskelig. Men for å lykkes med dette er det mange forutsetninger som må arbeides gjennom og mange betenkeligheter som må på plass og avklares.</w:t>
      </w:r>
    </w:p>
    <w:p w14:paraId="31215E13" w14:textId="77777777" w:rsidR="0084093E" w:rsidRPr="00262D55" w:rsidRDefault="0084093E" w:rsidP="00262D55">
      <w:pPr>
        <w:spacing w:after="0" w:line="240" w:lineRule="auto"/>
        <w:rPr>
          <w:rFonts w:eastAsia="Times New Roman"/>
          <w:b/>
          <w:bCs/>
          <w:i/>
          <w:iCs/>
        </w:rPr>
      </w:pPr>
    </w:p>
    <w:p w14:paraId="182A4D81" w14:textId="11135F1C" w:rsidR="0084093E" w:rsidRPr="007249A3" w:rsidRDefault="007249A3" w:rsidP="007249A3">
      <w:pPr>
        <w:spacing w:after="0" w:line="240" w:lineRule="auto"/>
        <w:rPr>
          <w:b/>
          <w:bCs/>
          <w:i/>
          <w:iCs/>
        </w:rPr>
      </w:pPr>
      <w:r w:rsidRPr="007249A3">
        <w:rPr>
          <w:b/>
          <w:bCs/>
          <w:i/>
          <w:iCs/>
        </w:rPr>
        <w:t xml:space="preserve">3) </w:t>
      </w:r>
      <w:r w:rsidR="0084093E" w:rsidRPr="007249A3">
        <w:rPr>
          <w:rFonts w:eastAsia="Times New Roman"/>
          <w:b/>
          <w:bCs/>
          <w:i/>
        </w:rPr>
        <w:t>Er det hensiktsmessig å utvikle systemer for felles finansiering når det etableres nye digitale fellesløsninger?</w:t>
      </w:r>
    </w:p>
    <w:p w14:paraId="29EC163F" w14:textId="77777777" w:rsidR="0084093E" w:rsidRDefault="0084093E" w:rsidP="0084093E"/>
    <w:p w14:paraId="08A54539" w14:textId="49B59887" w:rsidR="007249A3" w:rsidRDefault="007249A3" w:rsidP="0084093E">
      <w:r>
        <w:rPr>
          <w:color w:val="000000"/>
        </w:rPr>
        <w:t xml:space="preserve">Det bør være en forutsetning at finansieringsmodell utredes i forkant av en beslutning om det skal etableres nye digitale fellesløsninger og om hvem som har myndighet til å vedta at en eventuell digital fellesløsning skal benyttes av menighetene. </w:t>
      </w:r>
    </w:p>
    <w:p w14:paraId="611E3432" w14:textId="77777777" w:rsidR="0084093E" w:rsidRPr="00973D56" w:rsidRDefault="0084093E" w:rsidP="0084093E">
      <w:pPr>
        <w:rPr>
          <w:sz w:val="18"/>
          <w:szCs w:val="18"/>
        </w:rPr>
      </w:pPr>
    </w:p>
    <w:p w14:paraId="5EC53CAD" w14:textId="77777777" w:rsidR="0084093E" w:rsidRPr="00AA28CB" w:rsidRDefault="0084093E" w:rsidP="0084093E"/>
    <w:p w14:paraId="50330733" w14:textId="77777777" w:rsidR="004B0F82" w:rsidRDefault="004B0F82"/>
    <w:sectPr w:rsidR="004B0F82" w:rsidSect="00E160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EDBA" w14:textId="77777777" w:rsidR="00E16081" w:rsidRDefault="00E16081">
      <w:pPr>
        <w:spacing w:after="0" w:line="240" w:lineRule="auto"/>
      </w:pPr>
      <w:r>
        <w:separator/>
      </w:r>
    </w:p>
  </w:endnote>
  <w:endnote w:type="continuationSeparator" w:id="0">
    <w:p w14:paraId="2106715B" w14:textId="77777777" w:rsidR="00E16081" w:rsidRDefault="00E1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0171" w14:textId="77777777" w:rsidR="001179B4" w:rsidRDefault="001179B4">
    <w:pPr>
      <w:pStyle w:val="Bunntekst"/>
    </w:pPr>
    <w:r>
      <w:rPr>
        <w:noProof/>
      </w:rPr>
      <w:drawing>
        <wp:inline distT="0" distB="0" distL="0" distR="0" wp14:anchorId="4AAF7CCC" wp14:editId="49536D4F">
          <wp:extent cx="5760720" cy="38421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5760720" cy="384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4870" w14:textId="77777777" w:rsidR="00E16081" w:rsidRDefault="00E16081">
      <w:pPr>
        <w:spacing w:after="0" w:line="240" w:lineRule="auto"/>
      </w:pPr>
      <w:r>
        <w:separator/>
      </w:r>
    </w:p>
  </w:footnote>
  <w:footnote w:type="continuationSeparator" w:id="0">
    <w:p w14:paraId="4D9D1143" w14:textId="77777777" w:rsidR="00E16081" w:rsidRDefault="00E1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A2DF" w14:textId="77777777" w:rsidR="001179B4" w:rsidRDefault="001179B4">
    <w:pPr>
      <w:pStyle w:val="Topptekst"/>
    </w:pPr>
    <w:r>
      <w:rPr>
        <w:noProof/>
      </w:rPr>
      <w:drawing>
        <wp:inline distT="0" distB="0" distL="0" distR="0" wp14:anchorId="074B9818" wp14:editId="7A1675BB">
          <wp:extent cx="5855939" cy="3905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6071024" cy="404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7BFB"/>
    <w:multiLevelType w:val="hybridMultilevel"/>
    <w:tmpl w:val="AE5481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BBB5B0C"/>
    <w:multiLevelType w:val="hybridMultilevel"/>
    <w:tmpl w:val="91500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92DA9"/>
    <w:multiLevelType w:val="hybridMultilevel"/>
    <w:tmpl w:val="F0964B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72A31565"/>
    <w:multiLevelType w:val="hybridMultilevel"/>
    <w:tmpl w:val="CC1E3412"/>
    <w:lvl w:ilvl="0" w:tplc="9620DA36">
      <w:start w:val="2"/>
      <w:numFmt w:val="decimal"/>
      <w:lvlText w:val="%1)"/>
      <w:lvlJc w:val="left"/>
      <w:pPr>
        <w:ind w:left="720" w:hanging="360"/>
      </w:pPr>
      <w:rPr>
        <w:rFonts w:eastAsia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33C24"/>
    <w:multiLevelType w:val="hybridMultilevel"/>
    <w:tmpl w:val="A28EB1AA"/>
    <w:lvl w:ilvl="0" w:tplc="8190F460">
      <w:start w:val="3"/>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4078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1352733">
    <w:abstractNumId w:val="0"/>
  </w:num>
  <w:num w:numId="3" w16cid:durableId="1554391046">
    <w:abstractNumId w:val="1"/>
  </w:num>
  <w:num w:numId="4" w16cid:durableId="376320862">
    <w:abstractNumId w:val="3"/>
  </w:num>
  <w:num w:numId="5" w16cid:durableId="495921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3E"/>
    <w:rsid w:val="00066661"/>
    <w:rsid w:val="001179B4"/>
    <w:rsid w:val="00152758"/>
    <w:rsid w:val="00221F92"/>
    <w:rsid w:val="00262D55"/>
    <w:rsid w:val="002E63D1"/>
    <w:rsid w:val="003C2875"/>
    <w:rsid w:val="003D1C1F"/>
    <w:rsid w:val="004B0F82"/>
    <w:rsid w:val="00661F85"/>
    <w:rsid w:val="006A2F9B"/>
    <w:rsid w:val="007249A3"/>
    <w:rsid w:val="007F76A9"/>
    <w:rsid w:val="0084093E"/>
    <w:rsid w:val="00AD0B6D"/>
    <w:rsid w:val="00BB63E0"/>
    <w:rsid w:val="00BF6B3D"/>
    <w:rsid w:val="00C076BC"/>
    <w:rsid w:val="00C802F1"/>
    <w:rsid w:val="00CA1AF2"/>
    <w:rsid w:val="00E16081"/>
    <w:rsid w:val="00F1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4B64"/>
  <w15:chartTrackingRefBased/>
  <w15:docId w15:val="{8F0F77B7-DF4A-443F-B67A-B0AE9B22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93E"/>
    <w:rPr>
      <w:kern w:val="0"/>
      <w:lang w:val="nb-NO"/>
      <w14:ligatures w14:val="none"/>
    </w:rPr>
  </w:style>
  <w:style w:type="paragraph" w:styleId="Overskrift3">
    <w:name w:val="heading 3"/>
    <w:basedOn w:val="Normal"/>
    <w:next w:val="Normal"/>
    <w:link w:val="Overskrift3Tegn"/>
    <w:uiPriority w:val="9"/>
    <w:unhideWhenUsed/>
    <w:qFormat/>
    <w:rsid w:val="008409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84093E"/>
    <w:rPr>
      <w:rFonts w:asciiTheme="majorHAnsi" w:eastAsiaTheme="majorEastAsia" w:hAnsiTheme="majorHAnsi" w:cstheme="majorBidi"/>
      <w:color w:val="1F3763" w:themeColor="accent1" w:themeShade="7F"/>
      <w:kern w:val="0"/>
      <w:sz w:val="24"/>
      <w:szCs w:val="24"/>
      <w:lang w:val="nb-NO"/>
      <w14:ligatures w14:val="none"/>
    </w:rPr>
  </w:style>
  <w:style w:type="paragraph" w:styleId="Listeavsnitt">
    <w:name w:val="List Paragraph"/>
    <w:basedOn w:val="Normal"/>
    <w:uiPriority w:val="34"/>
    <w:qFormat/>
    <w:rsid w:val="0084093E"/>
    <w:pPr>
      <w:ind w:left="720"/>
      <w:contextualSpacing/>
    </w:pPr>
  </w:style>
  <w:style w:type="character" w:customStyle="1" w:styleId="normaltextrun">
    <w:name w:val="normaltextrun"/>
    <w:basedOn w:val="Standardskriftforavsnitt"/>
    <w:rsid w:val="0084093E"/>
  </w:style>
  <w:style w:type="paragraph" w:customStyle="1" w:styleId="paragraph">
    <w:name w:val="paragraph"/>
    <w:basedOn w:val="Normal"/>
    <w:rsid w:val="0084093E"/>
    <w:pPr>
      <w:spacing w:before="100" w:beforeAutospacing="1" w:after="100" w:afterAutospacing="1" w:line="240" w:lineRule="auto"/>
    </w:pPr>
    <w:rPr>
      <w:rFonts w:ascii="Calibri" w:hAnsi="Calibri" w:cs="Calibri"/>
      <w:lang w:eastAsia="nb-NO"/>
    </w:rPr>
  </w:style>
  <w:style w:type="character" w:customStyle="1" w:styleId="eop">
    <w:name w:val="eop"/>
    <w:basedOn w:val="Standardskriftforavsnitt"/>
    <w:rsid w:val="0084093E"/>
  </w:style>
  <w:style w:type="paragraph" w:styleId="Topptekst">
    <w:name w:val="header"/>
    <w:basedOn w:val="Normal"/>
    <w:link w:val="TopptekstTegn"/>
    <w:uiPriority w:val="99"/>
    <w:unhideWhenUsed/>
    <w:rsid w:val="0084093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4093E"/>
    <w:rPr>
      <w:kern w:val="0"/>
      <w:lang w:val="nb-NO"/>
      <w14:ligatures w14:val="none"/>
    </w:rPr>
  </w:style>
  <w:style w:type="paragraph" w:styleId="Bunntekst">
    <w:name w:val="footer"/>
    <w:basedOn w:val="Normal"/>
    <w:link w:val="BunntekstTegn"/>
    <w:uiPriority w:val="99"/>
    <w:unhideWhenUsed/>
    <w:rsid w:val="0084093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4093E"/>
    <w:rPr>
      <w:kern w:val="0"/>
      <w:lang w:val="nb-NO"/>
      <w14:ligatures w14:val="none"/>
    </w:rPr>
  </w:style>
  <w:style w:type="paragraph" w:styleId="NormalWeb">
    <w:name w:val="Normal (Web)"/>
    <w:basedOn w:val="Normal"/>
    <w:uiPriority w:val="99"/>
    <w:unhideWhenUsed/>
    <w:rsid w:val="0084093E"/>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4181">
      <w:bodyDiv w:val="1"/>
      <w:marLeft w:val="0"/>
      <w:marRight w:val="0"/>
      <w:marTop w:val="0"/>
      <w:marBottom w:val="0"/>
      <w:divBdr>
        <w:top w:val="none" w:sz="0" w:space="0" w:color="auto"/>
        <w:left w:val="none" w:sz="0" w:space="0" w:color="auto"/>
        <w:bottom w:val="none" w:sz="0" w:space="0" w:color="auto"/>
        <w:right w:val="none" w:sz="0" w:space="0" w:color="auto"/>
      </w:divBdr>
    </w:div>
    <w:div w:id="958415720">
      <w:bodyDiv w:val="1"/>
      <w:marLeft w:val="0"/>
      <w:marRight w:val="0"/>
      <w:marTop w:val="0"/>
      <w:marBottom w:val="0"/>
      <w:divBdr>
        <w:top w:val="none" w:sz="0" w:space="0" w:color="auto"/>
        <w:left w:val="none" w:sz="0" w:space="0" w:color="auto"/>
        <w:bottom w:val="none" w:sz="0" w:space="0" w:color="auto"/>
        <w:right w:val="none" w:sz="0" w:space="0" w:color="auto"/>
      </w:divBdr>
    </w:div>
    <w:div w:id="1473399262">
      <w:bodyDiv w:val="1"/>
      <w:marLeft w:val="0"/>
      <w:marRight w:val="0"/>
      <w:marTop w:val="0"/>
      <w:marBottom w:val="0"/>
      <w:divBdr>
        <w:top w:val="none" w:sz="0" w:space="0" w:color="auto"/>
        <w:left w:val="none" w:sz="0" w:space="0" w:color="auto"/>
        <w:bottom w:val="none" w:sz="0" w:space="0" w:color="auto"/>
        <w:right w:val="none" w:sz="0" w:space="0" w:color="auto"/>
      </w:divBdr>
    </w:div>
    <w:div w:id="1778331937">
      <w:bodyDiv w:val="1"/>
      <w:marLeft w:val="0"/>
      <w:marRight w:val="0"/>
      <w:marTop w:val="0"/>
      <w:marBottom w:val="0"/>
      <w:divBdr>
        <w:top w:val="none" w:sz="0" w:space="0" w:color="auto"/>
        <w:left w:val="none" w:sz="0" w:space="0" w:color="auto"/>
        <w:bottom w:val="none" w:sz="0" w:space="0" w:color="auto"/>
        <w:right w:val="none" w:sz="0" w:space="0" w:color="auto"/>
      </w:divBdr>
    </w:div>
    <w:div w:id="19051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595</Words>
  <Characters>3397</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Henriette Holten</dc:creator>
  <cp:keywords/>
  <dc:description/>
  <cp:lastModifiedBy>Line Henriette Holten</cp:lastModifiedBy>
  <cp:revision>17</cp:revision>
  <dcterms:created xsi:type="dcterms:W3CDTF">2024-02-25T20:09:00Z</dcterms:created>
  <dcterms:modified xsi:type="dcterms:W3CDTF">2024-03-02T06:58:00Z</dcterms:modified>
</cp:coreProperties>
</file>