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B9453" w14:textId="6175F9C7" w:rsidR="00BE74E2" w:rsidRPr="004E2593" w:rsidRDefault="00293655" w:rsidP="0099604B">
      <w:pPr>
        <w:spacing w:after="0" w:line="240" w:lineRule="auto"/>
      </w:pPr>
      <w:r w:rsidRPr="004E2593">
        <w:br/>
        <w:t>Saksdokumenter</w:t>
      </w:r>
      <w:r w:rsidR="004B6253" w:rsidRPr="004E2593">
        <w:t>:</w:t>
      </w:r>
    </w:p>
    <w:p w14:paraId="0D31FBBB" w14:textId="77777777" w:rsidR="004B6253" w:rsidRPr="004E2593" w:rsidRDefault="004B6253" w:rsidP="0099604B">
      <w:pPr>
        <w:spacing w:after="0" w:line="240" w:lineRule="auto"/>
      </w:pPr>
    </w:p>
    <w:p w14:paraId="2594BFDC" w14:textId="77777777" w:rsidR="00E71E1D" w:rsidRPr="004E2593" w:rsidRDefault="00E71E1D" w:rsidP="00D96523"/>
    <w:p w14:paraId="21062FC4" w14:textId="530C3976" w:rsidR="005407AB" w:rsidRDefault="3FAABF43" w:rsidP="0099604B">
      <w:pPr>
        <w:pStyle w:val="Overskrift2"/>
        <w:rPr>
          <w:color w:val="D90000" w:themeColor="accent1"/>
          <w:sz w:val="36"/>
          <w:szCs w:val="36"/>
        </w:rPr>
      </w:pPr>
      <w:r>
        <w:rPr>
          <w:color w:val="D90000" w:themeColor="accent1"/>
          <w:sz w:val="36"/>
          <w:szCs w:val="36"/>
        </w:rPr>
        <w:t>U</w:t>
      </w:r>
      <w:r w:rsidR="00F85056">
        <w:rPr>
          <w:color w:val="D90000" w:themeColor="accent1"/>
          <w:sz w:val="36"/>
          <w:szCs w:val="36"/>
        </w:rPr>
        <w:t xml:space="preserve">KM </w:t>
      </w:r>
      <w:r w:rsidR="004E2593">
        <w:rPr>
          <w:color w:val="D90000" w:themeColor="accent1"/>
          <w:sz w:val="36"/>
          <w:szCs w:val="36"/>
        </w:rPr>
        <w:t>09</w:t>
      </w:r>
      <w:r w:rsidR="7DF0DA8C">
        <w:rPr>
          <w:color w:val="D90000" w:themeColor="accent1"/>
          <w:sz w:val="36"/>
          <w:szCs w:val="36"/>
        </w:rPr>
        <w:t>/</w:t>
      </w:r>
      <w:r w:rsidR="004E2593">
        <w:rPr>
          <w:color w:val="D90000" w:themeColor="accent1"/>
          <w:sz w:val="36"/>
          <w:szCs w:val="36"/>
        </w:rPr>
        <w:t>25</w:t>
      </w:r>
      <w:r w:rsidR="00F85056">
        <w:rPr>
          <w:color w:val="D90000" w:themeColor="accent1"/>
          <w:sz w:val="36"/>
          <w:szCs w:val="36"/>
        </w:rPr>
        <w:t xml:space="preserve"> </w:t>
      </w:r>
      <w:r w:rsidR="004E2593">
        <w:rPr>
          <w:color w:val="D90000" w:themeColor="accent1"/>
          <w:sz w:val="36"/>
          <w:szCs w:val="36"/>
        </w:rPr>
        <w:t>Den norske kirke i møte med jødedom og jøder</w:t>
      </w:r>
      <w:r w:rsidR="0099604B" w:rsidRPr="0099604B">
        <w:rPr>
          <w:color w:val="D90000" w:themeColor="accent1"/>
          <w:sz w:val="36"/>
          <w:szCs w:val="32"/>
        </w:rPr>
        <w:cr/>
      </w:r>
    </w:p>
    <w:p w14:paraId="603299C5" w14:textId="33B97FA2" w:rsidR="00D96523" w:rsidRPr="00DE1CB4" w:rsidRDefault="002869B7" w:rsidP="0099604B">
      <w:pPr>
        <w:pStyle w:val="Overskrift2"/>
      </w:pPr>
      <w:r w:rsidRPr="002869B7">
        <w:t>Sammendrag av saksorienteringen</w:t>
      </w:r>
      <w:r w:rsidR="00993032">
        <w:br/>
      </w:r>
    </w:p>
    <w:sdt>
      <w:sdtPr>
        <w:alias w:val="Sammendrag"/>
        <w:tag w:val="Sammendrag"/>
        <w:id w:val="-1925187659"/>
        <w:placeholder>
          <w:docPart w:val="11F85AB13CCA412189559FB0D8B37875"/>
        </w:placeholder>
      </w:sdtPr>
      <w:sdtEndPr>
        <w:rPr>
          <w:b/>
          <w:bCs/>
        </w:rPr>
      </w:sdtEndPr>
      <w:sdtContent>
        <w:p w14:paraId="79D851B9" w14:textId="77777777" w:rsidR="004E2593" w:rsidRPr="004E2593" w:rsidRDefault="004E2593" w:rsidP="004E2593">
          <w:r w:rsidRPr="004E2593">
            <w:t xml:space="preserve">I april 2024 mottok Den norske kirke en utredning om kirkens forhold til jødedom og jøder. Utredningen utfordrer kirken på mange områder, blant annet i å øke kompetansen om det jødiske og kristendommens relasjon til jødedommen. Kirken er også forpliktet til arbeide mot antisemittisme og rasisme. </w:t>
          </w:r>
        </w:p>
        <w:p w14:paraId="7AC42FD9" w14:textId="77777777" w:rsidR="004E2593" w:rsidRPr="004E2593" w:rsidRDefault="004E2593" w:rsidP="004E2593">
          <w:r w:rsidRPr="004E2593">
            <w:t xml:space="preserve">Denne saken legger opp til at Ungdommens kirkemøte kan samtale om kirkens forhold til jødedom og jøder med en bred innfallsvinkel. I forkant av saksbehandlingen vil Ungdommens kirkemøte få besøk av jødiske veivisere som vil fortelle om å være ung jøde i dag, og bli gitt en introduksjon til utredningen «Den norske kirke i møte med jødedom og jøder». </w:t>
          </w:r>
        </w:p>
        <w:p w14:paraId="536C8B98" w14:textId="77777777" w:rsidR="004E2593" w:rsidRPr="004E2593" w:rsidRDefault="004E2593" w:rsidP="004E2593">
          <w:r w:rsidRPr="004E2593">
            <w:t xml:space="preserve">Utredningen gir en historisk og aktuell tilnærming til forholdet mellom kristendom og jødedom, og ser forholdet både i lys av teologiske spørsmål og av den politiske situasjonen i Israel og Palestina. Utredningen gir en rekke anbefalinger til hvordan kirken kan styrke og videreutvikle relasjonen til det jødiske. </w:t>
          </w:r>
        </w:p>
        <w:p w14:paraId="0634387D" w14:textId="77777777" w:rsidR="004E2593" w:rsidRPr="004E2593" w:rsidRDefault="004E2593" w:rsidP="004E2593">
          <w:r w:rsidRPr="004E2593">
            <w:t xml:space="preserve">Sentralt i utredningen er forpliktelsen på å kjempe mot antisemittisme (jødehat). I rammen av kristendommen er det noen perspektiver som er særlig forbundet med å gi grobunn for slik antisemittisme. Eksempelvis kan trekkes fram at jøder utpekes som skyldige i Jesu død, at det jødiske fremstilles som motsatsen (det dårlige) til det kristne (det gode), og tanken om at kristendommen har erstattet jødedommen. </w:t>
          </w:r>
        </w:p>
        <w:p w14:paraId="1C67C6F7" w14:textId="77777777" w:rsidR="004E2593" w:rsidRPr="004E2593" w:rsidRDefault="004E2593" w:rsidP="004E2593">
          <w:pPr>
            <w:rPr>
              <w:b/>
              <w:bCs/>
            </w:rPr>
          </w:pPr>
          <w:r w:rsidRPr="004E2593">
            <w:t>Hamas’ terrorangrep 7. oktober 2023 og den påfølgende krigføringen på Gaza har preget verden de siste to årene. Mange jøder og muslimer opplever at de blir stilt til ansvar for det som skjer i Israel og på Gaza og resten av Palestina. Som en del av saken løftes HL-senterets «syv tips til samtalen om Israel og Palestina» opp som aktuell tilnærming til saklig diskusjon.</w:t>
          </w:r>
        </w:p>
      </w:sdtContent>
    </w:sdt>
    <w:p w14:paraId="1F5EED5B" w14:textId="5B426533" w:rsidR="00B87918" w:rsidRPr="00D37475" w:rsidRDefault="00B87918" w:rsidP="00FE1332">
      <w:r w:rsidRPr="00D37475">
        <w:rPr>
          <w:rFonts w:asciiTheme="majorHAnsi" w:eastAsiaTheme="majorEastAsia" w:hAnsiTheme="majorHAnsi" w:cstheme="majorBidi"/>
          <w:color w:val="A20000" w:themeColor="accent1" w:themeShade="BF"/>
          <w:sz w:val="24"/>
          <w:szCs w:val="26"/>
        </w:rPr>
        <w:t>Komiteens merknader</w:t>
      </w:r>
      <w:r w:rsidR="00012563" w:rsidRPr="00D37475">
        <w:br/>
      </w:r>
    </w:p>
    <w:p w14:paraId="7A5393ED" w14:textId="3DD7634F" w:rsidR="00D37475" w:rsidRDefault="00264286" w:rsidP="00D37475">
      <w:r w:rsidRPr="00D37475">
        <w:t>Komiteen legger saksorienteringen til grunn. Komiteen har følgende merknader:</w:t>
      </w:r>
      <w:r w:rsidR="00135392" w:rsidRPr="00D37475">
        <w:t xml:space="preserve"> </w:t>
      </w:r>
    </w:p>
    <w:p w14:paraId="3CE9BA67" w14:textId="4B1FEF5F" w:rsidR="004E2593" w:rsidRPr="004E2593" w:rsidRDefault="004E2593" w:rsidP="00D37475">
      <w:pPr>
        <w:pStyle w:val="Listeavsnitt"/>
        <w:numPr>
          <w:ilvl w:val="0"/>
          <w:numId w:val="14"/>
        </w:numPr>
      </w:pPr>
      <w:r w:rsidRPr="004E2593">
        <w:t xml:space="preserve">Komiteen vil understreke viktigheten av at Den norske kirke engasjerer seg i kampen mot antisemittisme. Det er nødvendig at UKM behandler dette som en egen sak. Samtidig er det ikke bare jøder som opplever rasisme i Norge i dag. Islamofobi er et stort samfunnsproblem, og også andre religiøse og etniske minoriteter opplever diskriminering. Den norske kirke er forpliktet på å motvirke all form for rasisme, og Ungdommens </w:t>
      </w:r>
      <w:r w:rsidRPr="00E95BFC">
        <w:t>kirkemøte</w:t>
      </w:r>
      <w:r w:rsidR="00661322" w:rsidRPr="00E95BFC">
        <w:t xml:space="preserve"> må</w:t>
      </w:r>
      <w:r w:rsidRPr="00E95BFC">
        <w:t xml:space="preserve"> på et </w:t>
      </w:r>
      <w:r w:rsidRPr="004E2593">
        <w:t>senere tidspunkt tematisere rasisme også i andre sammenhenger der det kommer til uttrykk i dag.</w:t>
      </w:r>
    </w:p>
    <w:p w14:paraId="6DA0DC9A" w14:textId="77777777" w:rsidR="004E2593" w:rsidRPr="004E2593" w:rsidRDefault="004E2593" w:rsidP="004E2593"/>
    <w:p w14:paraId="4F3C0252" w14:textId="77777777" w:rsidR="004E2593" w:rsidRPr="004E2593" w:rsidRDefault="004E2593" w:rsidP="00D37475">
      <w:pPr>
        <w:numPr>
          <w:ilvl w:val="0"/>
          <w:numId w:val="14"/>
        </w:numPr>
      </w:pPr>
      <w:r w:rsidRPr="004E2593">
        <w:t xml:space="preserve">Komiteen ser behandling av sak om Den norske kirke i møte med jødedom og jøder i sammenheng med UKMs tidligere behandling av religiøs ekstremisme (UKM 07/24). I saken behandles konspirasjonsteorier. Antisemittiske elementer inngår ofte i slike, og det er viktig at Den norske kirke motarbeider dette. </w:t>
      </w:r>
    </w:p>
    <w:p w14:paraId="4C31DFBA" w14:textId="77777777" w:rsidR="004E2593" w:rsidRPr="004E2593" w:rsidRDefault="004E2593" w:rsidP="004E2593"/>
    <w:p w14:paraId="3060B78A" w14:textId="61239BF4" w:rsidR="004E2593" w:rsidRPr="004E2593" w:rsidRDefault="004E2593" w:rsidP="00D37475">
      <w:pPr>
        <w:numPr>
          <w:ilvl w:val="0"/>
          <w:numId w:val="14"/>
        </w:numPr>
      </w:pPr>
      <w:r w:rsidRPr="004E2593">
        <w:t>Komiteen mener at Den norske kirke er en viktig bidragsyter i dialogarbeid i samfunnet generelt, og at dette arbeidet også i fremtiden bør prioriteres. Dialogen mellom Dnk og jødiske miljøer skjer i dag ofte i sammenhenger der Samarbeidsrådet for tros- og livssynsorganisasjoner (STL) er arrangør. Dialog både direkte mellom Den norske kirke og andre</w:t>
      </w:r>
      <w:r w:rsidRPr="00E95BFC">
        <w:t xml:space="preserve"> trossamfunn</w:t>
      </w:r>
      <w:r w:rsidR="00100DE7" w:rsidRPr="00E95BFC">
        <w:t>,</w:t>
      </w:r>
      <w:r w:rsidRPr="00E95BFC">
        <w:t xml:space="preserve"> og gjennom </w:t>
      </w:r>
      <w:r w:rsidR="00000217" w:rsidRPr="00E95BFC">
        <w:t xml:space="preserve">for eksempel </w:t>
      </w:r>
      <w:r w:rsidRPr="00E95BFC">
        <w:t>STL</w:t>
      </w:r>
      <w:r w:rsidR="00000217" w:rsidRPr="00E95BFC">
        <w:t xml:space="preserve"> og dialogpilotene</w:t>
      </w:r>
      <w:r w:rsidR="00100DE7" w:rsidRPr="00E95BFC">
        <w:t>,</w:t>
      </w:r>
      <w:r w:rsidRPr="00E95BFC">
        <w:t xml:space="preserve"> bør videreutvikles. For unge </w:t>
      </w:r>
      <w:r w:rsidRPr="004E2593">
        <w:t>i Norge og i kirken</w:t>
      </w:r>
      <w:r w:rsidR="00CB6E5E">
        <w:t>,</w:t>
      </w:r>
      <w:r w:rsidRPr="004E2593">
        <w:t xml:space="preserve"> er jødiske veivisere en god kilde for økt kunnskap og innsikt i hverandres hverdag. </w:t>
      </w:r>
    </w:p>
    <w:p w14:paraId="096E023A" w14:textId="77777777" w:rsidR="004E2593" w:rsidRPr="004E2593" w:rsidRDefault="004E2593" w:rsidP="004E2593"/>
    <w:p w14:paraId="5C581D6C" w14:textId="77777777" w:rsidR="004E2593" w:rsidRPr="004E2593" w:rsidRDefault="004E2593" w:rsidP="00D37475">
      <w:pPr>
        <w:numPr>
          <w:ilvl w:val="0"/>
          <w:numId w:val="14"/>
        </w:numPr>
      </w:pPr>
      <w:r w:rsidRPr="004E2593">
        <w:t>Kristne i Palestina og jesustroende jøder er minoriteter i sine respektive sammenhenger. Komiteen vil understreke viktigheten av å støtte opp om Den evangelisk-lutherske kirke i Jordan og Det hellige land og hjelpe slik at de kan fortsette sitt arbeid i svært vanskelige omstendigheter. Komiteen vil også støtte utvalget som har utredet Den norske kirke i møte med jødedom og jøder i deres anbefaling om å styrke dialogen med messianske jøder i Israel.</w:t>
      </w:r>
    </w:p>
    <w:p w14:paraId="3B6D9479" w14:textId="77777777" w:rsidR="004E2593" w:rsidRPr="004E2593" w:rsidRDefault="004E2593" w:rsidP="004E2593"/>
    <w:p w14:paraId="75E5B06F" w14:textId="6177F460" w:rsidR="004E2593" w:rsidRPr="004E2593" w:rsidRDefault="004E2593" w:rsidP="00D37475">
      <w:pPr>
        <w:numPr>
          <w:ilvl w:val="0"/>
          <w:numId w:val="14"/>
        </w:numPr>
      </w:pPr>
      <w:r w:rsidRPr="004E2593">
        <w:t xml:space="preserve">Komiteen synes vedtakspunkt 3 er viktig. Det er fint at det oppfordres til at lokal jødisk historie bør utforskes, </w:t>
      </w:r>
      <w:r w:rsidR="00904D0C" w:rsidRPr="00E95BFC">
        <w:t>selv om vi erkjenner at dette</w:t>
      </w:r>
      <w:r w:rsidRPr="00E95BFC">
        <w:t xml:space="preserve"> kan </w:t>
      </w:r>
      <w:r w:rsidRPr="004E2593">
        <w:t xml:space="preserve">være vanskelig i områder hvor det har vært lite jødisk tilstedeværelse. Det er også viktig å markere deportasjonsdagen. Der det er snublesteiner, kan menighetene ha markeringer ved disse. Samtidig er det ikke alle steder det finnes slike steiner, og det bør utformes mer konkrete ressurser som menigheter kan benytte seg av ved en slik markering.  </w:t>
      </w:r>
    </w:p>
    <w:p w14:paraId="07AE814C" w14:textId="77777777" w:rsidR="004E2593" w:rsidRPr="004E2593" w:rsidRDefault="004E2593" w:rsidP="004E2593"/>
    <w:p w14:paraId="4CA2F489" w14:textId="77777777" w:rsidR="004E2593" w:rsidRPr="004E2593" w:rsidRDefault="004E2593" w:rsidP="00D37475">
      <w:pPr>
        <w:numPr>
          <w:ilvl w:val="0"/>
          <w:numId w:val="14"/>
        </w:numPr>
      </w:pPr>
      <w:r w:rsidRPr="004E2593">
        <w:t>Utvalget som har utredet Den norske kirke i møte med jødedom og jøder etterlyser et større oppgjør med antisemittisk teologi som del av den kirkelige virkelighet i mellomkrigstiden. Komiteen støtter dette anliggendet, og vil oppfordre Bispemøtet til å gjøre et arbeid med dette.</w:t>
      </w:r>
    </w:p>
    <w:p w14:paraId="228C00E4" w14:textId="77777777" w:rsidR="004E2593" w:rsidRPr="004E2593" w:rsidRDefault="004E2593" w:rsidP="004E2593"/>
    <w:p w14:paraId="700AEB7D" w14:textId="77777777" w:rsidR="004E2593" w:rsidRPr="004E2593" w:rsidRDefault="004E2593" w:rsidP="00D37475">
      <w:pPr>
        <w:numPr>
          <w:ilvl w:val="0"/>
          <w:numId w:val="14"/>
        </w:numPr>
      </w:pPr>
      <w:r w:rsidRPr="004E2593">
        <w:t>Til vedtakspunkt 4 vil komiteen bemerke viktigheten av at Den norske kirke, som majoritetskirke i Norge, lytter til minoritetsmiljøer og tar inn over seg deres erfaringer. HL-senterets arbeid med livssynsminoriteter er viktig i dette, og ressurser herifra bør inngå i kirkelig arbeid både for unge og voksne.</w:t>
      </w:r>
    </w:p>
    <w:p w14:paraId="6DF9113E" w14:textId="77777777" w:rsidR="004E2593" w:rsidRPr="004E2593" w:rsidRDefault="004E2593" w:rsidP="004E2593"/>
    <w:p w14:paraId="07177B07" w14:textId="72D9FBA2" w:rsidR="004E2593" w:rsidRPr="004E2593" w:rsidRDefault="004E2593" w:rsidP="00D37475">
      <w:pPr>
        <w:numPr>
          <w:ilvl w:val="0"/>
          <w:numId w:val="14"/>
        </w:numPr>
      </w:pPr>
      <w:r w:rsidRPr="004E2593">
        <w:t xml:space="preserve">Komiteen er kjent med at det er igangsatt et arbeid med å heve kompetansen omkring jødedom og jøder for ansatte i Den </w:t>
      </w:r>
      <w:r w:rsidRPr="00E95BFC">
        <w:t>norske kirke. Det er gledelig. En slik kunnskapsheving bør også nå bredt ut i menighetene i kirken.</w:t>
      </w:r>
      <w:r w:rsidR="0003198C" w:rsidRPr="00E95BFC">
        <w:t xml:space="preserve"> Det er viktig at alle i kirken er bevisst egen språkbruk slik at forkynnelse og undervisning ikke bidrar til å opprettholde antisemittiske stereotypier.</w:t>
      </w:r>
    </w:p>
    <w:p w14:paraId="2AD766A1" w14:textId="77777777" w:rsidR="004E2593" w:rsidRPr="004E2593" w:rsidRDefault="004E2593" w:rsidP="004E2593"/>
    <w:p w14:paraId="2488F2FA" w14:textId="77777777" w:rsidR="004E2593" w:rsidRPr="004E2593" w:rsidRDefault="004E2593" w:rsidP="00D37475">
      <w:pPr>
        <w:numPr>
          <w:ilvl w:val="0"/>
          <w:numId w:val="14"/>
        </w:numPr>
      </w:pPr>
      <w:r w:rsidRPr="004E2593">
        <w:t xml:space="preserve">Komiteen mener det er viktig at Den norske kirke arbeider aktivt imot bruk av kristent tankegods og teologi som bygger opp under antisemittiske holdninger og handlinger. Vi erkjenner at vår </w:t>
      </w:r>
      <w:r w:rsidRPr="004E2593">
        <w:lastRenderedPageBreak/>
        <w:t xml:space="preserve">historie, hvor kristendommen har vært en dominerende faktor i samfunnet, har bidratt, og bidrar, til å skape og opprettholde jødehat. Det er ved å ta lærdom av historien vi kan endre fremtiden. </w:t>
      </w:r>
    </w:p>
    <w:p w14:paraId="34DE150C" w14:textId="77777777" w:rsidR="004E2593" w:rsidRPr="004E2593" w:rsidRDefault="004E2593" w:rsidP="004E2593"/>
    <w:p w14:paraId="46DA37FD" w14:textId="77777777" w:rsidR="004E2593" w:rsidRPr="004E2593" w:rsidRDefault="004E2593" w:rsidP="00D37475">
      <w:pPr>
        <w:numPr>
          <w:ilvl w:val="0"/>
          <w:numId w:val="14"/>
        </w:numPr>
      </w:pPr>
      <w:r w:rsidRPr="004E2593">
        <w:t>Komiteen vil fremheve viktigheten av vedtakspunkt 5, og vil særlig fremheve nødvendigheten av kritisk refleksjon ved bruk av sosiale medier. Komiteen ser at samfunnet i større grad enn tidligere utfordres av et mangfold av informasjonskanaler, og ikke på en god nok måte er kritiske til nyheter som blir formidlet. Dette er en særlig utfordring i ikke-redaktørstyrte medier, blant annet sosiale medier. Særlig er økt bruk av kunstig intelligens (KI) som kunnskapskilde sårbart. Den norske kirke kan fortsette å gå foran med et godt eksempel og inkludere kritisk refleksjon som en del av både sin praksis og undervisning.</w:t>
      </w:r>
    </w:p>
    <w:p w14:paraId="3CA2BB74" w14:textId="77777777" w:rsidR="004E2593" w:rsidRPr="004E2593" w:rsidRDefault="004E2593" w:rsidP="004E2593">
      <w:r w:rsidRPr="004E2593">
        <w:tab/>
      </w:r>
    </w:p>
    <w:p w14:paraId="49FE231D" w14:textId="77777777" w:rsidR="004E2593" w:rsidRPr="004E2593" w:rsidRDefault="004E2593" w:rsidP="00D37475">
      <w:pPr>
        <w:numPr>
          <w:ilvl w:val="0"/>
          <w:numId w:val="14"/>
        </w:numPr>
      </w:pPr>
      <w:r w:rsidRPr="004E2593">
        <w:t>Det er en økende tendens til antisemittiske holdninger i det norske samfunnet, og komiteen ser med uro at unge jøder i Norge må svare for staten Israels handlinger. Brudd på folkeretten må alltid fordømmes, også av kirken. Men ingen enkeltpersoner må stilles til ansvar for holdninger og handlinger de ikke selv har tatt del i eller stiller seg bak.</w:t>
      </w:r>
    </w:p>
    <w:p w14:paraId="18F7F25C" w14:textId="3595DE70" w:rsidR="00B87918" w:rsidRPr="004E2593" w:rsidRDefault="00B87918" w:rsidP="00264286"/>
    <w:p w14:paraId="18ACF5CF" w14:textId="77777777" w:rsidR="00B87918" w:rsidRPr="004E2593" w:rsidRDefault="00B87918" w:rsidP="003D582F"/>
    <w:p w14:paraId="52600912" w14:textId="77777777" w:rsidR="008310C5" w:rsidRDefault="004341B6" w:rsidP="00414B3B">
      <w:pPr>
        <w:rPr>
          <w:rFonts w:asciiTheme="majorHAnsi" w:eastAsiaTheme="majorEastAsia" w:hAnsiTheme="majorHAnsi" w:cstheme="majorBidi"/>
          <w:color w:val="A20000" w:themeColor="accent1" w:themeShade="BF"/>
          <w:sz w:val="24"/>
          <w:szCs w:val="26"/>
          <w:lang w:val="en-GB"/>
        </w:rPr>
      </w:pPr>
      <w:r>
        <w:rPr>
          <w:rFonts w:asciiTheme="majorHAnsi" w:eastAsiaTheme="majorEastAsia" w:hAnsiTheme="majorHAnsi" w:cstheme="majorBidi"/>
          <w:color w:val="A20000" w:themeColor="accent1" w:themeShade="BF"/>
          <w:sz w:val="24"/>
          <w:szCs w:val="26"/>
          <w:lang w:val="en-GB"/>
        </w:rPr>
        <w:t>V</w:t>
      </w:r>
      <w:r w:rsidR="00F769CA" w:rsidRPr="00A67E74">
        <w:rPr>
          <w:rFonts w:asciiTheme="majorHAnsi" w:eastAsiaTheme="majorEastAsia" w:hAnsiTheme="majorHAnsi" w:cstheme="majorBidi"/>
          <w:color w:val="A20000" w:themeColor="accent1" w:themeShade="BF"/>
          <w:sz w:val="24"/>
          <w:szCs w:val="26"/>
          <w:lang w:val="en-GB"/>
        </w:rPr>
        <w:t>edtak</w:t>
      </w:r>
      <w:r w:rsidR="00414B3B">
        <w:rPr>
          <w:rFonts w:asciiTheme="majorHAnsi" w:eastAsiaTheme="majorEastAsia" w:hAnsiTheme="majorHAnsi" w:cstheme="majorBidi"/>
          <w:color w:val="A20000" w:themeColor="accent1" w:themeShade="BF"/>
          <w:sz w:val="24"/>
          <w:szCs w:val="26"/>
          <w:lang w:val="en-GB"/>
        </w:rPr>
        <w:t xml:space="preserve"> </w:t>
      </w:r>
    </w:p>
    <w:p w14:paraId="19DC03B1" w14:textId="1189110E" w:rsidR="004E2593" w:rsidRDefault="004E2593" w:rsidP="00414B3B">
      <w:pPr>
        <w:rPr>
          <w:color w:val="auto"/>
        </w:rPr>
      </w:pPr>
      <w:r w:rsidRPr="00E866C5">
        <w:rPr>
          <w:color w:val="auto"/>
        </w:rPr>
        <w:t xml:space="preserve">Ungdommens kirkemøte har drøftet Den norske kirke i møte med jødedom og jøder og vil at </w:t>
      </w:r>
    </w:p>
    <w:p w14:paraId="43C7549D" w14:textId="54E1CF28" w:rsidR="004E2593" w:rsidRPr="00E866C5" w:rsidRDefault="004E2593" w:rsidP="004E2593">
      <w:pPr>
        <w:pStyle w:val="Overskrift3"/>
        <w:numPr>
          <w:ilvl w:val="0"/>
          <w:numId w:val="13"/>
        </w:numPr>
        <w:rPr>
          <w:color w:val="auto"/>
        </w:rPr>
      </w:pPr>
      <w:r w:rsidRPr="00E866C5">
        <w:rPr>
          <w:color w:val="auto"/>
        </w:rPr>
        <w:lastRenderedPageBreak/>
        <w:t>Mellomkirkelig råd</w:t>
      </w:r>
      <w:r w:rsidR="005507D2">
        <w:rPr>
          <w:color w:val="auto"/>
        </w:rPr>
        <w:t>, i samarbeid med relevante organisasjoner,</w:t>
      </w:r>
      <w:r w:rsidRPr="00E866C5">
        <w:rPr>
          <w:color w:val="auto"/>
        </w:rPr>
        <w:t xml:space="preserve"> skal videreutvikle dialogen med Det Mosaiske Trossamfund og andre jødiske miljøer i Norge, med mål om å styrke gjensidig forståelse og respekt.</w:t>
      </w:r>
    </w:p>
    <w:p w14:paraId="5105D2AA" w14:textId="77777777" w:rsidR="004E2593" w:rsidRPr="00E866C5" w:rsidRDefault="004E2593" w:rsidP="004E2593">
      <w:pPr>
        <w:pStyle w:val="Overskrift3"/>
        <w:rPr>
          <w:color w:val="auto"/>
        </w:rPr>
      </w:pPr>
      <w:r w:rsidRPr="00E866C5">
        <w:rPr>
          <w:color w:val="auto"/>
        </w:rPr>
        <w:t xml:space="preserve"> </w:t>
      </w:r>
    </w:p>
    <w:p w14:paraId="676FB679" w14:textId="77777777" w:rsidR="004E2593" w:rsidRPr="00E866C5" w:rsidRDefault="004E2593" w:rsidP="004E2593">
      <w:pPr>
        <w:pStyle w:val="Overskrift3"/>
        <w:numPr>
          <w:ilvl w:val="0"/>
          <w:numId w:val="13"/>
        </w:numPr>
        <w:rPr>
          <w:color w:val="auto"/>
        </w:rPr>
      </w:pPr>
      <w:r w:rsidRPr="00E866C5">
        <w:rPr>
          <w:color w:val="auto"/>
        </w:rPr>
        <w:t xml:space="preserve">Mellomkirkelig råd bidrar til at kunnskap om Den norske kirkes søsterkirke i Palestina, Den evangelisk-lutherske kirke i Jordan og Det hellige land, blir kjent i menigheter i Den norske kirke. </w:t>
      </w:r>
    </w:p>
    <w:p w14:paraId="43B81D51" w14:textId="77777777" w:rsidR="004E2593" w:rsidRPr="00E866C5" w:rsidRDefault="004E2593" w:rsidP="004E2593">
      <w:pPr>
        <w:pStyle w:val="Overskrift3"/>
        <w:rPr>
          <w:color w:val="auto"/>
        </w:rPr>
      </w:pPr>
    </w:p>
    <w:p w14:paraId="094992B5" w14:textId="074DEF4E" w:rsidR="004E2593" w:rsidRPr="00E866C5" w:rsidRDefault="004E2593" w:rsidP="004E2593">
      <w:pPr>
        <w:pStyle w:val="Overskrift3"/>
        <w:numPr>
          <w:ilvl w:val="0"/>
          <w:numId w:val="13"/>
        </w:numPr>
        <w:rPr>
          <w:color w:val="auto"/>
        </w:rPr>
      </w:pPr>
      <w:r w:rsidRPr="00E866C5">
        <w:rPr>
          <w:color w:val="auto"/>
        </w:rPr>
        <w:t xml:space="preserve">Menigheter i Den norske kirke utforsker lokal jødisk historie og markerer deportasjonsdagen 26. november. </w:t>
      </w:r>
    </w:p>
    <w:p w14:paraId="668DDAE8" w14:textId="77777777" w:rsidR="004E2593" w:rsidRPr="004E2593" w:rsidRDefault="004E2593" w:rsidP="004E2593">
      <w:pPr>
        <w:pStyle w:val="Overskrift3"/>
      </w:pPr>
    </w:p>
    <w:p w14:paraId="6B13D61D" w14:textId="4D4A64DD" w:rsidR="004E2593" w:rsidRDefault="004E2593" w:rsidP="004E2593">
      <w:pPr>
        <w:pStyle w:val="Overskrift3"/>
        <w:numPr>
          <w:ilvl w:val="0"/>
          <w:numId w:val="13"/>
        </w:numPr>
        <w:rPr>
          <w:color w:val="auto"/>
        </w:rPr>
      </w:pPr>
      <w:r w:rsidRPr="00494BF3">
        <w:rPr>
          <w:color w:val="auto"/>
        </w:rPr>
        <w:t xml:space="preserve">Bispedømmer og ungdomsutvalg benytter </w:t>
      </w:r>
      <w:r w:rsidRPr="00E95BFC">
        <w:rPr>
          <w:color w:val="000000" w:themeColor="text1"/>
        </w:rPr>
        <w:t>ressurser fra relevante minoritetsmiljøer for å øke kunnskapen</w:t>
      </w:r>
      <w:r w:rsidR="00494BF3" w:rsidRPr="00E95BFC">
        <w:rPr>
          <w:color w:val="000000" w:themeColor="text1"/>
        </w:rPr>
        <w:t xml:space="preserve"> om </w:t>
      </w:r>
      <w:r w:rsidR="003C3C25" w:rsidRPr="00E95BFC">
        <w:rPr>
          <w:color w:val="000000" w:themeColor="text1"/>
        </w:rPr>
        <w:t>deres erfaringer med Den norske kirke og kristendom</w:t>
      </w:r>
      <w:r w:rsidR="001E4E55" w:rsidRPr="00E95BFC">
        <w:rPr>
          <w:color w:val="000000" w:themeColor="text1"/>
        </w:rPr>
        <w:t>.</w:t>
      </w:r>
      <w:r w:rsidR="00C64F57" w:rsidRPr="00E95BFC">
        <w:rPr>
          <w:color w:val="000000" w:themeColor="text1"/>
        </w:rPr>
        <w:t xml:space="preserve"> Slik kan vi utfordre </w:t>
      </w:r>
      <w:r w:rsidRPr="00E95BFC">
        <w:rPr>
          <w:color w:val="000000" w:themeColor="text1"/>
        </w:rPr>
        <w:t xml:space="preserve">negative stereotypier i kristen tradisjon. Dette </w:t>
      </w:r>
      <w:r w:rsidRPr="00494BF3">
        <w:rPr>
          <w:color w:val="auto"/>
        </w:rPr>
        <w:t xml:space="preserve">gjelder særlig i møte med barn og unge. </w:t>
      </w:r>
    </w:p>
    <w:p w14:paraId="4A4B0A85" w14:textId="77777777" w:rsidR="006D5959" w:rsidRDefault="006D5959" w:rsidP="00C861C7">
      <w:pPr>
        <w:pStyle w:val="Overskrift3"/>
        <w:rPr>
          <w:color w:val="auto"/>
        </w:rPr>
      </w:pPr>
    </w:p>
    <w:p w14:paraId="2D90295C" w14:textId="20F560F5" w:rsidR="00F408A4" w:rsidRPr="00494BF3" w:rsidRDefault="00E10A8D" w:rsidP="004E2593">
      <w:pPr>
        <w:pStyle w:val="Overskrift3"/>
        <w:numPr>
          <w:ilvl w:val="0"/>
          <w:numId w:val="13"/>
        </w:numPr>
        <w:rPr>
          <w:color w:val="auto"/>
        </w:rPr>
      </w:pPr>
      <w:r w:rsidRPr="00E10A8D">
        <w:rPr>
          <w:color w:val="auto"/>
        </w:rPr>
        <w:t>Den norske kirke skal gjennomføre en grundig ransakelse av språkbruk i organisasjonen som fører til antisemittiske holdninger, og at det vises en tydelig nulltoleranse mot slike holdninger</w:t>
      </w:r>
      <w:r>
        <w:rPr>
          <w:color w:val="auto"/>
        </w:rPr>
        <w:t>.</w:t>
      </w:r>
    </w:p>
    <w:p w14:paraId="7309FC96" w14:textId="77777777" w:rsidR="004E2593" w:rsidRPr="004E2593" w:rsidRDefault="004E2593" w:rsidP="004E2593">
      <w:pPr>
        <w:pStyle w:val="Overskrift3"/>
      </w:pPr>
    </w:p>
    <w:p w14:paraId="612BEF9D" w14:textId="0DA2A8BE" w:rsidR="004E2593" w:rsidRPr="006A543E" w:rsidRDefault="006A543E" w:rsidP="004E2593">
      <w:pPr>
        <w:pStyle w:val="Overskrift3"/>
        <w:numPr>
          <w:ilvl w:val="0"/>
          <w:numId w:val="13"/>
        </w:numPr>
        <w:rPr>
          <w:color w:val="000000" w:themeColor="text1"/>
        </w:rPr>
      </w:pPr>
      <w:r w:rsidRPr="00E95BFC">
        <w:rPr>
          <w:color w:val="000000" w:themeColor="text1"/>
        </w:rPr>
        <w:t>Den norske kirke</w:t>
      </w:r>
      <w:r w:rsidR="00A23A54" w:rsidRPr="00E95BFC">
        <w:rPr>
          <w:color w:val="000000" w:themeColor="text1"/>
        </w:rPr>
        <w:t xml:space="preserve"> skal jobbe for at alle</w:t>
      </w:r>
      <w:r w:rsidRPr="00E95BFC">
        <w:rPr>
          <w:color w:val="000000" w:themeColor="text1"/>
        </w:rPr>
        <w:t xml:space="preserve"> </w:t>
      </w:r>
      <w:r w:rsidR="004E2593" w:rsidRPr="00E95BFC">
        <w:rPr>
          <w:color w:val="000000" w:themeColor="text1"/>
        </w:rPr>
        <w:t xml:space="preserve">tenker </w:t>
      </w:r>
      <w:r w:rsidR="004E2593" w:rsidRPr="006A543E">
        <w:rPr>
          <w:color w:val="000000" w:themeColor="text1"/>
        </w:rPr>
        <w:t xml:space="preserve">kritisk i møte med hvordan Israel-Palestina-konflikten fremstilles og debatteres i samfunnet, særlig i sosiale medier. I samtalen om Israel og Palestina oppfordres man til å benytte seg av HL-senterets «Syv tips til samtalen om Israel og Palestina». </w:t>
      </w:r>
    </w:p>
    <w:p w14:paraId="6D94543E" w14:textId="77777777" w:rsidR="004E2593" w:rsidRPr="00E866C5" w:rsidRDefault="004E2593" w:rsidP="004E2593">
      <w:pPr>
        <w:pStyle w:val="Overskrift3"/>
        <w:rPr>
          <w:color w:val="000000" w:themeColor="text1"/>
        </w:rPr>
      </w:pPr>
    </w:p>
    <w:p w14:paraId="5B1186FB" w14:textId="5E086521" w:rsidR="00460972" w:rsidRPr="00E866C5" w:rsidRDefault="004E2593" w:rsidP="00C36235">
      <w:pPr>
        <w:pStyle w:val="Overskrift3"/>
        <w:numPr>
          <w:ilvl w:val="0"/>
          <w:numId w:val="13"/>
        </w:numPr>
        <w:rPr>
          <w:color w:val="000000" w:themeColor="text1"/>
        </w:rPr>
      </w:pPr>
      <w:r w:rsidRPr="00E866C5">
        <w:rPr>
          <w:color w:val="000000" w:themeColor="text1"/>
        </w:rPr>
        <w:t>Ingen skal holdes ansvarlig for handlinger eller holdninger de ikke har tatt del i eller stiller seg bak.</w:t>
      </w:r>
    </w:p>
    <w:p w14:paraId="4D8954B8" w14:textId="34A158BD" w:rsidR="006B4C3D" w:rsidRPr="00FE5F54" w:rsidRDefault="006B4C3D" w:rsidP="00E96333">
      <w:pPr>
        <w:ind w:left="720" w:firstLine="720"/>
      </w:pPr>
    </w:p>
    <w:sectPr w:rsidR="006B4C3D" w:rsidRPr="00FE5F54" w:rsidSect="00D47C92">
      <w:headerReference w:type="default" r:id="rId11"/>
      <w:footerReference w:type="even" r:id="rId12"/>
      <w:footerReference w:type="default" r:id="rId13"/>
      <w:headerReference w:type="first" r:id="rId14"/>
      <w:pgSz w:w="11907" w:h="16839"/>
      <w:pgMar w:top="624" w:right="1134"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CC1E3" w14:textId="77777777" w:rsidR="00F42013" w:rsidRDefault="00F42013">
      <w:pPr>
        <w:spacing w:after="0" w:line="240" w:lineRule="auto"/>
      </w:pPr>
      <w:r>
        <w:separator/>
      </w:r>
    </w:p>
  </w:endnote>
  <w:endnote w:type="continuationSeparator" w:id="0">
    <w:p w14:paraId="0646C0A5" w14:textId="77777777" w:rsidR="00F42013" w:rsidRDefault="00F42013">
      <w:pPr>
        <w:spacing w:after="0" w:line="240" w:lineRule="auto"/>
      </w:pPr>
      <w:r>
        <w:continuationSeparator/>
      </w:r>
    </w:p>
  </w:endnote>
  <w:endnote w:type="continuationNotice" w:id="1">
    <w:p w14:paraId="6E1C3FF5" w14:textId="77777777" w:rsidR="00F42013" w:rsidRDefault="00F420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1899895852"/>
      <w:docPartObj>
        <w:docPartGallery w:val="Page Numbers (Bottom of Page)"/>
        <w:docPartUnique/>
      </w:docPartObj>
    </w:sdtPr>
    <w:sdtContent>
      <w:p w14:paraId="6598EF54" w14:textId="77777777" w:rsidR="00D66D95" w:rsidRDefault="00D66D95">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37225AE2" w14:textId="77777777" w:rsidR="00FB37F8" w:rsidRDefault="00FB37F8" w:rsidP="00D66D95">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1199689865"/>
      <w:docPartObj>
        <w:docPartGallery w:val="Page Numbers (Bottom of Page)"/>
        <w:docPartUnique/>
      </w:docPartObj>
    </w:sdtPr>
    <w:sdtContent>
      <w:p w14:paraId="35B87FFE" w14:textId="77777777" w:rsidR="00D66D95" w:rsidRDefault="00D66D95">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3</w:t>
        </w:r>
        <w:r>
          <w:rPr>
            <w:rStyle w:val="Sidetall"/>
          </w:rPr>
          <w:fldChar w:fldCharType="end"/>
        </w:r>
      </w:p>
    </w:sdtContent>
  </w:sdt>
  <w:p w14:paraId="0213040D" w14:textId="77777777" w:rsidR="00FB37F8" w:rsidRDefault="00FB37F8" w:rsidP="00D66D95">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D4F16" w14:textId="77777777" w:rsidR="00F42013" w:rsidRDefault="00F42013">
      <w:pPr>
        <w:spacing w:after="0" w:line="240" w:lineRule="auto"/>
      </w:pPr>
      <w:r>
        <w:separator/>
      </w:r>
    </w:p>
  </w:footnote>
  <w:footnote w:type="continuationSeparator" w:id="0">
    <w:p w14:paraId="076B5B56" w14:textId="77777777" w:rsidR="00F42013" w:rsidRDefault="00F42013">
      <w:pPr>
        <w:spacing w:after="0" w:line="240" w:lineRule="auto"/>
      </w:pPr>
      <w:r>
        <w:continuationSeparator/>
      </w:r>
    </w:p>
  </w:footnote>
  <w:footnote w:type="continuationNotice" w:id="1">
    <w:p w14:paraId="38F523BE" w14:textId="77777777" w:rsidR="00F42013" w:rsidRDefault="00F420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FA270" w14:textId="77777777" w:rsidR="001D58CF" w:rsidRDefault="001D58CF" w:rsidP="00D66D95">
    <w:pPr>
      <w:pStyle w:val="Toppteks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1C19C" w14:textId="5C8F4698" w:rsidR="00BC34A0" w:rsidRPr="00FE3A44" w:rsidRDefault="0038604E" w:rsidP="0038604E">
    <w:pPr>
      <w:pStyle w:val="Blokktekst"/>
      <w:tabs>
        <w:tab w:val="right" w:pos="9355"/>
      </w:tabs>
      <w:ind w:left="0"/>
      <w:rPr>
        <w:color w:val="000000" w:themeColor="text1"/>
        <w:sz w:val="28"/>
        <w:szCs w:val="28"/>
      </w:rPr>
    </w:pPr>
    <w:r>
      <w:rPr>
        <w:noProof/>
        <w:color w:val="000000" w:themeColor="text1"/>
        <w:sz w:val="28"/>
        <w:szCs w:val="28"/>
      </w:rPr>
      <w:drawing>
        <wp:inline distT="0" distB="0" distL="0" distR="0" wp14:anchorId="7F942036" wp14:editId="32632B07">
          <wp:extent cx="1510748" cy="374435"/>
          <wp:effectExtent l="0" t="0" r="0" b="6985"/>
          <wp:docPr id="1294792678" name="Bilde 1" descr="Et bilde som inneholder tekst, Font, symbol, logo&#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792678" name="Bilde 1" descr="Et bilde som inneholder tekst, Font, symbol, logo&#10;&#10;KI-generert innhold kan være feil."/>
                  <pic:cNvPicPr/>
                </pic:nvPicPr>
                <pic:blipFill>
                  <a:blip r:embed="rId1"/>
                  <a:stretch>
                    <a:fillRect/>
                  </a:stretch>
                </pic:blipFill>
                <pic:spPr>
                  <a:xfrm>
                    <a:off x="0" y="0"/>
                    <a:ext cx="1564478" cy="387752"/>
                  </a:xfrm>
                  <a:prstGeom prst="rect">
                    <a:avLst/>
                  </a:prstGeom>
                </pic:spPr>
              </pic:pic>
            </a:graphicData>
          </a:graphic>
        </wp:inline>
      </w:drawing>
    </w:r>
    <w:r>
      <w:rPr>
        <w:color w:val="000000" w:themeColor="text1"/>
        <w:sz w:val="28"/>
        <w:szCs w:val="28"/>
      </w:rPr>
      <w:tab/>
    </w:r>
    <w:r w:rsidR="00504612">
      <w:rPr>
        <w:color w:val="000000" w:themeColor="text1"/>
        <w:sz w:val="28"/>
        <w:szCs w:val="28"/>
      </w:rPr>
      <w:t>Innstilling</w:t>
    </w:r>
  </w:p>
  <w:p w14:paraId="46F9C811" w14:textId="64BEE993" w:rsidR="00DC6DAB" w:rsidRPr="00FE3A44" w:rsidRDefault="00370A58" w:rsidP="00DC6DAB">
    <w:pPr>
      <w:pBdr>
        <w:bottom w:val="single" w:sz="12" w:space="1" w:color="auto"/>
      </w:pBdr>
    </w:pPr>
    <w:r w:rsidRPr="00FE3A44">
      <w:t xml:space="preserve">Innstilling 1 fra komité </w:t>
    </w:r>
    <w:r w:rsidR="004E2593">
      <w:t>C</w:t>
    </w:r>
    <w:r w:rsidR="00E71E1D" w:rsidRPr="00FE3A44">
      <w:br/>
    </w:r>
    <w:r w:rsidR="00E71E1D" w:rsidRPr="00FE3A44">
      <w:br/>
    </w:r>
  </w:p>
  <w:p w14:paraId="42CE68CB" w14:textId="77777777" w:rsidR="0048031A" w:rsidRPr="00FE3A44" w:rsidRDefault="0048031A" w:rsidP="00E71E1D">
    <w:pPr>
      <w:pStyle w:val="Toppteks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B2FD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EA56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CC0C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F08D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C611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D851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9C43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9A6B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F4FC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7058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FCB900"/>
    <w:multiLevelType w:val="hybridMultilevel"/>
    <w:tmpl w:val="24A8CB74"/>
    <w:lvl w:ilvl="0" w:tplc="CFC8DD2C">
      <w:start w:val="1"/>
      <w:numFmt w:val="decimal"/>
      <w:lvlText w:val="%1."/>
      <w:lvlJc w:val="left"/>
      <w:pPr>
        <w:ind w:left="720" w:hanging="360"/>
      </w:pPr>
    </w:lvl>
    <w:lvl w:ilvl="1" w:tplc="605622EC">
      <w:start w:val="1"/>
      <w:numFmt w:val="lowerLetter"/>
      <w:lvlText w:val="%2."/>
      <w:lvlJc w:val="left"/>
      <w:pPr>
        <w:ind w:left="1440" w:hanging="360"/>
      </w:pPr>
    </w:lvl>
    <w:lvl w:ilvl="2" w:tplc="3A38F14A">
      <w:start w:val="1"/>
      <w:numFmt w:val="lowerRoman"/>
      <w:lvlText w:val="%3."/>
      <w:lvlJc w:val="right"/>
      <w:pPr>
        <w:ind w:left="2160" w:hanging="180"/>
      </w:pPr>
    </w:lvl>
    <w:lvl w:ilvl="3" w:tplc="4412FCF6">
      <w:start w:val="1"/>
      <w:numFmt w:val="decimal"/>
      <w:lvlText w:val="%4."/>
      <w:lvlJc w:val="left"/>
      <w:pPr>
        <w:ind w:left="2880" w:hanging="360"/>
      </w:pPr>
    </w:lvl>
    <w:lvl w:ilvl="4" w:tplc="01C2D406">
      <w:start w:val="1"/>
      <w:numFmt w:val="lowerLetter"/>
      <w:lvlText w:val="%5."/>
      <w:lvlJc w:val="left"/>
      <w:pPr>
        <w:ind w:left="3600" w:hanging="360"/>
      </w:pPr>
    </w:lvl>
    <w:lvl w:ilvl="5" w:tplc="8F40EC68">
      <w:start w:val="1"/>
      <w:numFmt w:val="lowerRoman"/>
      <w:lvlText w:val="%6."/>
      <w:lvlJc w:val="right"/>
      <w:pPr>
        <w:ind w:left="4320" w:hanging="180"/>
      </w:pPr>
    </w:lvl>
    <w:lvl w:ilvl="6" w:tplc="0E72A0AA">
      <w:start w:val="1"/>
      <w:numFmt w:val="decimal"/>
      <w:lvlText w:val="%7."/>
      <w:lvlJc w:val="left"/>
      <w:pPr>
        <w:ind w:left="5040" w:hanging="360"/>
      </w:pPr>
    </w:lvl>
    <w:lvl w:ilvl="7" w:tplc="14D805E6">
      <w:start w:val="1"/>
      <w:numFmt w:val="lowerLetter"/>
      <w:lvlText w:val="%8."/>
      <w:lvlJc w:val="left"/>
      <w:pPr>
        <w:ind w:left="5760" w:hanging="360"/>
      </w:pPr>
    </w:lvl>
    <w:lvl w:ilvl="8" w:tplc="9F9A6506">
      <w:start w:val="1"/>
      <w:numFmt w:val="lowerRoman"/>
      <w:lvlText w:val="%9."/>
      <w:lvlJc w:val="right"/>
      <w:pPr>
        <w:ind w:left="6480" w:hanging="180"/>
      </w:pPr>
    </w:lvl>
  </w:abstractNum>
  <w:abstractNum w:abstractNumId="11" w15:restartNumberingAfterBreak="0">
    <w:nsid w:val="4A46188A"/>
    <w:multiLevelType w:val="hybridMultilevel"/>
    <w:tmpl w:val="686A2B8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691D586D"/>
    <w:multiLevelType w:val="hybridMultilevel"/>
    <w:tmpl w:val="BEBA9E8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8D67F7D"/>
    <w:multiLevelType w:val="hybridMultilevel"/>
    <w:tmpl w:val="608098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23850635">
    <w:abstractNumId w:val="4"/>
  </w:num>
  <w:num w:numId="2" w16cid:durableId="603879112">
    <w:abstractNumId w:val="5"/>
  </w:num>
  <w:num w:numId="3" w16cid:durableId="1506045520">
    <w:abstractNumId w:val="6"/>
  </w:num>
  <w:num w:numId="4" w16cid:durableId="2089495465">
    <w:abstractNumId w:val="7"/>
  </w:num>
  <w:num w:numId="5" w16cid:durableId="212230582">
    <w:abstractNumId w:val="9"/>
  </w:num>
  <w:num w:numId="6" w16cid:durableId="538277974">
    <w:abstractNumId w:val="0"/>
  </w:num>
  <w:num w:numId="7" w16cid:durableId="1013646763">
    <w:abstractNumId w:val="1"/>
  </w:num>
  <w:num w:numId="8" w16cid:durableId="1800566746">
    <w:abstractNumId w:val="2"/>
  </w:num>
  <w:num w:numId="9" w16cid:durableId="1531919666">
    <w:abstractNumId w:val="3"/>
  </w:num>
  <w:num w:numId="10" w16cid:durableId="1868643217">
    <w:abstractNumId w:val="8"/>
  </w:num>
  <w:num w:numId="11" w16cid:durableId="1915973265">
    <w:abstractNumId w:val="13"/>
  </w:num>
  <w:num w:numId="12" w16cid:durableId="1077747057">
    <w:abstractNumId w:val="10"/>
  </w:num>
  <w:num w:numId="13" w16cid:durableId="1062481287">
    <w:abstractNumId w:val="12"/>
  </w:num>
  <w:num w:numId="14" w16cid:durableId="20556906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03"/>
    <w:rsid w:val="00000217"/>
    <w:rsid w:val="00012563"/>
    <w:rsid w:val="00020F60"/>
    <w:rsid w:val="0002282A"/>
    <w:rsid w:val="000246A7"/>
    <w:rsid w:val="00030B49"/>
    <w:rsid w:val="0003198C"/>
    <w:rsid w:val="00033939"/>
    <w:rsid w:val="00035E57"/>
    <w:rsid w:val="00040396"/>
    <w:rsid w:val="00040A24"/>
    <w:rsid w:val="00074F61"/>
    <w:rsid w:val="000834A3"/>
    <w:rsid w:val="000B4F1B"/>
    <w:rsid w:val="000C41C2"/>
    <w:rsid w:val="000F2A63"/>
    <w:rsid w:val="00100CA4"/>
    <w:rsid w:val="00100DE7"/>
    <w:rsid w:val="00104AF5"/>
    <w:rsid w:val="00105B58"/>
    <w:rsid w:val="00107079"/>
    <w:rsid w:val="00107CA9"/>
    <w:rsid w:val="001111F7"/>
    <w:rsid w:val="001138AD"/>
    <w:rsid w:val="00120999"/>
    <w:rsid w:val="00135392"/>
    <w:rsid w:val="001360D4"/>
    <w:rsid w:val="00136AFE"/>
    <w:rsid w:val="00137A74"/>
    <w:rsid w:val="00140755"/>
    <w:rsid w:val="00140AB0"/>
    <w:rsid w:val="00155944"/>
    <w:rsid w:val="001564B7"/>
    <w:rsid w:val="00166E5F"/>
    <w:rsid w:val="00170F35"/>
    <w:rsid w:val="00173A26"/>
    <w:rsid w:val="00193BEE"/>
    <w:rsid w:val="001A691C"/>
    <w:rsid w:val="001B79E1"/>
    <w:rsid w:val="001C1B84"/>
    <w:rsid w:val="001D58CF"/>
    <w:rsid w:val="001D5B25"/>
    <w:rsid w:val="001E1A50"/>
    <w:rsid w:val="001E4E55"/>
    <w:rsid w:val="001E68FC"/>
    <w:rsid w:val="001F10EC"/>
    <w:rsid w:val="00241EC6"/>
    <w:rsid w:val="00264286"/>
    <w:rsid w:val="002741D7"/>
    <w:rsid w:val="0028203A"/>
    <w:rsid w:val="00286143"/>
    <w:rsid w:val="002869B7"/>
    <w:rsid w:val="002912CB"/>
    <w:rsid w:val="002919E0"/>
    <w:rsid w:val="00293655"/>
    <w:rsid w:val="00294F4B"/>
    <w:rsid w:val="002A7CA2"/>
    <w:rsid w:val="002C49C1"/>
    <w:rsid w:val="002E6103"/>
    <w:rsid w:val="00325814"/>
    <w:rsid w:val="00337AE9"/>
    <w:rsid w:val="00353D00"/>
    <w:rsid w:val="00355D7F"/>
    <w:rsid w:val="00364A47"/>
    <w:rsid w:val="00370A58"/>
    <w:rsid w:val="0038604E"/>
    <w:rsid w:val="00391C03"/>
    <w:rsid w:val="00392A6F"/>
    <w:rsid w:val="003935DB"/>
    <w:rsid w:val="003A5CC2"/>
    <w:rsid w:val="003B38EB"/>
    <w:rsid w:val="003C3C25"/>
    <w:rsid w:val="003D29AD"/>
    <w:rsid w:val="003D582F"/>
    <w:rsid w:val="003D61B1"/>
    <w:rsid w:val="003E10AF"/>
    <w:rsid w:val="003E48E1"/>
    <w:rsid w:val="003F4B65"/>
    <w:rsid w:val="00411A6C"/>
    <w:rsid w:val="00414B3B"/>
    <w:rsid w:val="004222D5"/>
    <w:rsid w:val="004264E0"/>
    <w:rsid w:val="004311C9"/>
    <w:rsid w:val="004341B6"/>
    <w:rsid w:val="00442BA3"/>
    <w:rsid w:val="00446CA2"/>
    <w:rsid w:val="00460972"/>
    <w:rsid w:val="00466C1A"/>
    <w:rsid w:val="00470A7C"/>
    <w:rsid w:val="00472A14"/>
    <w:rsid w:val="0048031A"/>
    <w:rsid w:val="00494BF3"/>
    <w:rsid w:val="004A372F"/>
    <w:rsid w:val="004A6561"/>
    <w:rsid w:val="004B6253"/>
    <w:rsid w:val="004E2593"/>
    <w:rsid w:val="004E6385"/>
    <w:rsid w:val="004F3710"/>
    <w:rsid w:val="004F69B1"/>
    <w:rsid w:val="00504612"/>
    <w:rsid w:val="00510663"/>
    <w:rsid w:val="00527C46"/>
    <w:rsid w:val="005360B7"/>
    <w:rsid w:val="005407AB"/>
    <w:rsid w:val="005507D2"/>
    <w:rsid w:val="00556827"/>
    <w:rsid w:val="005773C5"/>
    <w:rsid w:val="00582939"/>
    <w:rsid w:val="00591F07"/>
    <w:rsid w:val="005963E4"/>
    <w:rsid w:val="005A1FD1"/>
    <w:rsid w:val="005B05EE"/>
    <w:rsid w:val="005B4EA3"/>
    <w:rsid w:val="005F520D"/>
    <w:rsid w:val="006030EF"/>
    <w:rsid w:val="00611A59"/>
    <w:rsid w:val="00623CF5"/>
    <w:rsid w:val="00624E41"/>
    <w:rsid w:val="006351E7"/>
    <w:rsid w:val="00641038"/>
    <w:rsid w:val="00647435"/>
    <w:rsid w:val="00660FCF"/>
    <w:rsid w:val="00661322"/>
    <w:rsid w:val="00694B6A"/>
    <w:rsid w:val="006A5423"/>
    <w:rsid w:val="006A543E"/>
    <w:rsid w:val="006B4C3D"/>
    <w:rsid w:val="006D5959"/>
    <w:rsid w:val="006D6D40"/>
    <w:rsid w:val="006E5B03"/>
    <w:rsid w:val="006E79FB"/>
    <w:rsid w:val="006F2A9E"/>
    <w:rsid w:val="00707357"/>
    <w:rsid w:val="00715813"/>
    <w:rsid w:val="00744BB5"/>
    <w:rsid w:val="007A434D"/>
    <w:rsid w:val="007C3120"/>
    <w:rsid w:val="00821FDE"/>
    <w:rsid w:val="008310C5"/>
    <w:rsid w:val="0085058C"/>
    <w:rsid w:val="0085687A"/>
    <w:rsid w:val="008605AD"/>
    <w:rsid w:val="00861456"/>
    <w:rsid w:val="00871D57"/>
    <w:rsid w:val="00896BD8"/>
    <w:rsid w:val="00897418"/>
    <w:rsid w:val="008A297A"/>
    <w:rsid w:val="008A5FFC"/>
    <w:rsid w:val="008C19E5"/>
    <w:rsid w:val="008C264E"/>
    <w:rsid w:val="008C5D00"/>
    <w:rsid w:val="008D35D8"/>
    <w:rsid w:val="008D58A1"/>
    <w:rsid w:val="008D7825"/>
    <w:rsid w:val="009035AE"/>
    <w:rsid w:val="00904D0C"/>
    <w:rsid w:val="0091775A"/>
    <w:rsid w:val="009211D8"/>
    <w:rsid w:val="00927F40"/>
    <w:rsid w:val="009407F4"/>
    <w:rsid w:val="00945518"/>
    <w:rsid w:val="009460E4"/>
    <w:rsid w:val="00951A89"/>
    <w:rsid w:val="00953A36"/>
    <w:rsid w:val="009545F4"/>
    <w:rsid w:val="00956D46"/>
    <w:rsid w:val="00971008"/>
    <w:rsid w:val="00984ABB"/>
    <w:rsid w:val="00984ABF"/>
    <w:rsid w:val="00993032"/>
    <w:rsid w:val="00993B6C"/>
    <w:rsid w:val="0099604B"/>
    <w:rsid w:val="009A1837"/>
    <w:rsid w:val="009B0C07"/>
    <w:rsid w:val="009B2A26"/>
    <w:rsid w:val="009C0A2C"/>
    <w:rsid w:val="009C61B7"/>
    <w:rsid w:val="009F2E6F"/>
    <w:rsid w:val="00A23A54"/>
    <w:rsid w:val="00A2672E"/>
    <w:rsid w:val="00A31228"/>
    <w:rsid w:val="00A410B4"/>
    <w:rsid w:val="00A448E9"/>
    <w:rsid w:val="00A4596B"/>
    <w:rsid w:val="00A61E40"/>
    <w:rsid w:val="00A62A5D"/>
    <w:rsid w:val="00A67E74"/>
    <w:rsid w:val="00A7127C"/>
    <w:rsid w:val="00A7143B"/>
    <w:rsid w:val="00A73DBD"/>
    <w:rsid w:val="00A840D9"/>
    <w:rsid w:val="00A940B4"/>
    <w:rsid w:val="00AC6B57"/>
    <w:rsid w:val="00AE27FD"/>
    <w:rsid w:val="00B42548"/>
    <w:rsid w:val="00B71200"/>
    <w:rsid w:val="00B71EC2"/>
    <w:rsid w:val="00B864E2"/>
    <w:rsid w:val="00B87918"/>
    <w:rsid w:val="00B939FF"/>
    <w:rsid w:val="00B95011"/>
    <w:rsid w:val="00BA3AF2"/>
    <w:rsid w:val="00BB5892"/>
    <w:rsid w:val="00BC1F75"/>
    <w:rsid w:val="00BC34A0"/>
    <w:rsid w:val="00BD097C"/>
    <w:rsid w:val="00BD13C7"/>
    <w:rsid w:val="00BE74E2"/>
    <w:rsid w:val="00BE7AF7"/>
    <w:rsid w:val="00BE7C3F"/>
    <w:rsid w:val="00C014F2"/>
    <w:rsid w:val="00C06038"/>
    <w:rsid w:val="00C06375"/>
    <w:rsid w:val="00C350C0"/>
    <w:rsid w:val="00C538D3"/>
    <w:rsid w:val="00C55DD8"/>
    <w:rsid w:val="00C64F57"/>
    <w:rsid w:val="00C70C83"/>
    <w:rsid w:val="00C7448F"/>
    <w:rsid w:val="00C861C7"/>
    <w:rsid w:val="00C935D7"/>
    <w:rsid w:val="00C938ED"/>
    <w:rsid w:val="00CA4A96"/>
    <w:rsid w:val="00CA58C0"/>
    <w:rsid w:val="00CA5B04"/>
    <w:rsid w:val="00CA671F"/>
    <w:rsid w:val="00CB6E5E"/>
    <w:rsid w:val="00CD178A"/>
    <w:rsid w:val="00CD2FEA"/>
    <w:rsid w:val="00CD3585"/>
    <w:rsid w:val="00CD3C20"/>
    <w:rsid w:val="00CF3733"/>
    <w:rsid w:val="00D37475"/>
    <w:rsid w:val="00D47C92"/>
    <w:rsid w:val="00D53B01"/>
    <w:rsid w:val="00D54559"/>
    <w:rsid w:val="00D565FD"/>
    <w:rsid w:val="00D57791"/>
    <w:rsid w:val="00D614E9"/>
    <w:rsid w:val="00D66D95"/>
    <w:rsid w:val="00D67EAB"/>
    <w:rsid w:val="00D72E27"/>
    <w:rsid w:val="00D95928"/>
    <w:rsid w:val="00D96523"/>
    <w:rsid w:val="00DA368F"/>
    <w:rsid w:val="00DA579A"/>
    <w:rsid w:val="00DA5CA3"/>
    <w:rsid w:val="00DB0EE8"/>
    <w:rsid w:val="00DB152B"/>
    <w:rsid w:val="00DB60DE"/>
    <w:rsid w:val="00DC6DAB"/>
    <w:rsid w:val="00DC758F"/>
    <w:rsid w:val="00DD0A8A"/>
    <w:rsid w:val="00DD38F5"/>
    <w:rsid w:val="00DE1CB4"/>
    <w:rsid w:val="00DE5B5F"/>
    <w:rsid w:val="00E004BC"/>
    <w:rsid w:val="00E074FE"/>
    <w:rsid w:val="00E10A8D"/>
    <w:rsid w:val="00E138DC"/>
    <w:rsid w:val="00E21385"/>
    <w:rsid w:val="00E26812"/>
    <w:rsid w:val="00E47D95"/>
    <w:rsid w:val="00E649CE"/>
    <w:rsid w:val="00E718A1"/>
    <w:rsid w:val="00E71E1D"/>
    <w:rsid w:val="00E866C5"/>
    <w:rsid w:val="00E8764D"/>
    <w:rsid w:val="00E947EA"/>
    <w:rsid w:val="00E95BFC"/>
    <w:rsid w:val="00E96333"/>
    <w:rsid w:val="00EA0351"/>
    <w:rsid w:val="00EA0A40"/>
    <w:rsid w:val="00EA5947"/>
    <w:rsid w:val="00ED5718"/>
    <w:rsid w:val="00EE7A0E"/>
    <w:rsid w:val="00F149CD"/>
    <w:rsid w:val="00F16534"/>
    <w:rsid w:val="00F408A4"/>
    <w:rsid w:val="00F42013"/>
    <w:rsid w:val="00F45F7A"/>
    <w:rsid w:val="00F468D5"/>
    <w:rsid w:val="00F54148"/>
    <w:rsid w:val="00F61B45"/>
    <w:rsid w:val="00F6789A"/>
    <w:rsid w:val="00F769CA"/>
    <w:rsid w:val="00F809F3"/>
    <w:rsid w:val="00F85056"/>
    <w:rsid w:val="00F86B73"/>
    <w:rsid w:val="00F87D32"/>
    <w:rsid w:val="00F9199C"/>
    <w:rsid w:val="00FA709C"/>
    <w:rsid w:val="00FB37F8"/>
    <w:rsid w:val="00FC35C1"/>
    <w:rsid w:val="00FD0203"/>
    <w:rsid w:val="00FD0C85"/>
    <w:rsid w:val="00FD5996"/>
    <w:rsid w:val="00FE1332"/>
    <w:rsid w:val="00FE3A44"/>
    <w:rsid w:val="00FE3CBF"/>
    <w:rsid w:val="00FE5F54"/>
    <w:rsid w:val="1B96EDF6"/>
    <w:rsid w:val="2A25C241"/>
    <w:rsid w:val="3FAABF43"/>
    <w:rsid w:val="5ACD600E"/>
    <w:rsid w:val="65181355"/>
    <w:rsid w:val="74DFB60A"/>
    <w:rsid w:val="7DF0DA8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32BDBC"/>
  <w15:chartTrackingRefBased/>
  <w15:docId w15:val="{97DFDA0D-1D8B-4A09-9EEB-0767D858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27C"/>
    <w:pPr>
      <w:spacing w:line="288" w:lineRule="auto"/>
    </w:pPr>
    <w:rPr>
      <w:color w:val="000000" w:themeColor="text1"/>
      <w:sz w:val="21"/>
      <w:lang w:val="nb-NO"/>
    </w:rPr>
  </w:style>
  <w:style w:type="paragraph" w:styleId="Overskrift1">
    <w:name w:val="heading 1"/>
    <w:basedOn w:val="Normal"/>
    <w:link w:val="Overskrift1Tegn"/>
    <w:uiPriority w:val="3"/>
    <w:qFormat/>
    <w:rsid w:val="00BC1F75"/>
    <w:pPr>
      <w:keepNext/>
      <w:keepLines/>
      <w:spacing w:after="240" w:line="240" w:lineRule="auto"/>
      <w:contextualSpacing/>
      <w:outlineLvl w:val="0"/>
    </w:pPr>
    <w:rPr>
      <w:rFonts w:asciiTheme="majorHAnsi" w:eastAsiaTheme="majorEastAsia" w:hAnsiTheme="majorHAnsi" w:cstheme="majorBidi"/>
      <w:color w:val="D90000" w:themeColor="accent1"/>
      <w:sz w:val="36"/>
      <w:szCs w:val="32"/>
    </w:rPr>
  </w:style>
  <w:style w:type="paragraph" w:styleId="Overskrift2">
    <w:name w:val="heading 2"/>
    <w:basedOn w:val="Normal"/>
    <w:link w:val="Overskrift2Tegn"/>
    <w:uiPriority w:val="9"/>
    <w:unhideWhenUsed/>
    <w:qFormat/>
    <w:rsid w:val="00BC1F75"/>
    <w:pPr>
      <w:keepNext/>
      <w:keepLines/>
      <w:spacing w:after="0"/>
      <w:contextualSpacing/>
      <w:outlineLvl w:val="1"/>
    </w:pPr>
    <w:rPr>
      <w:rFonts w:asciiTheme="majorHAnsi" w:eastAsiaTheme="majorEastAsia" w:hAnsiTheme="majorHAnsi" w:cstheme="majorBidi"/>
      <w:color w:val="A20000" w:themeColor="accent1" w:themeShade="BF"/>
      <w:sz w:val="24"/>
      <w:szCs w:val="26"/>
    </w:rPr>
  </w:style>
  <w:style w:type="paragraph" w:styleId="Overskrift3">
    <w:name w:val="heading 3"/>
    <w:basedOn w:val="Normal"/>
    <w:link w:val="Overskrift3Tegn"/>
    <w:uiPriority w:val="9"/>
    <w:unhideWhenUsed/>
    <w:qFormat/>
    <w:rsid w:val="00BA3AF2"/>
    <w:pPr>
      <w:keepNext/>
      <w:keepLines/>
      <w:spacing w:before="40" w:after="0"/>
      <w:contextualSpacing/>
      <w:outlineLvl w:val="2"/>
    </w:pPr>
    <w:rPr>
      <w:rFonts w:asciiTheme="majorHAnsi" w:eastAsiaTheme="majorEastAsia" w:hAnsiTheme="majorHAnsi" w:cstheme="majorBidi"/>
      <w:color w:val="A20000" w:themeColor="accent1" w:themeShade="BF"/>
      <w:sz w:val="22"/>
      <w:szCs w:val="24"/>
    </w:rPr>
  </w:style>
  <w:style w:type="paragraph" w:styleId="Overskrift4">
    <w:name w:val="heading 4"/>
    <w:basedOn w:val="Normal"/>
    <w:link w:val="Overskrift4Tegn"/>
    <w:uiPriority w:val="9"/>
    <w:semiHidden/>
    <w:unhideWhenUsed/>
    <w:qFormat/>
    <w:pPr>
      <w:keepNext/>
      <w:keepLines/>
      <w:spacing w:before="40" w:after="0"/>
      <w:contextualSpacing/>
      <w:outlineLvl w:val="3"/>
    </w:pPr>
    <w:rPr>
      <w:rFonts w:asciiTheme="majorHAnsi" w:eastAsiaTheme="majorEastAsia" w:hAnsiTheme="majorHAnsi" w:cstheme="majorBidi"/>
      <w:i/>
      <w:iCs/>
      <w:color w:val="A20000" w:themeColor="accent1" w:themeShade="BF"/>
    </w:rPr>
  </w:style>
  <w:style w:type="paragraph" w:styleId="Overskrift5">
    <w:name w:val="heading 5"/>
    <w:basedOn w:val="Normal"/>
    <w:link w:val="Overskrift5Tegn"/>
    <w:uiPriority w:val="9"/>
    <w:semiHidden/>
    <w:unhideWhenUsed/>
    <w:qFormat/>
    <w:rsid w:val="00D66D95"/>
    <w:pPr>
      <w:keepNext/>
      <w:keepLines/>
      <w:spacing w:before="40" w:after="0"/>
      <w:contextualSpacing/>
      <w:outlineLvl w:val="4"/>
    </w:pPr>
    <w:rPr>
      <w:rFonts w:asciiTheme="majorHAnsi" w:eastAsiaTheme="majorEastAsia" w:hAnsiTheme="majorHAnsi" w:cstheme="majorBidi"/>
      <w:color w:val="A20000" w:themeColor="accent1" w:themeShade="BF"/>
    </w:rPr>
  </w:style>
  <w:style w:type="paragraph" w:styleId="Overskrift6">
    <w:name w:val="heading 6"/>
    <w:basedOn w:val="Normal"/>
    <w:link w:val="Overskrift6Tegn"/>
    <w:uiPriority w:val="9"/>
    <w:semiHidden/>
    <w:unhideWhenUsed/>
    <w:qFormat/>
    <w:rsid w:val="00D66D95"/>
    <w:pPr>
      <w:keepNext/>
      <w:keepLines/>
      <w:spacing w:before="40" w:after="0"/>
      <w:contextualSpacing/>
      <w:outlineLvl w:val="5"/>
    </w:pPr>
    <w:rPr>
      <w:rFonts w:asciiTheme="majorHAnsi" w:eastAsiaTheme="majorEastAsia" w:hAnsiTheme="majorHAnsi" w:cstheme="majorBidi"/>
      <w:color w:val="6C0000" w:themeColor="accent1" w:themeShade="7F"/>
    </w:rPr>
  </w:style>
  <w:style w:type="paragraph" w:styleId="Overskrift7">
    <w:name w:val="heading 7"/>
    <w:basedOn w:val="Normal"/>
    <w:link w:val="Overskrift7Tegn"/>
    <w:uiPriority w:val="9"/>
    <w:semiHidden/>
    <w:unhideWhenUsed/>
    <w:qFormat/>
    <w:rsid w:val="00D66D95"/>
    <w:pPr>
      <w:keepNext/>
      <w:keepLines/>
      <w:spacing w:before="40" w:after="0"/>
      <w:contextualSpacing/>
      <w:outlineLvl w:val="6"/>
    </w:pPr>
    <w:rPr>
      <w:rFonts w:asciiTheme="majorHAnsi" w:eastAsiaTheme="majorEastAsia" w:hAnsiTheme="majorHAnsi" w:cstheme="majorBidi"/>
      <w:i/>
      <w:iCs/>
      <w:color w:val="6C0000" w:themeColor="accent1" w:themeShade="7F"/>
    </w:rPr>
  </w:style>
  <w:style w:type="paragraph" w:styleId="Overskrift8">
    <w:name w:val="heading 8"/>
    <w:basedOn w:val="Normal"/>
    <w:link w:val="Overskrift8Tegn"/>
    <w:uiPriority w:val="9"/>
    <w:semiHidden/>
    <w:unhideWhenUsed/>
    <w:qFormat/>
    <w:rsid w:val="00D66D95"/>
    <w:pPr>
      <w:keepNext/>
      <w:keepLines/>
      <w:spacing w:before="40" w:after="0"/>
      <w:contextualSpacing/>
      <w:outlineLvl w:val="7"/>
    </w:pPr>
    <w:rPr>
      <w:rFonts w:asciiTheme="majorHAnsi" w:eastAsiaTheme="majorEastAsia" w:hAnsiTheme="majorHAnsi" w:cstheme="majorBidi"/>
      <w:color w:val="272727" w:themeColor="text1" w:themeTint="D8"/>
      <w:szCs w:val="21"/>
    </w:rPr>
  </w:style>
  <w:style w:type="paragraph" w:styleId="Overskrift9">
    <w:name w:val="heading 9"/>
    <w:basedOn w:val="Normal"/>
    <w:link w:val="Overskrift9Tegn"/>
    <w:uiPriority w:val="9"/>
    <w:semiHidden/>
    <w:unhideWhenUsed/>
    <w:qFormat/>
    <w:rsid w:val="00D66D95"/>
    <w:pPr>
      <w:keepNext/>
      <w:keepLines/>
      <w:spacing w:before="40" w:after="0"/>
      <w:contextualSpacing/>
      <w:outlineLvl w:val="8"/>
    </w:pPr>
    <w:rPr>
      <w:rFonts w:asciiTheme="majorHAnsi" w:eastAsiaTheme="majorEastAsia" w:hAnsiTheme="majorHAnsi" w:cstheme="majorBidi"/>
      <w:i/>
      <w:iCs/>
      <w:color w:val="272727" w:themeColor="text1" w:themeTint="D8"/>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aliases w:val="Georgia"/>
    <w:basedOn w:val="Normal"/>
    <w:link w:val="TittelTegn"/>
    <w:uiPriority w:val="1"/>
    <w:qFormat/>
    <w:rsid w:val="002741D7"/>
    <w:pPr>
      <w:spacing w:after="0" w:line="240" w:lineRule="auto"/>
      <w:ind w:left="74" w:right="74"/>
      <w:contextualSpacing/>
    </w:pPr>
    <w:rPr>
      <w:rFonts w:ascii="Georgia" w:eastAsiaTheme="majorEastAsia" w:hAnsi="Georgia" w:cstheme="majorBidi"/>
      <w:color w:val="D90000" w:themeColor="accent1"/>
      <w:kern w:val="28"/>
      <w:sz w:val="72"/>
      <w:szCs w:val="56"/>
    </w:rPr>
  </w:style>
  <w:style w:type="character" w:customStyle="1" w:styleId="TittelTegn">
    <w:name w:val="Tittel Tegn"/>
    <w:aliases w:val="Georgia Tegn"/>
    <w:basedOn w:val="Standardskriftforavsnitt"/>
    <w:link w:val="Tittel"/>
    <w:uiPriority w:val="1"/>
    <w:rsid w:val="002741D7"/>
    <w:rPr>
      <w:rFonts w:ascii="Georgia" w:eastAsiaTheme="majorEastAsia" w:hAnsi="Georgia" w:cstheme="majorBidi"/>
      <w:color w:val="D90000" w:themeColor="accent1"/>
      <w:kern w:val="28"/>
      <w:sz w:val="72"/>
      <w:szCs w:val="56"/>
      <w:lang w:val="nb-NO"/>
    </w:rPr>
  </w:style>
  <w:style w:type="paragraph" w:styleId="Undertittel">
    <w:name w:val="Subtitle"/>
    <w:basedOn w:val="Normal"/>
    <w:link w:val="UndertittelTegn"/>
    <w:uiPriority w:val="2"/>
    <w:qFormat/>
    <w:rsid w:val="001F10EC"/>
    <w:pPr>
      <w:numPr>
        <w:ilvl w:val="1"/>
      </w:numPr>
      <w:spacing w:before="240" w:after="120" w:line="240" w:lineRule="auto"/>
      <w:contextualSpacing/>
    </w:pPr>
    <w:rPr>
      <w:rFonts w:eastAsiaTheme="minorEastAsia"/>
      <w:b/>
      <w:color w:val="D90000" w:themeColor="accent1"/>
      <w:sz w:val="32"/>
    </w:rPr>
  </w:style>
  <w:style w:type="character" w:customStyle="1" w:styleId="UndertittelTegn">
    <w:name w:val="Undertittel Tegn"/>
    <w:basedOn w:val="Standardskriftforavsnitt"/>
    <w:link w:val="Undertittel"/>
    <w:uiPriority w:val="2"/>
    <w:rsid w:val="001F10EC"/>
    <w:rPr>
      <w:rFonts w:eastAsiaTheme="minorEastAsia"/>
      <w:b/>
      <w:color w:val="D90000" w:themeColor="accent1"/>
      <w:sz w:val="32"/>
      <w:lang w:val="nb-NO"/>
    </w:rPr>
  </w:style>
  <w:style w:type="character" w:customStyle="1" w:styleId="Overskrift1Tegn">
    <w:name w:val="Overskrift 1 Tegn"/>
    <w:basedOn w:val="Standardskriftforavsnitt"/>
    <w:link w:val="Overskrift1"/>
    <w:uiPriority w:val="3"/>
    <w:rsid w:val="00BC1F75"/>
    <w:rPr>
      <w:rFonts w:asciiTheme="majorHAnsi" w:eastAsiaTheme="majorEastAsia" w:hAnsiTheme="majorHAnsi" w:cstheme="majorBidi"/>
      <w:color w:val="D90000" w:themeColor="accent1"/>
      <w:sz w:val="36"/>
      <w:szCs w:val="32"/>
      <w:lang w:val="nb-NO"/>
    </w:rPr>
  </w:style>
  <w:style w:type="paragraph" w:styleId="Blokktekst">
    <w:name w:val="Block Text"/>
    <w:basedOn w:val="Normal"/>
    <w:uiPriority w:val="3"/>
    <w:unhideWhenUsed/>
    <w:qFormat/>
    <w:rsid w:val="00D54559"/>
    <w:pPr>
      <w:spacing w:line="240" w:lineRule="auto"/>
      <w:ind w:left="284" w:right="284"/>
    </w:pPr>
    <w:rPr>
      <w:rFonts w:eastAsiaTheme="minorEastAsia"/>
      <w:b/>
      <w:iCs/>
      <w:color w:val="FFFFFF" w:themeColor="background1"/>
      <w:sz w:val="24"/>
    </w:rPr>
  </w:style>
  <w:style w:type="character" w:styleId="Plassholdertekst">
    <w:name w:val="Placeholder Text"/>
    <w:basedOn w:val="Standardskriftforavsnitt"/>
    <w:uiPriority w:val="99"/>
    <w:semiHidden/>
    <w:rPr>
      <w:color w:val="808080"/>
    </w:rPr>
  </w:style>
  <w:style w:type="paragraph" w:styleId="Topptekst">
    <w:name w:val="header"/>
    <w:basedOn w:val="Normal"/>
    <w:link w:val="TopptekstTegn"/>
    <w:uiPriority w:val="99"/>
    <w:unhideWhenUsed/>
    <w:qFormat/>
    <w:pPr>
      <w:tabs>
        <w:tab w:val="center" w:pos="4680"/>
        <w:tab w:val="right" w:pos="9360"/>
      </w:tabs>
      <w:spacing w:after="0" w:line="240" w:lineRule="auto"/>
      <w:jc w:val="center"/>
    </w:pPr>
  </w:style>
  <w:style w:type="character" w:customStyle="1" w:styleId="TopptekstTegn">
    <w:name w:val="Topptekst Tegn"/>
    <w:basedOn w:val="Standardskriftforavsnitt"/>
    <w:link w:val="Topptekst"/>
    <w:uiPriority w:val="99"/>
  </w:style>
  <w:style w:type="paragraph" w:styleId="Bunntekst">
    <w:name w:val="footer"/>
    <w:basedOn w:val="Normal"/>
    <w:link w:val="BunntekstTegn"/>
    <w:uiPriority w:val="99"/>
    <w:unhideWhenUsed/>
    <w:qFormat/>
    <w:pPr>
      <w:tabs>
        <w:tab w:val="center" w:pos="4680"/>
        <w:tab w:val="right" w:pos="9360"/>
      </w:tabs>
      <w:spacing w:after="0" w:line="240" w:lineRule="auto"/>
      <w:jc w:val="center"/>
    </w:pPr>
  </w:style>
  <w:style w:type="character" w:customStyle="1" w:styleId="BunntekstTegn">
    <w:name w:val="Bunntekst Tegn"/>
    <w:basedOn w:val="Standardskriftforavsnitt"/>
    <w:link w:val="Bunntekst"/>
    <w:uiPriority w:val="99"/>
  </w:style>
  <w:style w:type="character" w:customStyle="1" w:styleId="Overskrift5Tegn">
    <w:name w:val="Overskrift 5 Tegn"/>
    <w:basedOn w:val="Standardskriftforavsnitt"/>
    <w:link w:val="Overskrift5"/>
    <w:uiPriority w:val="9"/>
    <w:semiHidden/>
    <w:rsid w:val="00D66D95"/>
    <w:rPr>
      <w:rFonts w:asciiTheme="majorHAnsi" w:eastAsiaTheme="majorEastAsia" w:hAnsiTheme="majorHAnsi" w:cstheme="majorBidi"/>
      <w:color w:val="A20000" w:themeColor="accent1" w:themeShade="BF"/>
      <w:lang w:val="nb-NO"/>
    </w:rPr>
  </w:style>
  <w:style w:type="character" w:customStyle="1" w:styleId="Overskrift6Tegn">
    <w:name w:val="Overskrift 6 Tegn"/>
    <w:basedOn w:val="Standardskriftforavsnitt"/>
    <w:link w:val="Overskrift6"/>
    <w:uiPriority w:val="9"/>
    <w:semiHidden/>
    <w:rsid w:val="00D66D95"/>
    <w:rPr>
      <w:rFonts w:asciiTheme="majorHAnsi" w:eastAsiaTheme="majorEastAsia" w:hAnsiTheme="majorHAnsi" w:cstheme="majorBidi"/>
      <w:color w:val="6C0000" w:themeColor="accent1" w:themeShade="7F"/>
      <w:lang w:val="nb-NO"/>
    </w:rPr>
  </w:style>
  <w:style w:type="character" w:customStyle="1" w:styleId="Overskrift7Tegn">
    <w:name w:val="Overskrift 7 Tegn"/>
    <w:basedOn w:val="Standardskriftforavsnitt"/>
    <w:link w:val="Overskrift7"/>
    <w:uiPriority w:val="9"/>
    <w:semiHidden/>
    <w:rsid w:val="00D66D95"/>
    <w:rPr>
      <w:rFonts w:asciiTheme="majorHAnsi" w:eastAsiaTheme="majorEastAsia" w:hAnsiTheme="majorHAnsi" w:cstheme="majorBidi"/>
      <w:i/>
      <w:iCs/>
      <w:color w:val="6C0000" w:themeColor="accent1" w:themeShade="7F"/>
      <w:lang w:val="nb-NO"/>
    </w:rPr>
  </w:style>
  <w:style w:type="character" w:customStyle="1" w:styleId="Overskrift8Tegn">
    <w:name w:val="Overskrift 8 Tegn"/>
    <w:basedOn w:val="Standardskriftforavsnitt"/>
    <w:link w:val="Overskrift8"/>
    <w:uiPriority w:val="9"/>
    <w:semiHidden/>
    <w:rsid w:val="00D66D95"/>
    <w:rPr>
      <w:rFonts w:asciiTheme="majorHAnsi" w:eastAsiaTheme="majorEastAsia" w:hAnsiTheme="majorHAnsi" w:cstheme="majorBidi"/>
      <w:color w:val="272727" w:themeColor="text1" w:themeTint="D8"/>
      <w:sz w:val="21"/>
      <w:szCs w:val="21"/>
      <w:lang w:val="nb-NO"/>
    </w:rPr>
  </w:style>
  <w:style w:type="character" w:customStyle="1" w:styleId="Overskrift9Tegn">
    <w:name w:val="Overskrift 9 Tegn"/>
    <w:basedOn w:val="Standardskriftforavsnitt"/>
    <w:link w:val="Overskrift9"/>
    <w:uiPriority w:val="9"/>
    <w:semiHidden/>
    <w:rsid w:val="00D66D95"/>
    <w:rPr>
      <w:rFonts w:asciiTheme="majorHAnsi" w:eastAsiaTheme="majorEastAsia" w:hAnsiTheme="majorHAnsi" w:cstheme="majorBidi"/>
      <w:i/>
      <w:iCs/>
      <w:color w:val="272727" w:themeColor="text1" w:themeTint="D8"/>
      <w:sz w:val="21"/>
      <w:szCs w:val="21"/>
      <w:lang w:val="nb-NO"/>
    </w:rPr>
  </w:style>
  <w:style w:type="character" w:customStyle="1" w:styleId="Overskrift2Tegn">
    <w:name w:val="Overskrift 2 Tegn"/>
    <w:basedOn w:val="Standardskriftforavsnitt"/>
    <w:link w:val="Overskrift2"/>
    <w:uiPriority w:val="9"/>
    <w:rsid w:val="00BC1F75"/>
    <w:rPr>
      <w:rFonts w:asciiTheme="majorHAnsi" w:eastAsiaTheme="majorEastAsia" w:hAnsiTheme="majorHAnsi" w:cstheme="majorBidi"/>
      <w:color w:val="A20000" w:themeColor="accent1" w:themeShade="BF"/>
      <w:sz w:val="24"/>
      <w:szCs w:val="26"/>
      <w:lang w:val="nb-NO"/>
    </w:rPr>
  </w:style>
  <w:style w:type="character" w:customStyle="1" w:styleId="Overskrift3Tegn">
    <w:name w:val="Overskrift 3 Tegn"/>
    <w:basedOn w:val="Standardskriftforavsnitt"/>
    <w:link w:val="Overskrift3"/>
    <w:uiPriority w:val="9"/>
    <w:rsid w:val="00BA3AF2"/>
    <w:rPr>
      <w:rFonts w:asciiTheme="majorHAnsi" w:eastAsiaTheme="majorEastAsia" w:hAnsiTheme="majorHAnsi" w:cstheme="majorBidi"/>
      <w:color w:val="A20000" w:themeColor="accent1" w:themeShade="BF"/>
      <w:sz w:val="22"/>
      <w:szCs w:val="24"/>
      <w:lang w:val="nb-NO"/>
    </w:rPr>
  </w:style>
  <w:style w:type="character" w:customStyle="1" w:styleId="Overskrift4Tegn">
    <w:name w:val="Overskrift 4 Tegn"/>
    <w:basedOn w:val="Standardskriftforavsnitt"/>
    <w:link w:val="Overskrift4"/>
    <w:uiPriority w:val="9"/>
    <w:semiHidden/>
    <w:rPr>
      <w:rFonts w:asciiTheme="majorHAnsi" w:eastAsiaTheme="majorEastAsia" w:hAnsiTheme="majorHAnsi" w:cstheme="majorBidi"/>
      <w:i/>
      <w:iCs/>
      <w:color w:val="A20000" w:themeColor="accent1" w:themeShade="BF"/>
    </w:rPr>
  </w:style>
  <w:style w:type="paragraph" w:customStyle="1" w:styleId="Ingress">
    <w:name w:val="Ingress"/>
    <w:basedOn w:val="Normal"/>
    <w:qFormat/>
    <w:rsid w:val="00D66D95"/>
    <w:pPr>
      <w:spacing w:before="240" w:after="240"/>
    </w:pPr>
    <w:rPr>
      <w:b/>
      <w:bCs/>
      <w:color w:val="D90000" w:themeColor="accent1"/>
      <w:sz w:val="28"/>
    </w:rPr>
  </w:style>
  <w:style w:type="paragraph" w:customStyle="1" w:styleId="TittelArial">
    <w:name w:val="Tittel Arial"/>
    <w:basedOn w:val="Overskrift2"/>
    <w:qFormat/>
    <w:rsid w:val="00F809F3"/>
    <w:rPr>
      <w:color w:val="D90000" w:themeColor="accent1"/>
      <w:sz w:val="72"/>
    </w:rPr>
  </w:style>
  <w:style w:type="paragraph" w:customStyle="1" w:styleId="Subtittelpforsiden">
    <w:name w:val="Subtittel på forsiden"/>
    <w:basedOn w:val="Ingress"/>
    <w:qFormat/>
    <w:rsid w:val="00BA3AF2"/>
    <w:pPr>
      <w:spacing w:before="0"/>
    </w:pPr>
    <w:rPr>
      <w:sz w:val="32"/>
      <w:szCs w:val="32"/>
    </w:rPr>
  </w:style>
  <w:style w:type="paragraph" w:styleId="Overskriftforinnholdsfortegnelse">
    <w:name w:val="TOC Heading"/>
    <w:basedOn w:val="Overskrift1"/>
    <w:next w:val="Normal"/>
    <w:uiPriority w:val="39"/>
    <w:unhideWhenUsed/>
    <w:qFormat/>
    <w:rsid w:val="009460E4"/>
    <w:pPr>
      <w:spacing w:before="480" w:after="0" w:line="276" w:lineRule="auto"/>
      <w:contextualSpacing w:val="0"/>
      <w:outlineLvl w:val="9"/>
    </w:pPr>
    <w:rPr>
      <w:b/>
      <w:bCs/>
      <w:sz w:val="28"/>
      <w:szCs w:val="28"/>
      <w:lang w:eastAsia="nb-NO"/>
    </w:rPr>
  </w:style>
  <w:style w:type="paragraph" w:styleId="INNH2">
    <w:name w:val="toc 2"/>
    <w:basedOn w:val="Normal"/>
    <w:next w:val="Normal"/>
    <w:autoRedefine/>
    <w:uiPriority w:val="39"/>
    <w:unhideWhenUsed/>
    <w:rsid w:val="00BC1F75"/>
    <w:pPr>
      <w:spacing w:before="60" w:after="0"/>
      <w:ind w:left="198"/>
    </w:pPr>
    <w:rPr>
      <w:rFonts w:cstheme="minorHAnsi"/>
      <w:iCs/>
      <w:szCs w:val="24"/>
    </w:rPr>
  </w:style>
  <w:style w:type="paragraph" w:styleId="INNH1">
    <w:name w:val="toc 1"/>
    <w:basedOn w:val="Normal"/>
    <w:next w:val="Normal"/>
    <w:autoRedefine/>
    <w:uiPriority w:val="39"/>
    <w:unhideWhenUsed/>
    <w:rsid w:val="009460E4"/>
    <w:pPr>
      <w:spacing w:before="240" w:after="120"/>
    </w:pPr>
    <w:rPr>
      <w:rFonts w:cstheme="minorHAnsi"/>
      <w:b/>
      <w:bCs/>
      <w:color w:val="D90000" w:themeColor="accent1"/>
      <w:szCs w:val="24"/>
    </w:rPr>
  </w:style>
  <w:style w:type="paragraph" w:styleId="INNH3">
    <w:name w:val="toc 3"/>
    <w:basedOn w:val="Normal"/>
    <w:next w:val="Normal"/>
    <w:autoRedefine/>
    <w:uiPriority w:val="39"/>
    <w:unhideWhenUsed/>
    <w:rsid w:val="00BC1F75"/>
    <w:pPr>
      <w:spacing w:before="60" w:after="0"/>
      <w:ind w:left="403"/>
    </w:pPr>
    <w:rPr>
      <w:rFonts w:cstheme="minorHAnsi"/>
      <w:szCs w:val="24"/>
    </w:rPr>
  </w:style>
  <w:style w:type="character" w:styleId="Hyperkobling">
    <w:name w:val="Hyperlink"/>
    <w:basedOn w:val="Standardskriftforavsnitt"/>
    <w:uiPriority w:val="99"/>
    <w:unhideWhenUsed/>
    <w:rsid w:val="00FB37F8"/>
    <w:rPr>
      <w:color w:val="D90000" w:themeColor="hyperlink"/>
      <w:u w:val="single"/>
    </w:rPr>
  </w:style>
  <w:style w:type="paragraph" w:styleId="INNH4">
    <w:name w:val="toc 4"/>
    <w:basedOn w:val="Normal"/>
    <w:next w:val="Normal"/>
    <w:autoRedefine/>
    <w:uiPriority w:val="39"/>
    <w:semiHidden/>
    <w:unhideWhenUsed/>
    <w:rsid w:val="00FB37F8"/>
    <w:pPr>
      <w:spacing w:after="0"/>
      <w:ind w:left="600"/>
    </w:pPr>
    <w:rPr>
      <w:rFonts w:cstheme="minorHAnsi"/>
      <w:szCs w:val="24"/>
    </w:rPr>
  </w:style>
  <w:style w:type="paragraph" w:styleId="INNH5">
    <w:name w:val="toc 5"/>
    <w:basedOn w:val="Normal"/>
    <w:next w:val="Normal"/>
    <w:autoRedefine/>
    <w:uiPriority w:val="39"/>
    <w:semiHidden/>
    <w:unhideWhenUsed/>
    <w:rsid w:val="00FB37F8"/>
    <w:pPr>
      <w:spacing w:after="0"/>
      <w:ind w:left="800"/>
    </w:pPr>
    <w:rPr>
      <w:rFonts w:cstheme="minorHAnsi"/>
      <w:szCs w:val="24"/>
    </w:rPr>
  </w:style>
  <w:style w:type="paragraph" w:styleId="INNH6">
    <w:name w:val="toc 6"/>
    <w:basedOn w:val="Normal"/>
    <w:next w:val="Normal"/>
    <w:autoRedefine/>
    <w:uiPriority w:val="39"/>
    <w:semiHidden/>
    <w:unhideWhenUsed/>
    <w:rsid w:val="00FB37F8"/>
    <w:pPr>
      <w:spacing w:after="0"/>
      <w:ind w:left="1000"/>
    </w:pPr>
    <w:rPr>
      <w:rFonts w:cstheme="minorHAnsi"/>
      <w:szCs w:val="24"/>
    </w:rPr>
  </w:style>
  <w:style w:type="paragraph" w:styleId="INNH7">
    <w:name w:val="toc 7"/>
    <w:basedOn w:val="Normal"/>
    <w:next w:val="Normal"/>
    <w:autoRedefine/>
    <w:uiPriority w:val="39"/>
    <w:semiHidden/>
    <w:unhideWhenUsed/>
    <w:rsid w:val="00FB37F8"/>
    <w:pPr>
      <w:spacing w:after="0"/>
      <w:ind w:left="1200"/>
    </w:pPr>
    <w:rPr>
      <w:rFonts w:cstheme="minorHAnsi"/>
      <w:szCs w:val="24"/>
    </w:rPr>
  </w:style>
  <w:style w:type="paragraph" w:styleId="INNH8">
    <w:name w:val="toc 8"/>
    <w:basedOn w:val="Normal"/>
    <w:next w:val="Normal"/>
    <w:autoRedefine/>
    <w:uiPriority w:val="39"/>
    <w:semiHidden/>
    <w:unhideWhenUsed/>
    <w:rsid w:val="00FB37F8"/>
    <w:pPr>
      <w:spacing w:after="0"/>
      <w:ind w:left="1400"/>
    </w:pPr>
    <w:rPr>
      <w:rFonts w:cstheme="minorHAnsi"/>
      <w:szCs w:val="24"/>
    </w:rPr>
  </w:style>
  <w:style w:type="paragraph" w:styleId="INNH9">
    <w:name w:val="toc 9"/>
    <w:basedOn w:val="Normal"/>
    <w:next w:val="Normal"/>
    <w:autoRedefine/>
    <w:uiPriority w:val="39"/>
    <w:semiHidden/>
    <w:unhideWhenUsed/>
    <w:rsid w:val="00FB37F8"/>
    <w:pPr>
      <w:spacing w:after="0"/>
      <w:ind w:left="1600"/>
    </w:pPr>
    <w:rPr>
      <w:rFonts w:cstheme="minorHAnsi"/>
      <w:szCs w:val="24"/>
    </w:rPr>
  </w:style>
  <w:style w:type="character" w:styleId="Sidetall">
    <w:name w:val="page number"/>
    <w:basedOn w:val="Standardskriftforavsnitt"/>
    <w:uiPriority w:val="99"/>
    <w:semiHidden/>
    <w:unhideWhenUsed/>
    <w:rsid w:val="009460E4"/>
  </w:style>
  <w:style w:type="table" w:styleId="Listetabell3uthevingsfarge1">
    <w:name w:val="List Table 3 Accent 1"/>
    <w:basedOn w:val="Vanligtabell"/>
    <w:uiPriority w:val="48"/>
    <w:rsid w:val="00BA3AF2"/>
    <w:pPr>
      <w:spacing w:after="0" w:line="240" w:lineRule="auto"/>
    </w:pPr>
    <w:tblPr>
      <w:tblStyleRowBandSize w:val="1"/>
      <w:tblStyleColBandSize w:val="1"/>
      <w:tblBorders>
        <w:top w:val="single" w:sz="4" w:space="0" w:color="D90000" w:themeColor="accent1"/>
        <w:left w:val="single" w:sz="4" w:space="0" w:color="D90000" w:themeColor="accent1"/>
        <w:bottom w:val="single" w:sz="4" w:space="0" w:color="D90000" w:themeColor="accent1"/>
        <w:right w:val="single" w:sz="4" w:space="0" w:color="D90000" w:themeColor="accent1"/>
      </w:tblBorders>
    </w:tblPr>
    <w:tblStylePr w:type="firstRow">
      <w:rPr>
        <w:b/>
        <w:bCs/>
        <w:color w:val="FFFFFF" w:themeColor="background1"/>
      </w:rPr>
      <w:tblPr/>
      <w:tcPr>
        <w:shd w:val="clear" w:color="auto" w:fill="D90000" w:themeFill="accent1"/>
      </w:tcPr>
    </w:tblStylePr>
    <w:tblStylePr w:type="lastRow">
      <w:rPr>
        <w:b/>
        <w:bCs/>
      </w:rPr>
      <w:tblPr/>
      <w:tcPr>
        <w:tcBorders>
          <w:top w:val="double" w:sz="4" w:space="0" w:color="D900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90000" w:themeColor="accent1"/>
          <w:right w:val="single" w:sz="4" w:space="0" w:color="D90000" w:themeColor="accent1"/>
        </w:tcBorders>
      </w:tcPr>
    </w:tblStylePr>
    <w:tblStylePr w:type="band1Horz">
      <w:tblPr/>
      <w:tcPr>
        <w:tcBorders>
          <w:top w:val="single" w:sz="4" w:space="0" w:color="D90000" w:themeColor="accent1"/>
          <w:bottom w:val="single" w:sz="4" w:space="0" w:color="D900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90000" w:themeColor="accent1"/>
          <w:left w:val="nil"/>
        </w:tcBorders>
      </w:tcPr>
    </w:tblStylePr>
    <w:tblStylePr w:type="swCell">
      <w:tblPr/>
      <w:tcPr>
        <w:tcBorders>
          <w:top w:val="double" w:sz="4" w:space="0" w:color="D90000" w:themeColor="accent1"/>
          <w:right w:val="nil"/>
        </w:tcBorders>
      </w:tcPr>
    </w:tblStylePr>
  </w:style>
  <w:style w:type="paragraph" w:customStyle="1" w:styleId="Billedtekst">
    <w:name w:val="Billedtekst"/>
    <w:basedOn w:val="Normal"/>
    <w:qFormat/>
    <w:rsid w:val="00E718A1"/>
    <w:rPr>
      <w:color w:val="A20000" w:themeColor="accent1" w:themeShade="BF"/>
    </w:rPr>
  </w:style>
  <w:style w:type="paragraph" w:styleId="Bildetekst">
    <w:name w:val="caption"/>
    <w:basedOn w:val="Normal"/>
    <w:next w:val="Normal"/>
    <w:uiPriority w:val="35"/>
    <w:unhideWhenUsed/>
    <w:qFormat/>
    <w:rsid w:val="00E718A1"/>
    <w:pPr>
      <w:spacing w:before="60" w:after="0" w:line="240" w:lineRule="auto"/>
    </w:pPr>
    <w:rPr>
      <w:b/>
      <w:iCs/>
      <w:color w:val="D90000" w:themeColor="accent1"/>
      <w:sz w:val="18"/>
      <w:szCs w:val="18"/>
    </w:rPr>
  </w:style>
  <w:style w:type="paragraph" w:customStyle="1" w:styleId="Tabelltittel">
    <w:name w:val="Tabell tittel"/>
    <w:basedOn w:val="Normal"/>
    <w:qFormat/>
    <w:rsid w:val="00F54148"/>
    <w:pPr>
      <w:spacing w:after="60"/>
    </w:pPr>
    <w:rPr>
      <w:b/>
      <w:bCs/>
      <w:color w:val="auto"/>
    </w:rPr>
  </w:style>
  <w:style w:type="character" w:styleId="Linjenummer">
    <w:name w:val="line number"/>
    <w:basedOn w:val="Standardskriftforavsnitt"/>
    <w:uiPriority w:val="99"/>
    <w:semiHidden/>
    <w:unhideWhenUsed/>
    <w:rsid w:val="00446CA2"/>
  </w:style>
  <w:style w:type="paragraph" w:styleId="Listeavsnitt">
    <w:name w:val="List Paragraph"/>
    <w:basedOn w:val="Normal"/>
    <w:uiPriority w:val="34"/>
    <w:unhideWhenUsed/>
    <w:qFormat/>
    <w:rsid w:val="00D53B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6592">
      <w:bodyDiv w:val="1"/>
      <w:marLeft w:val="0"/>
      <w:marRight w:val="0"/>
      <w:marTop w:val="0"/>
      <w:marBottom w:val="0"/>
      <w:divBdr>
        <w:top w:val="none" w:sz="0" w:space="0" w:color="auto"/>
        <w:left w:val="none" w:sz="0" w:space="0" w:color="auto"/>
        <w:bottom w:val="none" w:sz="0" w:space="0" w:color="auto"/>
        <w:right w:val="none" w:sz="0" w:space="0" w:color="auto"/>
      </w:divBdr>
    </w:div>
    <w:div w:id="20252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753\Downloads\Den%20norske%20kirke-Word-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1F85AB13CCA412189559FB0D8B37875"/>
        <w:category>
          <w:name w:val="Generelt"/>
          <w:gallery w:val="placeholder"/>
        </w:category>
        <w:types>
          <w:type w:val="bbPlcHdr"/>
        </w:types>
        <w:behaviors>
          <w:behavior w:val="content"/>
        </w:behaviors>
        <w:guid w:val="{74E92144-65A9-4F10-A33A-5028D7A28CB9}"/>
      </w:docPartPr>
      <w:docPartBody>
        <w:p w:rsidR="00CE2222" w:rsidRDefault="00D81403" w:rsidP="00D81403">
          <w:pPr>
            <w:pStyle w:val="11F85AB13CCA412189559FB0D8B37875"/>
          </w:pPr>
          <w:r>
            <w:rPr>
              <w:rStyle w:val="Plassholdertekst"/>
            </w:rPr>
            <w:t>Skriv inn teksten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403"/>
    <w:rsid w:val="00262B42"/>
    <w:rsid w:val="003F7187"/>
    <w:rsid w:val="00694B6A"/>
    <w:rsid w:val="00CE2222"/>
    <w:rsid w:val="00D81403"/>
    <w:rsid w:val="00E72A2F"/>
    <w:rsid w:val="00EC0C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D81403"/>
    <w:rPr>
      <w:color w:val="808080"/>
    </w:rPr>
  </w:style>
  <w:style w:type="paragraph" w:customStyle="1" w:styleId="11F85AB13CCA412189559FB0D8B37875">
    <w:name w:val="11F85AB13CCA412189559FB0D8B37875"/>
    <w:rsid w:val="00D814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en norske kirkes tema">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F430F344AC6E44F90A1A63187E69366" ma:contentTypeVersion="3" ma:contentTypeDescription="Opprett et nytt dokument." ma:contentTypeScope="" ma:versionID="78c20f365177913eb8f2fc4a84c32855">
  <xsd:schema xmlns:xsd="http://www.w3.org/2001/XMLSchema" xmlns:xs="http://www.w3.org/2001/XMLSchema" xmlns:p="http://schemas.microsoft.com/office/2006/metadata/properties" xmlns:ns2="5e70ac81-4c05-4bc3-9c80-1d154a1a7928" targetNamespace="http://schemas.microsoft.com/office/2006/metadata/properties" ma:root="true" ma:fieldsID="db7ea6bb8975697ecb89f9b77d67f2d1" ns2:_="">
    <xsd:import namespace="5e70ac81-4c05-4bc3-9c80-1d154a1a7928"/>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0ac81-4c05-4bc3-9c80-1d154a1a79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2.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5B8EC0-3389-F149-91B7-B264FCC87FD4}">
  <ds:schemaRefs>
    <ds:schemaRef ds:uri="http://schemas.openxmlformats.org/officeDocument/2006/bibliography"/>
  </ds:schemaRefs>
</ds:datastoreItem>
</file>

<file path=customXml/itemProps4.xml><?xml version="1.0" encoding="utf-8"?>
<ds:datastoreItem xmlns:ds="http://schemas.openxmlformats.org/officeDocument/2006/customXml" ds:itemID="{B8490FCC-48CC-4FA3-A81D-A42A7FFAC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0ac81-4c05-4bc3-9c80-1d154a1a7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12024a4-8685-4f03-8086-14a61730e817}" enabled="0" method="" siteId="{512024a4-8685-4f03-8086-14a61730e817}" removed="1"/>
</clbl:labelList>
</file>

<file path=docProps/app.xml><?xml version="1.0" encoding="utf-8"?>
<Properties xmlns="http://schemas.openxmlformats.org/officeDocument/2006/extended-properties" xmlns:vt="http://schemas.openxmlformats.org/officeDocument/2006/docPropsVTypes">
  <Template>Den norske kirke-Word-mal</Template>
  <TotalTime>10</TotalTime>
  <Pages>4</Pages>
  <Words>1284</Words>
  <Characters>6810</Characters>
  <Application>Microsoft Office Word</Application>
  <DocSecurity>0</DocSecurity>
  <Lines>56</Lines>
  <Paragraphs>16</Paragraphs>
  <ScaleCrop>false</ScaleCrop>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Kristin Riise</dc:creator>
  <cp:keywords/>
  <dc:description/>
  <cp:lastModifiedBy>Helge Kollerøs Nylenna</cp:lastModifiedBy>
  <cp:revision>14</cp:revision>
  <cp:lastPrinted>2022-04-26T07:42:00Z</cp:lastPrinted>
  <dcterms:created xsi:type="dcterms:W3CDTF">2025-10-05T21:28:00Z</dcterms:created>
  <dcterms:modified xsi:type="dcterms:W3CDTF">2025-10-05T21:37:00Z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0x010100CF430F344AC6E44F90A1A63187E69366</vt:lpwstr>
  </property>
  <property fmtid="{D5CDD505-2E9C-101B-9397-08002B2CF9AE}" pid="3" name="MediaServiceImageTags">
    <vt:lpwstr/>
  </property>
  <property fmtid="{D5CDD505-2E9C-101B-9397-08002B2CF9AE}" pid="4" name="Order">
    <vt:r8>1683700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docLang">
    <vt:lpwstr>nb</vt:lpwstr>
  </property>
</Properties>
</file>