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83209" w14:textId="77777777" w:rsidR="00714173" w:rsidRPr="00BC1275" w:rsidRDefault="00003612" w:rsidP="00BC1275">
      <w:pPr>
        <w:pStyle w:val="Overskrift1"/>
        <w:rPr>
          <w:b w:val="0"/>
          <w:sz w:val="36"/>
          <w:szCs w:val="36"/>
        </w:rPr>
      </w:pPr>
      <w:r w:rsidRPr="00BC1275">
        <w:rPr>
          <w:b w:val="0"/>
          <w:sz w:val="36"/>
          <w:szCs w:val="36"/>
        </w:rPr>
        <w:t>Mal for i</w:t>
      </w:r>
      <w:r w:rsidR="00714173" w:rsidRPr="00BC1275">
        <w:rPr>
          <w:b w:val="0"/>
          <w:sz w:val="36"/>
          <w:szCs w:val="36"/>
        </w:rPr>
        <w:t>nnføringsdager for nye prester</w:t>
      </w:r>
    </w:p>
    <w:p w14:paraId="719431F2" w14:textId="77777777" w:rsidR="00714173" w:rsidRPr="00714173" w:rsidRDefault="00714173" w:rsidP="00714173">
      <w:pPr>
        <w:rPr>
          <w:rFonts w:ascii="Calibri" w:hAnsi="Calibri"/>
          <w:b/>
        </w:rPr>
      </w:pPr>
    </w:p>
    <w:p w14:paraId="5D4D1755" w14:textId="77777777" w:rsidR="00714173" w:rsidRPr="00714173" w:rsidRDefault="00003612" w:rsidP="00714173">
      <w:pPr>
        <w:rPr>
          <w:rFonts w:ascii="Calibri" w:hAnsi="Calibri"/>
        </w:rPr>
      </w:pPr>
      <w:r w:rsidRPr="00003612">
        <w:rPr>
          <w:rFonts w:ascii="Calibri" w:hAnsi="Calibri"/>
        </w:rPr>
        <w:t>Innføringsdagene skjer på lokalnivå, prostinivå og bispedømmenivå.</w:t>
      </w:r>
      <w:r w:rsidRPr="00927E76">
        <w:t xml:space="preserve"> </w:t>
      </w:r>
      <w:r w:rsidR="00714173" w:rsidRPr="00714173">
        <w:rPr>
          <w:rFonts w:ascii="Calibri" w:hAnsi="Calibri"/>
        </w:rPr>
        <w:t xml:space="preserve">Skjemaene nedenfor er en sjekkliste for minimumsstandard for velkomst og innførings av ny prest. </w:t>
      </w:r>
    </w:p>
    <w:p w14:paraId="718512FC" w14:textId="77777777" w:rsidR="00714173" w:rsidRPr="00714173" w:rsidRDefault="00714173" w:rsidP="00714173">
      <w:pPr>
        <w:rPr>
          <w:rFonts w:ascii="Calibri" w:hAnsi="Calibri"/>
          <w:b/>
        </w:rPr>
      </w:pPr>
    </w:p>
    <w:p w14:paraId="19363819" w14:textId="77777777" w:rsidR="00714173" w:rsidRPr="00BC1275" w:rsidRDefault="00714173" w:rsidP="00BC1275">
      <w:pPr>
        <w:pStyle w:val="Undertittel"/>
      </w:pPr>
      <w:bookmarkStart w:id="0" w:name="_GoBack"/>
      <w:r w:rsidRPr="00BC1275">
        <w:t>Lokal innføringsdag:</w:t>
      </w:r>
    </w:p>
    <w:bookmarkEnd w:id="0"/>
    <w:p w14:paraId="5012D5F2" w14:textId="77777777" w:rsidR="00714173" w:rsidRPr="00714173" w:rsidRDefault="00714173" w:rsidP="00714173">
      <w:pPr>
        <w:rPr>
          <w:rFonts w:ascii="Calibri" w:hAnsi="Calibri"/>
        </w:rPr>
      </w:pPr>
      <w:r w:rsidRPr="00714173">
        <w:rPr>
          <w:rFonts w:ascii="Calibri" w:hAnsi="Calibri"/>
        </w:rPr>
        <w:t xml:space="preserve">Prosten sørger for at en fra den lokale menigheten, enten en </w:t>
      </w:r>
      <w:proofErr w:type="spellStart"/>
      <w:r w:rsidRPr="00714173">
        <w:rPr>
          <w:rFonts w:ascii="Calibri" w:hAnsi="Calibri"/>
        </w:rPr>
        <w:t>prestekollega</w:t>
      </w:r>
      <w:proofErr w:type="spellEnd"/>
      <w:r w:rsidRPr="00714173">
        <w:rPr>
          <w:rFonts w:ascii="Calibri" w:hAnsi="Calibri"/>
        </w:rPr>
        <w:t xml:space="preserve"> eller en annen tilsatt, har et hovedansvar for den lokale innføringen og gjennomgår planen på forhånd med denne. Der fellesrådet er oppsatt som ansvarlig, sørger prosten for at en kontaktperson oppnevnes. Noen steder vil det være naturlig at prosten har ansvar for den lokale innføringen. Det er en forutsetning at nytilsatt prest skjermes for gravferd og kirkelige handlinger første innføringsuke. Følgende innholdsmomenter er med i lokal introduksjonsplan:</w:t>
      </w:r>
    </w:p>
    <w:p w14:paraId="7DA68DF6" w14:textId="77777777" w:rsidR="00714173" w:rsidRPr="00714173" w:rsidRDefault="00714173" w:rsidP="00714173">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8"/>
        <w:gridCol w:w="1462"/>
        <w:gridCol w:w="1382"/>
      </w:tblGrid>
      <w:tr w:rsidR="00714173" w:rsidRPr="00153AF1" w14:paraId="786CD1C8" w14:textId="77777777" w:rsidTr="00153AF1">
        <w:trPr>
          <w:trHeight w:val="454"/>
        </w:trPr>
        <w:tc>
          <w:tcPr>
            <w:tcW w:w="6330" w:type="dxa"/>
            <w:vAlign w:val="bottom"/>
          </w:tcPr>
          <w:p w14:paraId="79A10987" w14:textId="77777777" w:rsidR="00714173" w:rsidRPr="00153AF1" w:rsidRDefault="00714173" w:rsidP="00153AF1">
            <w:pPr>
              <w:rPr>
                <w:rFonts w:ascii="Trebuchet MS" w:hAnsi="Trebuchet MS"/>
                <w:b/>
                <w:sz w:val="22"/>
                <w:szCs w:val="22"/>
              </w:rPr>
            </w:pPr>
          </w:p>
          <w:p w14:paraId="31F7874A" w14:textId="77777777" w:rsidR="00714173" w:rsidRPr="00153AF1" w:rsidRDefault="00714173" w:rsidP="00153AF1">
            <w:pPr>
              <w:rPr>
                <w:rFonts w:ascii="Trebuchet MS" w:hAnsi="Trebuchet MS"/>
                <w:b/>
                <w:sz w:val="22"/>
                <w:szCs w:val="22"/>
              </w:rPr>
            </w:pPr>
            <w:r w:rsidRPr="00153AF1">
              <w:rPr>
                <w:rFonts w:ascii="Trebuchet MS" w:hAnsi="Trebuchet MS"/>
                <w:b/>
                <w:sz w:val="22"/>
                <w:szCs w:val="22"/>
              </w:rPr>
              <w:t>Før oppstart</w:t>
            </w:r>
          </w:p>
        </w:tc>
        <w:tc>
          <w:tcPr>
            <w:tcW w:w="1462" w:type="dxa"/>
            <w:vAlign w:val="bottom"/>
          </w:tcPr>
          <w:p w14:paraId="000DF67B" w14:textId="77777777" w:rsidR="00714173" w:rsidRPr="00153AF1" w:rsidRDefault="00714173" w:rsidP="00153AF1">
            <w:pPr>
              <w:rPr>
                <w:rFonts w:ascii="Trebuchet MS" w:hAnsi="Trebuchet MS"/>
                <w:b/>
                <w:sz w:val="22"/>
                <w:szCs w:val="22"/>
              </w:rPr>
            </w:pPr>
            <w:r w:rsidRPr="00153AF1">
              <w:rPr>
                <w:rFonts w:ascii="Trebuchet MS" w:hAnsi="Trebuchet MS"/>
                <w:b/>
                <w:sz w:val="22"/>
                <w:szCs w:val="22"/>
              </w:rPr>
              <w:t>Ansvarlig</w:t>
            </w:r>
          </w:p>
        </w:tc>
        <w:tc>
          <w:tcPr>
            <w:tcW w:w="1382" w:type="dxa"/>
            <w:vAlign w:val="bottom"/>
          </w:tcPr>
          <w:p w14:paraId="32B582EF" w14:textId="77777777" w:rsidR="00714173" w:rsidRPr="00153AF1" w:rsidRDefault="00714173" w:rsidP="00153AF1">
            <w:pPr>
              <w:rPr>
                <w:rFonts w:ascii="Trebuchet MS" w:hAnsi="Trebuchet MS"/>
                <w:b/>
                <w:sz w:val="22"/>
                <w:szCs w:val="22"/>
              </w:rPr>
            </w:pPr>
            <w:r w:rsidRPr="00153AF1">
              <w:rPr>
                <w:rFonts w:ascii="Trebuchet MS" w:hAnsi="Trebuchet MS"/>
                <w:b/>
                <w:sz w:val="22"/>
                <w:szCs w:val="22"/>
              </w:rPr>
              <w:t>Utført/dato</w:t>
            </w:r>
          </w:p>
        </w:tc>
      </w:tr>
      <w:tr w:rsidR="00714173" w:rsidRPr="00153AF1" w14:paraId="6D687E67" w14:textId="77777777" w:rsidTr="00294068">
        <w:tc>
          <w:tcPr>
            <w:tcW w:w="6330" w:type="dxa"/>
          </w:tcPr>
          <w:p w14:paraId="01B8CDA9" w14:textId="77777777" w:rsidR="00714173" w:rsidRPr="00294068" w:rsidRDefault="00714173" w:rsidP="00714173">
            <w:pPr>
              <w:rPr>
                <w:rFonts w:ascii="Calibri" w:hAnsi="Calibri"/>
                <w:sz w:val="22"/>
                <w:szCs w:val="22"/>
              </w:rPr>
            </w:pPr>
            <w:r w:rsidRPr="00294068">
              <w:rPr>
                <w:rFonts w:ascii="Calibri" w:hAnsi="Calibri"/>
                <w:sz w:val="22"/>
                <w:szCs w:val="22"/>
              </w:rPr>
              <w:t>Det avtales første oppmøte med den nytilsatte. Tidspunkt, sted, kontaktperson osv.</w:t>
            </w:r>
          </w:p>
        </w:tc>
        <w:tc>
          <w:tcPr>
            <w:tcW w:w="1462" w:type="dxa"/>
          </w:tcPr>
          <w:p w14:paraId="29B6845E"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1382" w:type="dxa"/>
          </w:tcPr>
          <w:p w14:paraId="5A00D7ED" w14:textId="77777777" w:rsidR="00714173" w:rsidRPr="00294068" w:rsidRDefault="00714173" w:rsidP="00714173">
            <w:pPr>
              <w:rPr>
                <w:rFonts w:ascii="Calibri" w:hAnsi="Calibri"/>
                <w:sz w:val="22"/>
                <w:szCs w:val="22"/>
              </w:rPr>
            </w:pPr>
          </w:p>
        </w:tc>
      </w:tr>
      <w:tr w:rsidR="00714173" w:rsidRPr="00153AF1" w14:paraId="16F92548" w14:textId="77777777" w:rsidTr="00294068">
        <w:tc>
          <w:tcPr>
            <w:tcW w:w="6330" w:type="dxa"/>
          </w:tcPr>
          <w:p w14:paraId="5CC6376B" w14:textId="77777777" w:rsidR="00714173" w:rsidRPr="00294068" w:rsidRDefault="00714173" w:rsidP="00714173">
            <w:pPr>
              <w:rPr>
                <w:rFonts w:ascii="Calibri" w:hAnsi="Calibri"/>
                <w:sz w:val="22"/>
                <w:szCs w:val="22"/>
              </w:rPr>
            </w:pPr>
            <w:r w:rsidRPr="00294068">
              <w:rPr>
                <w:rFonts w:ascii="Calibri" w:hAnsi="Calibri"/>
                <w:sz w:val="22"/>
                <w:szCs w:val="22"/>
              </w:rPr>
              <w:t xml:space="preserve">Innflytting i prestebolig </w:t>
            </w:r>
          </w:p>
          <w:p w14:paraId="3B48E368" w14:textId="77777777" w:rsidR="00714173" w:rsidRPr="00294068" w:rsidRDefault="00714173" w:rsidP="00714173">
            <w:pPr>
              <w:rPr>
                <w:rFonts w:ascii="Calibri" w:hAnsi="Calibri"/>
                <w:sz w:val="22"/>
                <w:szCs w:val="22"/>
              </w:rPr>
            </w:pPr>
            <w:r w:rsidRPr="00294068">
              <w:rPr>
                <w:rFonts w:ascii="Calibri" w:hAnsi="Calibri"/>
                <w:sz w:val="22"/>
                <w:szCs w:val="22"/>
              </w:rPr>
              <w:t>- påse at det finnes nøkler til boligen</w:t>
            </w:r>
          </w:p>
          <w:p w14:paraId="7648D6F5" w14:textId="77777777" w:rsidR="00714173" w:rsidRPr="00294068" w:rsidRDefault="00714173" w:rsidP="00714173">
            <w:pPr>
              <w:rPr>
                <w:rFonts w:ascii="Calibri" w:hAnsi="Calibri"/>
                <w:sz w:val="22"/>
                <w:szCs w:val="22"/>
              </w:rPr>
            </w:pPr>
            <w:r w:rsidRPr="00294068">
              <w:rPr>
                <w:rFonts w:ascii="Calibri" w:hAnsi="Calibri"/>
                <w:sz w:val="22"/>
                <w:szCs w:val="22"/>
              </w:rPr>
              <w:t xml:space="preserve">- kvalitetssjekk av bolig (rengjort, varme på, ryddet) før innflytting senest en uke før </w:t>
            </w:r>
          </w:p>
          <w:p w14:paraId="636B6E76" w14:textId="77777777" w:rsidR="00714173" w:rsidRPr="00294068" w:rsidRDefault="00714173" w:rsidP="00714173">
            <w:pPr>
              <w:rPr>
                <w:rFonts w:ascii="Calibri" w:hAnsi="Calibri"/>
                <w:sz w:val="22"/>
                <w:szCs w:val="22"/>
              </w:rPr>
            </w:pPr>
            <w:r w:rsidRPr="00294068">
              <w:rPr>
                <w:rFonts w:ascii="Calibri" w:hAnsi="Calibri"/>
                <w:sz w:val="22"/>
                <w:szCs w:val="22"/>
              </w:rPr>
              <w:t>- sørge for at det er en til å ta imot ved innflytting</w:t>
            </w:r>
          </w:p>
        </w:tc>
        <w:tc>
          <w:tcPr>
            <w:tcW w:w="1462" w:type="dxa"/>
          </w:tcPr>
          <w:p w14:paraId="2B798FA4"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1382" w:type="dxa"/>
          </w:tcPr>
          <w:p w14:paraId="71885A32" w14:textId="77777777" w:rsidR="00714173" w:rsidRPr="00294068" w:rsidRDefault="00714173" w:rsidP="00714173">
            <w:pPr>
              <w:rPr>
                <w:rFonts w:ascii="Calibri" w:hAnsi="Calibri"/>
                <w:sz w:val="22"/>
                <w:szCs w:val="22"/>
              </w:rPr>
            </w:pPr>
          </w:p>
        </w:tc>
      </w:tr>
      <w:tr w:rsidR="00714173" w:rsidRPr="00153AF1" w14:paraId="5D502AC5" w14:textId="77777777" w:rsidTr="00294068">
        <w:tc>
          <w:tcPr>
            <w:tcW w:w="6330" w:type="dxa"/>
          </w:tcPr>
          <w:p w14:paraId="6F17EB08" w14:textId="77777777" w:rsidR="00714173" w:rsidRPr="00294068" w:rsidRDefault="00714173" w:rsidP="00714173">
            <w:pPr>
              <w:rPr>
                <w:rFonts w:ascii="Calibri" w:hAnsi="Calibri"/>
                <w:sz w:val="22"/>
                <w:szCs w:val="22"/>
              </w:rPr>
            </w:pPr>
            <w:r w:rsidRPr="00294068">
              <w:rPr>
                <w:rFonts w:ascii="Calibri" w:hAnsi="Calibri"/>
                <w:sz w:val="22"/>
                <w:szCs w:val="22"/>
              </w:rPr>
              <w:t>Orientere kollegaer og menighetsråd om at den nyansatte kommer og peke ut en kontaktperson</w:t>
            </w:r>
          </w:p>
        </w:tc>
        <w:tc>
          <w:tcPr>
            <w:tcW w:w="1462" w:type="dxa"/>
          </w:tcPr>
          <w:p w14:paraId="03A094BC"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1382" w:type="dxa"/>
          </w:tcPr>
          <w:p w14:paraId="4276A978" w14:textId="77777777" w:rsidR="00714173" w:rsidRPr="00294068" w:rsidRDefault="00714173" w:rsidP="00714173">
            <w:pPr>
              <w:rPr>
                <w:rFonts w:ascii="Calibri" w:hAnsi="Calibri"/>
                <w:sz w:val="22"/>
                <w:szCs w:val="22"/>
              </w:rPr>
            </w:pPr>
          </w:p>
        </w:tc>
      </w:tr>
      <w:tr w:rsidR="00714173" w:rsidRPr="00153AF1" w14:paraId="2CDFB662" w14:textId="77777777" w:rsidTr="00294068">
        <w:trPr>
          <w:trHeight w:val="2212"/>
        </w:trPr>
        <w:tc>
          <w:tcPr>
            <w:tcW w:w="6330" w:type="dxa"/>
          </w:tcPr>
          <w:p w14:paraId="6785C106" w14:textId="77777777" w:rsidR="00714173" w:rsidRPr="00294068" w:rsidRDefault="00714173" w:rsidP="00714173">
            <w:pPr>
              <w:rPr>
                <w:rFonts w:ascii="Calibri" w:hAnsi="Calibri"/>
                <w:sz w:val="22"/>
                <w:szCs w:val="22"/>
              </w:rPr>
            </w:pPr>
            <w:r w:rsidRPr="00294068">
              <w:rPr>
                <w:rFonts w:ascii="Calibri" w:hAnsi="Calibri"/>
                <w:sz w:val="22"/>
                <w:szCs w:val="22"/>
              </w:rPr>
              <w:t xml:space="preserve">Sørge for </w:t>
            </w:r>
          </w:p>
          <w:p w14:paraId="114AEDE1"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telefon</w:t>
            </w:r>
          </w:p>
          <w:p w14:paraId="02949D65"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pc, e-post, tilgangsrettigheter på datasystem, nødvendig programvare og adresselister gjøres tilgjengelig</w:t>
            </w:r>
          </w:p>
          <w:p w14:paraId="1A66D834"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selve arbeidsplassen er klar</w:t>
            </w:r>
          </w:p>
          <w:p w14:paraId="7680F252"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posthylle</w:t>
            </w:r>
          </w:p>
          <w:p w14:paraId="4BDD23CE"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navneskilt</w:t>
            </w:r>
          </w:p>
          <w:p w14:paraId="7DB384F3"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nøkler</w:t>
            </w:r>
          </w:p>
          <w:p w14:paraId="6B006CCA"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nødvendige håndbøker/liturgiske bøker</w:t>
            </w:r>
          </w:p>
        </w:tc>
        <w:tc>
          <w:tcPr>
            <w:tcW w:w="1462" w:type="dxa"/>
          </w:tcPr>
          <w:p w14:paraId="0A5A6DCF" w14:textId="77777777" w:rsidR="00714173" w:rsidRPr="00294068" w:rsidRDefault="00714173" w:rsidP="00714173">
            <w:pPr>
              <w:rPr>
                <w:rFonts w:ascii="Calibri" w:hAnsi="Calibri"/>
                <w:sz w:val="22"/>
                <w:szCs w:val="22"/>
              </w:rPr>
            </w:pPr>
            <w:r w:rsidRPr="00294068">
              <w:rPr>
                <w:rFonts w:ascii="Calibri" w:hAnsi="Calibri"/>
                <w:sz w:val="22"/>
                <w:szCs w:val="22"/>
              </w:rPr>
              <w:t>Fellesrådet</w:t>
            </w:r>
          </w:p>
        </w:tc>
        <w:tc>
          <w:tcPr>
            <w:tcW w:w="1382" w:type="dxa"/>
          </w:tcPr>
          <w:p w14:paraId="4A334B61" w14:textId="77777777" w:rsidR="00714173" w:rsidRPr="00294068" w:rsidRDefault="00714173" w:rsidP="00714173">
            <w:pPr>
              <w:rPr>
                <w:rFonts w:ascii="Calibri" w:hAnsi="Calibri"/>
                <w:sz w:val="22"/>
                <w:szCs w:val="22"/>
              </w:rPr>
            </w:pPr>
          </w:p>
        </w:tc>
      </w:tr>
      <w:tr w:rsidR="00714173" w:rsidRPr="00153AF1" w14:paraId="05448552" w14:textId="77777777" w:rsidTr="00294068">
        <w:trPr>
          <w:trHeight w:val="506"/>
        </w:trPr>
        <w:tc>
          <w:tcPr>
            <w:tcW w:w="6330" w:type="dxa"/>
          </w:tcPr>
          <w:p w14:paraId="1D64A7E5" w14:textId="77777777" w:rsidR="00714173" w:rsidRPr="00153AF1" w:rsidRDefault="00714173" w:rsidP="00714173">
            <w:pPr>
              <w:rPr>
                <w:rFonts w:ascii="Trebuchet MS" w:hAnsi="Trebuchet MS"/>
                <w:b/>
                <w:sz w:val="22"/>
                <w:szCs w:val="22"/>
              </w:rPr>
            </w:pPr>
          </w:p>
          <w:p w14:paraId="3989AAF3" w14:textId="77777777" w:rsidR="00714173" w:rsidRPr="00153AF1" w:rsidRDefault="00714173" w:rsidP="00714173">
            <w:pPr>
              <w:rPr>
                <w:rFonts w:ascii="Trebuchet MS" w:hAnsi="Trebuchet MS"/>
                <w:b/>
                <w:sz w:val="22"/>
                <w:szCs w:val="22"/>
              </w:rPr>
            </w:pPr>
            <w:r w:rsidRPr="00153AF1">
              <w:rPr>
                <w:rFonts w:ascii="Trebuchet MS" w:hAnsi="Trebuchet MS"/>
                <w:b/>
                <w:sz w:val="22"/>
                <w:szCs w:val="22"/>
              </w:rPr>
              <w:t>Første arbeidsdag</w:t>
            </w:r>
          </w:p>
        </w:tc>
        <w:tc>
          <w:tcPr>
            <w:tcW w:w="1462" w:type="dxa"/>
          </w:tcPr>
          <w:p w14:paraId="716FECF0" w14:textId="77777777" w:rsidR="00714173" w:rsidRPr="00153AF1" w:rsidRDefault="00714173" w:rsidP="00714173">
            <w:pPr>
              <w:rPr>
                <w:rFonts w:ascii="Trebuchet MS" w:hAnsi="Trebuchet MS"/>
                <w:sz w:val="22"/>
                <w:szCs w:val="22"/>
              </w:rPr>
            </w:pPr>
          </w:p>
        </w:tc>
        <w:tc>
          <w:tcPr>
            <w:tcW w:w="1382" w:type="dxa"/>
          </w:tcPr>
          <w:p w14:paraId="6DE1AA05" w14:textId="77777777" w:rsidR="00714173" w:rsidRPr="00153AF1" w:rsidRDefault="00714173" w:rsidP="00714173">
            <w:pPr>
              <w:rPr>
                <w:rFonts w:ascii="Trebuchet MS" w:hAnsi="Trebuchet MS"/>
                <w:sz w:val="22"/>
                <w:szCs w:val="22"/>
              </w:rPr>
            </w:pPr>
          </w:p>
        </w:tc>
      </w:tr>
      <w:tr w:rsidR="00714173" w:rsidRPr="00153AF1" w14:paraId="29DE56E3" w14:textId="77777777" w:rsidTr="00294068">
        <w:tc>
          <w:tcPr>
            <w:tcW w:w="6330" w:type="dxa"/>
          </w:tcPr>
          <w:p w14:paraId="30BB45E0" w14:textId="77777777" w:rsidR="00714173" w:rsidRPr="00294068" w:rsidRDefault="00714173" w:rsidP="00714173">
            <w:pPr>
              <w:rPr>
                <w:rFonts w:ascii="Calibri" w:hAnsi="Calibri"/>
                <w:sz w:val="22"/>
                <w:szCs w:val="22"/>
              </w:rPr>
            </w:pPr>
            <w:r w:rsidRPr="00294068">
              <w:rPr>
                <w:rFonts w:ascii="Calibri" w:hAnsi="Calibri"/>
                <w:sz w:val="22"/>
                <w:szCs w:val="22"/>
              </w:rPr>
              <w:t xml:space="preserve">Ta imot ny medarbeider til avtalt tid, informere om </w:t>
            </w:r>
            <w:proofErr w:type="spellStart"/>
            <w:r w:rsidRPr="00294068">
              <w:rPr>
                <w:rFonts w:ascii="Calibri" w:hAnsi="Calibri"/>
                <w:sz w:val="22"/>
                <w:szCs w:val="22"/>
              </w:rPr>
              <w:t>evnt</w:t>
            </w:r>
            <w:proofErr w:type="spellEnd"/>
            <w:r w:rsidRPr="00294068">
              <w:rPr>
                <w:rFonts w:ascii="Calibri" w:hAnsi="Calibri"/>
                <w:sz w:val="22"/>
                <w:szCs w:val="22"/>
              </w:rPr>
              <w:t xml:space="preserve"> kontaktpersonordningen og introdusere kontaktperson for nytilsatt.</w:t>
            </w:r>
          </w:p>
          <w:p w14:paraId="1B7466DD" w14:textId="77777777" w:rsidR="00714173" w:rsidRPr="00294068" w:rsidRDefault="00714173" w:rsidP="00714173">
            <w:pPr>
              <w:rPr>
                <w:rFonts w:ascii="Calibri" w:hAnsi="Calibri"/>
                <w:sz w:val="22"/>
                <w:szCs w:val="22"/>
              </w:rPr>
            </w:pPr>
          </w:p>
        </w:tc>
        <w:tc>
          <w:tcPr>
            <w:tcW w:w="1462" w:type="dxa"/>
          </w:tcPr>
          <w:p w14:paraId="5B9AE082" w14:textId="77777777" w:rsidR="00714173" w:rsidRPr="00294068" w:rsidRDefault="00714173" w:rsidP="00714173">
            <w:pPr>
              <w:rPr>
                <w:rFonts w:ascii="Calibri" w:hAnsi="Calibri"/>
                <w:sz w:val="22"/>
                <w:szCs w:val="22"/>
              </w:rPr>
            </w:pPr>
            <w:r w:rsidRPr="00294068">
              <w:rPr>
                <w:rFonts w:ascii="Calibri" w:hAnsi="Calibri"/>
                <w:sz w:val="22"/>
                <w:szCs w:val="22"/>
              </w:rPr>
              <w:t xml:space="preserve">Lokalt </w:t>
            </w:r>
          </w:p>
        </w:tc>
        <w:tc>
          <w:tcPr>
            <w:tcW w:w="1382" w:type="dxa"/>
          </w:tcPr>
          <w:p w14:paraId="5FA3CC38" w14:textId="77777777" w:rsidR="00714173" w:rsidRPr="00294068" w:rsidRDefault="00714173" w:rsidP="00714173">
            <w:pPr>
              <w:rPr>
                <w:rFonts w:ascii="Calibri" w:hAnsi="Calibri"/>
                <w:sz w:val="22"/>
                <w:szCs w:val="22"/>
              </w:rPr>
            </w:pPr>
          </w:p>
        </w:tc>
      </w:tr>
      <w:tr w:rsidR="00714173" w:rsidRPr="00153AF1" w14:paraId="66DFD3D5" w14:textId="77777777" w:rsidTr="00294068">
        <w:tc>
          <w:tcPr>
            <w:tcW w:w="6330" w:type="dxa"/>
          </w:tcPr>
          <w:p w14:paraId="51B81470" w14:textId="77777777" w:rsidR="00714173" w:rsidRPr="00294068" w:rsidRDefault="00714173" w:rsidP="00714173">
            <w:pPr>
              <w:rPr>
                <w:rFonts w:ascii="Calibri" w:hAnsi="Calibri"/>
                <w:sz w:val="22"/>
                <w:szCs w:val="22"/>
              </w:rPr>
            </w:pPr>
            <w:r w:rsidRPr="00294068">
              <w:rPr>
                <w:rFonts w:ascii="Calibri" w:hAnsi="Calibri"/>
                <w:sz w:val="22"/>
                <w:szCs w:val="22"/>
              </w:rPr>
              <w:t>Presentasjon for lokal stab</w:t>
            </w:r>
          </w:p>
        </w:tc>
        <w:tc>
          <w:tcPr>
            <w:tcW w:w="1462" w:type="dxa"/>
          </w:tcPr>
          <w:p w14:paraId="1DF4DB97" w14:textId="77777777" w:rsidR="00714173" w:rsidRPr="00294068" w:rsidRDefault="00714173" w:rsidP="00714173">
            <w:pPr>
              <w:rPr>
                <w:rFonts w:ascii="Calibri" w:hAnsi="Calibri"/>
                <w:sz w:val="22"/>
                <w:szCs w:val="22"/>
              </w:rPr>
            </w:pPr>
            <w:r w:rsidRPr="00294068">
              <w:rPr>
                <w:rFonts w:ascii="Calibri" w:hAnsi="Calibri"/>
                <w:sz w:val="22"/>
                <w:szCs w:val="22"/>
              </w:rPr>
              <w:t>Prost/Lokalt</w:t>
            </w:r>
          </w:p>
        </w:tc>
        <w:tc>
          <w:tcPr>
            <w:tcW w:w="1382" w:type="dxa"/>
          </w:tcPr>
          <w:p w14:paraId="5598ED98" w14:textId="77777777" w:rsidR="00714173" w:rsidRPr="00294068" w:rsidRDefault="00714173" w:rsidP="00714173">
            <w:pPr>
              <w:rPr>
                <w:rFonts w:ascii="Calibri" w:hAnsi="Calibri"/>
                <w:sz w:val="22"/>
                <w:szCs w:val="22"/>
              </w:rPr>
            </w:pPr>
          </w:p>
        </w:tc>
      </w:tr>
      <w:tr w:rsidR="00714173" w:rsidRPr="00153AF1" w14:paraId="75BA20B4" w14:textId="77777777" w:rsidTr="00294068">
        <w:trPr>
          <w:trHeight w:val="390"/>
        </w:trPr>
        <w:tc>
          <w:tcPr>
            <w:tcW w:w="6330" w:type="dxa"/>
          </w:tcPr>
          <w:p w14:paraId="33CE76A2" w14:textId="77777777" w:rsidR="00714173" w:rsidRPr="00153AF1" w:rsidRDefault="00714173" w:rsidP="00714173">
            <w:pPr>
              <w:rPr>
                <w:rFonts w:ascii="Trebuchet MS" w:hAnsi="Trebuchet MS"/>
                <w:b/>
                <w:sz w:val="22"/>
                <w:szCs w:val="22"/>
              </w:rPr>
            </w:pPr>
          </w:p>
          <w:p w14:paraId="12AA000B" w14:textId="77777777" w:rsidR="00714173" w:rsidRPr="00153AF1" w:rsidRDefault="00714173" w:rsidP="00714173">
            <w:pPr>
              <w:rPr>
                <w:rFonts w:ascii="Trebuchet MS" w:hAnsi="Trebuchet MS"/>
                <w:b/>
                <w:sz w:val="22"/>
                <w:szCs w:val="22"/>
              </w:rPr>
            </w:pPr>
            <w:r w:rsidRPr="00153AF1">
              <w:rPr>
                <w:rFonts w:ascii="Trebuchet MS" w:hAnsi="Trebuchet MS"/>
                <w:b/>
                <w:sz w:val="22"/>
                <w:szCs w:val="22"/>
              </w:rPr>
              <w:t>Første arbeidsuke</w:t>
            </w:r>
          </w:p>
        </w:tc>
        <w:tc>
          <w:tcPr>
            <w:tcW w:w="1462" w:type="dxa"/>
          </w:tcPr>
          <w:p w14:paraId="1ED05BA6" w14:textId="77777777" w:rsidR="00714173" w:rsidRPr="00153AF1" w:rsidRDefault="00714173" w:rsidP="00714173">
            <w:pPr>
              <w:rPr>
                <w:rFonts w:ascii="Trebuchet MS" w:hAnsi="Trebuchet MS"/>
                <w:b/>
                <w:sz w:val="22"/>
                <w:szCs w:val="22"/>
              </w:rPr>
            </w:pPr>
          </w:p>
        </w:tc>
        <w:tc>
          <w:tcPr>
            <w:tcW w:w="1382" w:type="dxa"/>
          </w:tcPr>
          <w:p w14:paraId="3A58A4E1" w14:textId="77777777" w:rsidR="00714173" w:rsidRPr="00153AF1" w:rsidRDefault="00714173" w:rsidP="00714173">
            <w:pPr>
              <w:rPr>
                <w:rFonts w:ascii="Trebuchet MS" w:hAnsi="Trebuchet MS"/>
                <w:b/>
                <w:sz w:val="22"/>
                <w:szCs w:val="22"/>
              </w:rPr>
            </w:pPr>
          </w:p>
        </w:tc>
      </w:tr>
      <w:tr w:rsidR="00714173" w:rsidRPr="00153AF1" w14:paraId="4FEFFE74" w14:textId="77777777" w:rsidTr="00294068">
        <w:tc>
          <w:tcPr>
            <w:tcW w:w="6330" w:type="dxa"/>
          </w:tcPr>
          <w:p w14:paraId="008598D9" w14:textId="77777777" w:rsidR="00714173" w:rsidRPr="00294068" w:rsidRDefault="00714173" w:rsidP="00714173">
            <w:pPr>
              <w:rPr>
                <w:rFonts w:ascii="Calibri" w:hAnsi="Calibri"/>
                <w:sz w:val="22"/>
                <w:szCs w:val="22"/>
              </w:rPr>
            </w:pPr>
            <w:r w:rsidRPr="00294068">
              <w:rPr>
                <w:rFonts w:ascii="Calibri" w:hAnsi="Calibri"/>
                <w:sz w:val="22"/>
                <w:szCs w:val="22"/>
              </w:rPr>
              <w:t>Ingen kirkelig handlinger, forberede innsettelsesgudstjeneste</w:t>
            </w:r>
          </w:p>
          <w:p w14:paraId="20456F43" w14:textId="77777777" w:rsidR="00714173" w:rsidRPr="00294068" w:rsidRDefault="00714173" w:rsidP="00714173">
            <w:pPr>
              <w:rPr>
                <w:rFonts w:ascii="Calibri" w:hAnsi="Calibri"/>
                <w:sz w:val="22"/>
                <w:szCs w:val="22"/>
              </w:rPr>
            </w:pPr>
            <w:r w:rsidRPr="00294068">
              <w:rPr>
                <w:rFonts w:ascii="Calibri" w:hAnsi="Calibri"/>
                <w:sz w:val="22"/>
                <w:szCs w:val="22"/>
              </w:rPr>
              <w:t>Prosten sørger for vikar på kirkelige handlinger</w:t>
            </w:r>
          </w:p>
        </w:tc>
        <w:tc>
          <w:tcPr>
            <w:tcW w:w="1462" w:type="dxa"/>
          </w:tcPr>
          <w:p w14:paraId="22CA1A2F"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1382" w:type="dxa"/>
          </w:tcPr>
          <w:p w14:paraId="3E5B4EEF" w14:textId="77777777" w:rsidR="00714173" w:rsidRPr="00294068" w:rsidRDefault="00714173" w:rsidP="00714173">
            <w:pPr>
              <w:rPr>
                <w:rFonts w:ascii="Calibri" w:hAnsi="Calibri"/>
                <w:sz w:val="22"/>
                <w:szCs w:val="22"/>
              </w:rPr>
            </w:pPr>
          </w:p>
        </w:tc>
      </w:tr>
      <w:tr w:rsidR="00714173" w:rsidRPr="00153AF1" w14:paraId="489A4600" w14:textId="77777777" w:rsidTr="00294068">
        <w:tc>
          <w:tcPr>
            <w:tcW w:w="6330" w:type="dxa"/>
          </w:tcPr>
          <w:p w14:paraId="45017F35" w14:textId="77777777" w:rsidR="00714173" w:rsidRPr="00294068" w:rsidRDefault="00714173" w:rsidP="00714173">
            <w:pPr>
              <w:rPr>
                <w:rFonts w:ascii="Calibri" w:hAnsi="Calibri"/>
                <w:sz w:val="22"/>
                <w:szCs w:val="22"/>
              </w:rPr>
            </w:pPr>
            <w:r w:rsidRPr="00294068">
              <w:rPr>
                <w:rFonts w:ascii="Calibri" w:hAnsi="Calibri"/>
                <w:sz w:val="22"/>
                <w:szCs w:val="22"/>
              </w:rPr>
              <w:t>Gjennomgå de viktigste arbeidsoppgavene. Lage/sette opp en arbeidsplan for de første en til to ukene. Informere om møter som er planlagt</w:t>
            </w:r>
          </w:p>
        </w:tc>
        <w:tc>
          <w:tcPr>
            <w:tcW w:w="1462" w:type="dxa"/>
          </w:tcPr>
          <w:p w14:paraId="6579F0A3" w14:textId="77777777" w:rsidR="00714173" w:rsidRPr="00294068" w:rsidRDefault="00714173" w:rsidP="00714173">
            <w:pPr>
              <w:rPr>
                <w:rFonts w:ascii="Calibri" w:hAnsi="Calibri"/>
                <w:sz w:val="22"/>
                <w:szCs w:val="22"/>
              </w:rPr>
            </w:pPr>
            <w:r w:rsidRPr="00294068">
              <w:rPr>
                <w:rFonts w:ascii="Calibri" w:hAnsi="Calibri"/>
                <w:sz w:val="22"/>
                <w:szCs w:val="22"/>
              </w:rPr>
              <w:t>Prost/Lokalt</w:t>
            </w:r>
          </w:p>
        </w:tc>
        <w:tc>
          <w:tcPr>
            <w:tcW w:w="1382" w:type="dxa"/>
          </w:tcPr>
          <w:p w14:paraId="12119BFF" w14:textId="77777777" w:rsidR="00714173" w:rsidRPr="00294068" w:rsidRDefault="00714173" w:rsidP="00714173">
            <w:pPr>
              <w:rPr>
                <w:rFonts w:ascii="Calibri" w:hAnsi="Calibri"/>
                <w:sz w:val="22"/>
                <w:szCs w:val="22"/>
              </w:rPr>
            </w:pPr>
          </w:p>
        </w:tc>
      </w:tr>
      <w:tr w:rsidR="00714173" w:rsidRPr="00153AF1" w14:paraId="51684DD7" w14:textId="77777777" w:rsidTr="00294068">
        <w:tc>
          <w:tcPr>
            <w:tcW w:w="6330" w:type="dxa"/>
          </w:tcPr>
          <w:p w14:paraId="617C48F6" w14:textId="77777777" w:rsidR="00714173" w:rsidRPr="00294068" w:rsidRDefault="00714173" w:rsidP="00714173">
            <w:pPr>
              <w:rPr>
                <w:rFonts w:ascii="Calibri" w:hAnsi="Calibri"/>
                <w:sz w:val="22"/>
                <w:szCs w:val="22"/>
              </w:rPr>
            </w:pPr>
            <w:r w:rsidRPr="00294068">
              <w:rPr>
                <w:rFonts w:ascii="Calibri" w:hAnsi="Calibri"/>
                <w:sz w:val="22"/>
                <w:szCs w:val="22"/>
              </w:rPr>
              <w:t xml:space="preserve">Gjennomgang av lokale prosedyrer ved dåp, konfirmasjon, vigsel, begravelse/bisettelse </w:t>
            </w:r>
          </w:p>
        </w:tc>
        <w:tc>
          <w:tcPr>
            <w:tcW w:w="1462" w:type="dxa"/>
          </w:tcPr>
          <w:p w14:paraId="7807F2D6" w14:textId="77777777" w:rsidR="00714173" w:rsidRPr="00294068" w:rsidRDefault="00714173" w:rsidP="00714173">
            <w:pPr>
              <w:rPr>
                <w:rFonts w:ascii="Calibri" w:hAnsi="Calibri"/>
                <w:sz w:val="22"/>
                <w:szCs w:val="22"/>
              </w:rPr>
            </w:pPr>
            <w:r w:rsidRPr="00294068">
              <w:rPr>
                <w:rFonts w:ascii="Calibri" w:hAnsi="Calibri"/>
                <w:sz w:val="22"/>
                <w:szCs w:val="22"/>
              </w:rPr>
              <w:t>Lokalt</w:t>
            </w:r>
          </w:p>
        </w:tc>
        <w:tc>
          <w:tcPr>
            <w:tcW w:w="1382" w:type="dxa"/>
          </w:tcPr>
          <w:p w14:paraId="63FBE40A" w14:textId="77777777" w:rsidR="00714173" w:rsidRPr="00294068" w:rsidRDefault="00714173" w:rsidP="00714173">
            <w:pPr>
              <w:rPr>
                <w:rFonts w:ascii="Calibri" w:hAnsi="Calibri"/>
                <w:sz w:val="22"/>
                <w:szCs w:val="22"/>
              </w:rPr>
            </w:pPr>
          </w:p>
        </w:tc>
      </w:tr>
      <w:tr w:rsidR="00714173" w:rsidRPr="00153AF1" w14:paraId="73B88CE3" w14:textId="77777777" w:rsidTr="00294068">
        <w:tc>
          <w:tcPr>
            <w:tcW w:w="6330" w:type="dxa"/>
          </w:tcPr>
          <w:p w14:paraId="297F14C3" w14:textId="77777777" w:rsidR="00714173" w:rsidRPr="00294068" w:rsidRDefault="00714173" w:rsidP="00714173">
            <w:pPr>
              <w:rPr>
                <w:rFonts w:ascii="Calibri" w:hAnsi="Calibri"/>
                <w:sz w:val="22"/>
                <w:szCs w:val="22"/>
              </w:rPr>
            </w:pPr>
            <w:r w:rsidRPr="00294068">
              <w:rPr>
                <w:rFonts w:ascii="Calibri" w:hAnsi="Calibri"/>
                <w:sz w:val="22"/>
                <w:szCs w:val="22"/>
              </w:rPr>
              <w:t>Gjennomgang av menighetens lokale planer og rutiner</w:t>
            </w:r>
          </w:p>
        </w:tc>
        <w:tc>
          <w:tcPr>
            <w:tcW w:w="1462" w:type="dxa"/>
          </w:tcPr>
          <w:p w14:paraId="0B4C46A6" w14:textId="77777777" w:rsidR="00714173" w:rsidRPr="00294068" w:rsidRDefault="00714173" w:rsidP="00714173">
            <w:pPr>
              <w:rPr>
                <w:rFonts w:ascii="Calibri" w:hAnsi="Calibri"/>
                <w:sz w:val="22"/>
                <w:szCs w:val="22"/>
              </w:rPr>
            </w:pPr>
            <w:r w:rsidRPr="00294068">
              <w:rPr>
                <w:rFonts w:ascii="Calibri" w:hAnsi="Calibri"/>
                <w:sz w:val="22"/>
                <w:szCs w:val="22"/>
              </w:rPr>
              <w:t>Lokalt</w:t>
            </w:r>
          </w:p>
        </w:tc>
        <w:tc>
          <w:tcPr>
            <w:tcW w:w="1382" w:type="dxa"/>
          </w:tcPr>
          <w:p w14:paraId="083EFE90" w14:textId="77777777" w:rsidR="00714173" w:rsidRPr="00294068" w:rsidRDefault="00714173" w:rsidP="00714173">
            <w:pPr>
              <w:rPr>
                <w:rFonts w:ascii="Calibri" w:hAnsi="Calibri"/>
                <w:sz w:val="22"/>
                <w:szCs w:val="22"/>
              </w:rPr>
            </w:pPr>
          </w:p>
        </w:tc>
      </w:tr>
      <w:tr w:rsidR="00714173" w:rsidRPr="00153AF1" w14:paraId="764F11F7" w14:textId="77777777" w:rsidTr="00294068">
        <w:tc>
          <w:tcPr>
            <w:tcW w:w="6330" w:type="dxa"/>
          </w:tcPr>
          <w:p w14:paraId="0A01D19C" w14:textId="77777777" w:rsidR="00714173" w:rsidRPr="00294068" w:rsidRDefault="00714173" w:rsidP="00714173">
            <w:pPr>
              <w:rPr>
                <w:rFonts w:ascii="Calibri" w:hAnsi="Calibri"/>
                <w:sz w:val="22"/>
                <w:szCs w:val="22"/>
              </w:rPr>
            </w:pPr>
            <w:r w:rsidRPr="00294068">
              <w:rPr>
                <w:rFonts w:ascii="Calibri" w:hAnsi="Calibri"/>
                <w:sz w:val="22"/>
                <w:szCs w:val="22"/>
              </w:rPr>
              <w:lastRenderedPageBreak/>
              <w:t>Innføring i kontor og kontorrutiner</w:t>
            </w:r>
          </w:p>
        </w:tc>
        <w:tc>
          <w:tcPr>
            <w:tcW w:w="1462" w:type="dxa"/>
          </w:tcPr>
          <w:p w14:paraId="02D30BF1" w14:textId="77777777" w:rsidR="00714173" w:rsidRPr="00294068" w:rsidRDefault="00714173" w:rsidP="00714173">
            <w:pPr>
              <w:rPr>
                <w:rFonts w:ascii="Calibri" w:hAnsi="Calibri"/>
                <w:sz w:val="22"/>
                <w:szCs w:val="22"/>
              </w:rPr>
            </w:pPr>
            <w:r w:rsidRPr="00294068">
              <w:rPr>
                <w:rFonts w:ascii="Calibri" w:hAnsi="Calibri"/>
                <w:sz w:val="22"/>
                <w:szCs w:val="22"/>
              </w:rPr>
              <w:t>Lokalt</w:t>
            </w:r>
          </w:p>
        </w:tc>
        <w:tc>
          <w:tcPr>
            <w:tcW w:w="1382" w:type="dxa"/>
          </w:tcPr>
          <w:p w14:paraId="757DCDDA" w14:textId="77777777" w:rsidR="00714173" w:rsidRPr="00294068" w:rsidRDefault="00714173" w:rsidP="00714173">
            <w:pPr>
              <w:rPr>
                <w:rFonts w:ascii="Calibri" w:hAnsi="Calibri"/>
                <w:sz w:val="22"/>
                <w:szCs w:val="22"/>
              </w:rPr>
            </w:pPr>
          </w:p>
        </w:tc>
      </w:tr>
      <w:tr w:rsidR="00714173" w:rsidRPr="00153AF1" w14:paraId="6291B356" w14:textId="77777777" w:rsidTr="00294068">
        <w:tc>
          <w:tcPr>
            <w:tcW w:w="6330" w:type="dxa"/>
          </w:tcPr>
          <w:p w14:paraId="5271258B" w14:textId="77777777" w:rsidR="00714173" w:rsidRPr="00294068" w:rsidRDefault="00714173" w:rsidP="00714173">
            <w:pPr>
              <w:rPr>
                <w:rFonts w:ascii="Calibri" w:hAnsi="Calibri"/>
                <w:sz w:val="22"/>
                <w:szCs w:val="22"/>
              </w:rPr>
            </w:pPr>
            <w:r w:rsidRPr="00294068">
              <w:rPr>
                <w:rFonts w:ascii="Calibri" w:hAnsi="Calibri"/>
                <w:sz w:val="22"/>
                <w:szCs w:val="22"/>
              </w:rPr>
              <w:t>IKT-innføring</w:t>
            </w:r>
          </w:p>
        </w:tc>
        <w:tc>
          <w:tcPr>
            <w:tcW w:w="1462" w:type="dxa"/>
          </w:tcPr>
          <w:p w14:paraId="59BA263A" w14:textId="77777777" w:rsidR="00714173" w:rsidRPr="00294068" w:rsidRDefault="00714173" w:rsidP="00714173">
            <w:pPr>
              <w:rPr>
                <w:rFonts w:ascii="Calibri" w:hAnsi="Calibri"/>
                <w:sz w:val="22"/>
                <w:szCs w:val="22"/>
              </w:rPr>
            </w:pPr>
            <w:r w:rsidRPr="00294068">
              <w:rPr>
                <w:rFonts w:ascii="Calibri" w:hAnsi="Calibri"/>
                <w:sz w:val="22"/>
                <w:szCs w:val="22"/>
              </w:rPr>
              <w:t>Fellesråd</w:t>
            </w:r>
          </w:p>
        </w:tc>
        <w:tc>
          <w:tcPr>
            <w:tcW w:w="1382" w:type="dxa"/>
          </w:tcPr>
          <w:p w14:paraId="55596C04" w14:textId="77777777" w:rsidR="00714173" w:rsidRPr="00294068" w:rsidRDefault="00714173" w:rsidP="00714173">
            <w:pPr>
              <w:rPr>
                <w:rFonts w:ascii="Calibri" w:hAnsi="Calibri"/>
                <w:sz w:val="22"/>
                <w:szCs w:val="22"/>
              </w:rPr>
            </w:pPr>
          </w:p>
        </w:tc>
      </w:tr>
      <w:tr w:rsidR="00714173" w:rsidRPr="00153AF1" w14:paraId="339905DB" w14:textId="77777777" w:rsidTr="00294068">
        <w:tc>
          <w:tcPr>
            <w:tcW w:w="6330" w:type="dxa"/>
          </w:tcPr>
          <w:p w14:paraId="0A99DAF0" w14:textId="77777777" w:rsidR="00714173" w:rsidRPr="00294068" w:rsidRDefault="00714173" w:rsidP="00714173">
            <w:pPr>
              <w:rPr>
                <w:rFonts w:ascii="Calibri" w:hAnsi="Calibri"/>
                <w:sz w:val="22"/>
                <w:szCs w:val="22"/>
              </w:rPr>
            </w:pPr>
            <w:r w:rsidRPr="00294068">
              <w:rPr>
                <w:rFonts w:ascii="Calibri" w:hAnsi="Calibri"/>
                <w:sz w:val="22"/>
                <w:szCs w:val="22"/>
              </w:rPr>
              <w:t xml:space="preserve">Avtale besøk/befaring for innføring i aktuelle kirke/kirkegårder/menighetshus </w:t>
            </w:r>
          </w:p>
        </w:tc>
        <w:tc>
          <w:tcPr>
            <w:tcW w:w="1462" w:type="dxa"/>
          </w:tcPr>
          <w:p w14:paraId="4B70E3DB" w14:textId="77777777" w:rsidR="00714173" w:rsidRPr="00294068" w:rsidRDefault="00714173" w:rsidP="00714173">
            <w:pPr>
              <w:rPr>
                <w:rFonts w:ascii="Calibri" w:hAnsi="Calibri"/>
                <w:sz w:val="22"/>
                <w:szCs w:val="22"/>
              </w:rPr>
            </w:pPr>
            <w:r w:rsidRPr="00294068">
              <w:rPr>
                <w:rFonts w:ascii="Calibri" w:hAnsi="Calibri"/>
                <w:sz w:val="22"/>
                <w:szCs w:val="22"/>
              </w:rPr>
              <w:t>Lokalt</w:t>
            </w:r>
          </w:p>
        </w:tc>
        <w:tc>
          <w:tcPr>
            <w:tcW w:w="1382" w:type="dxa"/>
          </w:tcPr>
          <w:p w14:paraId="44E22B04" w14:textId="77777777" w:rsidR="00714173" w:rsidRPr="00294068" w:rsidRDefault="00714173" w:rsidP="00714173">
            <w:pPr>
              <w:rPr>
                <w:rFonts w:ascii="Calibri" w:hAnsi="Calibri"/>
                <w:sz w:val="22"/>
                <w:szCs w:val="22"/>
              </w:rPr>
            </w:pPr>
          </w:p>
        </w:tc>
      </w:tr>
      <w:tr w:rsidR="00714173" w:rsidRPr="00153AF1" w14:paraId="66AEC879" w14:textId="77777777" w:rsidTr="00294068">
        <w:tc>
          <w:tcPr>
            <w:tcW w:w="6330" w:type="dxa"/>
          </w:tcPr>
          <w:p w14:paraId="10826E64" w14:textId="77777777" w:rsidR="00714173" w:rsidRPr="00294068" w:rsidRDefault="00714173" w:rsidP="00714173">
            <w:pPr>
              <w:rPr>
                <w:rFonts w:ascii="Calibri" w:hAnsi="Calibri"/>
                <w:sz w:val="22"/>
                <w:szCs w:val="22"/>
              </w:rPr>
            </w:pPr>
            <w:r w:rsidRPr="00294068">
              <w:rPr>
                <w:rFonts w:ascii="Calibri" w:hAnsi="Calibri"/>
                <w:sz w:val="22"/>
                <w:szCs w:val="22"/>
              </w:rPr>
              <w:t>Avtale møte med aktuelle samarbeidspartnere</w:t>
            </w:r>
          </w:p>
          <w:p w14:paraId="76D19EE8"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menighetsråd</w:t>
            </w:r>
          </w:p>
          <w:p w14:paraId="62CA2D67"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frivillige</w:t>
            </w:r>
          </w:p>
          <w:p w14:paraId="013CC3D4"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 xml:space="preserve">aktuelle samarbeidspartner (kommune m.m.) </w:t>
            </w:r>
          </w:p>
          <w:p w14:paraId="133155B7"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tillitsvalgte i fagforening</w:t>
            </w:r>
          </w:p>
          <w:p w14:paraId="66B1FBB6" w14:textId="77777777" w:rsidR="00714173" w:rsidRPr="00294068" w:rsidRDefault="00714173" w:rsidP="00714173">
            <w:pPr>
              <w:numPr>
                <w:ilvl w:val="0"/>
                <w:numId w:val="2"/>
              </w:numPr>
              <w:rPr>
                <w:rFonts w:ascii="Calibri" w:hAnsi="Calibri"/>
                <w:sz w:val="22"/>
                <w:szCs w:val="22"/>
              </w:rPr>
            </w:pPr>
            <w:r w:rsidRPr="00294068">
              <w:rPr>
                <w:rFonts w:ascii="Calibri" w:hAnsi="Calibri"/>
                <w:sz w:val="22"/>
                <w:szCs w:val="22"/>
              </w:rPr>
              <w:t>verneombud/boligombud</w:t>
            </w:r>
          </w:p>
        </w:tc>
        <w:tc>
          <w:tcPr>
            <w:tcW w:w="1462" w:type="dxa"/>
          </w:tcPr>
          <w:p w14:paraId="55125D3B"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1382" w:type="dxa"/>
          </w:tcPr>
          <w:p w14:paraId="3C8F7601" w14:textId="77777777" w:rsidR="00714173" w:rsidRPr="00294068" w:rsidRDefault="00714173" w:rsidP="00714173">
            <w:pPr>
              <w:rPr>
                <w:rFonts w:ascii="Calibri" w:hAnsi="Calibri"/>
                <w:sz w:val="22"/>
                <w:szCs w:val="22"/>
              </w:rPr>
            </w:pPr>
          </w:p>
        </w:tc>
      </w:tr>
      <w:tr w:rsidR="00714173" w:rsidRPr="00153AF1" w14:paraId="0ECAAA4C" w14:textId="77777777" w:rsidTr="00294068">
        <w:tc>
          <w:tcPr>
            <w:tcW w:w="6330" w:type="dxa"/>
          </w:tcPr>
          <w:p w14:paraId="5A4DA811" w14:textId="77777777" w:rsidR="00714173" w:rsidRPr="00294068" w:rsidRDefault="00714173" w:rsidP="00714173">
            <w:pPr>
              <w:rPr>
                <w:rFonts w:ascii="Calibri" w:hAnsi="Calibri"/>
                <w:sz w:val="22"/>
                <w:szCs w:val="22"/>
              </w:rPr>
            </w:pPr>
            <w:r w:rsidRPr="00294068">
              <w:rPr>
                <w:rFonts w:ascii="Calibri" w:hAnsi="Calibri"/>
                <w:sz w:val="22"/>
                <w:szCs w:val="22"/>
              </w:rPr>
              <w:t>Sørge for relevant skriftlig materiale for eksempel div skjemaer og håndbøker</w:t>
            </w:r>
          </w:p>
        </w:tc>
        <w:tc>
          <w:tcPr>
            <w:tcW w:w="1462" w:type="dxa"/>
          </w:tcPr>
          <w:p w14:paraId="70357368"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1382" w:type="dxa"/>
          </w:tcPr>
          <w:p w14:paraId="4D9957D0" w14:textId="77777777" w:rsidR="00714173" w:rsidRPr="00294068" w:rsidRDefault="00714173" w:rsidP="00714173">
            <w:pPr>
              <w:rPr>
                <w:rFonts w:ascii="Calibri" w:hAnsi="Calibri"/>
                <w:sz w:val="22"/>
                <w:szCs w:val="22"/>
              </w:rPr>
            </w:pPr>
          </w:p>
        </w:tc>
      </w:tr>
      <w:tr w:rsidR="00714173" w:rsidRPr="00153AF1" w14:paraId="58A59ED6" w14:textId="77777777" w:rsidTr="00294068">
        <w:tc>
          <w:tcPr>
            <w:tcW w:w="6330" w:type="dxa"/>
          </w:tcPr>
          <w:p w14:paraId="0FF3D006" w14:textId="77777777" w:rsidR="00714173" w:rsidRPr="00294068" w:rsidRDefault="00714173" w:rsidP="00714173">
            <w:pPr>
              <w:rPr>
                <w:rFonts w:ascii="Calibri" w:hAnsi="Calibri"/>
                <w:sz w:val="22"/>
                <w:szCs w:val="22"/>
              </w:rPr>
            </w:pPr>
            <w:r w:rsidRPr="00294068">
              <w:rPr>
                <w:rFonts w:ascii="Calibri" w:hAnsi="Calibri"/>
                <w:sz w:val="22"/>
                <w:szCs w:val="22"/>
              </w:rPr>
              <w:t>Det utpekes navngitte oppgaveansvarlige for viktige funksjoner</w:t>
            </w:r>
          </w:p>
          <w:p w14:paraId="17802251" w14:textId="77777777" w:rsidR="00714173" w:rsidRPr="00294068" w:rsidRDefault="00714173" w:rsidP="00714173">
            <w:pPr>
              <w:rPr>
                <w:rFonts w:ascii="Calibri" w:hAnsi="Calibri"/>
                <w:sz w:val="22"/>
                <w:szCs w:val="22"/>
              </w:rPr>
            </w:pPr>
            <w:r w:rsidRPr="00294068">
              <w:rPr>
                <w:rFonts w:ascii="Calibri" w:hAnsi="Calibri"/>
                <w:sz w:val="22"/>
                <w:szCs w:val="22"/>
              </w:rPr>
              <w:t>-arkiv</w:t>
            </w:r>
          </w:p>
          <w:p w14:paraId="29B13061" w14:textId="77777777" w:rsidR="00714173" w:rsidRPr="00294068" w:rsidRDefault="00714173" w:rsidP="00714173">
            <w:pPr>
              <w:rPr>
                <w:rFonts w:ascii="Calibri" w:hAnsi="Calibri"/>
                <w:sz w:val="22"/>
                <w:szCs w:val="22"/>
              </w:rPr>
            </w:pPr>
            <w:r w:rsidRPr="00294068">
              <w:rPr>
                <w:rFonts w:ascii="Calibri" w:hAnsi="Calibri"/>
                <w:sz w:val="22"/>
                <w:szCs w:val="22"/>
              </w:rPr>
              <w:t>-økonomi</w:t>
            </w:r>
          </w:p>
          <w:p w14:paraId="0D99C080" w14:textId="77777777" w:rsidR="00714173" w:rsidRPr="00294068" w:rsidRDefault="00714173" w:rsidP="00714173">
            <w:pPr>
              <w:rPr>
                <w:rFonts w:ascii="Calibri" w:hAnsi="Calibri"/>
                <w:sz w:val="22"/>
                <w:szCs w:val="22"/>
              </w:rPr>
            </w:pPr>
            <w:r w:rsidRPr="00294068">
              <w:rPr>
                <w:rFonts w:ascii="Calibri" w:hAnsi="Calibri"/>
                <w:sz w:val="22"/>
                <w:szCs w:val="22"/>
              </w:rPr>
              <w:t>-personal</w:t>
            </w:r>
          </w:p>
          <w:p w14:paraId="5E7A9802" w14:textId="77777777" w:rsidR="00714173" w:rsidRPr="00294068" w:rsidRDefault="00714173" w:rsidP="00714173">
            <w:pPr>
              <w:rPr>
                <w:rFonts w:ascii="Calibri" w:hAnsi="Calibri"/>
                <w:sz w:val="22"/>
                <w:szCs w:val="22"/>
              </w:rPr>
            </w:pPr>
            <w:r w:rsidRPr="00294068">
              <w:rPr>
                <w:rFonts w:ascii="Calibri" w:hAnsi="Calibri"/>
                <w:sz w:val="22"/>
                <w:szCs w:val="22"/>
              </w:rPr>
              <w:t>-brann</w:t>
            </w:r>
          </w:p>
          <w:p w14:paraId="202676B2" w14:textId="77777777" w:rsidR="00714173" w:rsidRPr="00294068" w:rsidRDefault="00714173" w:rsidP="00714173">
            <w:pPr>
              <w:rPr>
                <w:rFonts w:ascii="Calibri" w:hAnsi="Calibri"/>
                <w:sz w:val="22"/>
                <w:szCs w:val="22"/>
              </w:rPr>
            </w:pPr>
            <w:r w:rsidRPr="00294068">
              <w:rPr>
                <w:rFonts w:ascii="Calibri" w:hAnsi="Calibri"/>
                <w:sz w:val="22"/>
                <w:szCs w:val="22"/>
              </w:rPr>
              <w:t xml:space="preserve">-geografi (kirke, kirkegård, sykehjem, skoler </w:t>
            </w:r>
            <w:proofErr w:type="spellStart"/>
            <w:r w:rsidRPr="00294068">
              <w:rPr>
                <w:rFonts w:ascii="Calibri" w:hAnsi="Calibri"/>
                <w:sz w:val="22"/>
                <w:szCs w:val="22"/>
              </w:rPr>
              <w:t>osv</w:t>
            </w:r>
            <w:proofErr w:type="spellEnd"/>
            <w:r w:rsidRPr="00294068">
              <w:rPr>
                <w:rFonts w:ascii="Calibri" w:hAnsi="Calibri"/>
                <w:sz w:val="22"/>
                <w:szCs w:val="22"/>
              </w:rPr>
              <w:t>)</w:t>
            </w:r>
          </w:p>
          <w:p w14:paraId="7EA448B4" w14:textId="77777777" w:rsidR="00714173" w:rsidRPr="00294068" w:rsidRDefault="00714173" w:rsidP="00714173">
            <w:pPr>
              <w:rPr>
                <w:rFonts w:ascii="Calibri" w:hAnsi="Calibri"/>
                <w:sz w:val="22"/>
                <w:szCs w:val="22"/>
              </w:rPr>
            </w:pPr>
            <w:r w:rsidRPr="00294068">
              <w:rPr>
                <w:rFonts w:ascii="Calibri" w:hAnsi="Calibri"/>
                <w:sz w:val="22"/>
                <w:szCs w:val="22"/>
              </w:rPr>
              <w:t xml:space="preserve">-annet </w:t>
            </w:r>
          </w:p>
        </w:tc>
        <w:tc>
          <w:tcPr>
            <w:tcW w:w="1462" w:type="dxa"/>
          </w:tcPr>
          <w:p w14:paraId="7F860A83"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1382" w:type="dxa"/>
          </w:tcPr>
          <w:p w14:paraId="544E3DCC" w14:textId="77777777" w:rsidR="00714173" w:rsidRPr="00294068" w:rsidRDefault="00714173" w:rsidP="00714173">
            <w:pPr>
              <w:rPr>
                <w:rFonts w:ascii="Calibri" w:hAnsi="Calibri"/>
                <w:sz w:val="22"/>
                <w:szCs w:val="22"/>
              </w:rPr>
            </w:pPr>
          </w:p>
        </w:tc>
      </w:tr>
      <w:tr w:rsidR="00714173" w:rsidRPr="00153AF1" w14:paraId="693FBACA" w14:textId="77777777" w:rsidTr="00294068">
        <w:tc>
          <w:tcPr>
            <w:tcW w:w="6330" w:type="dxa"/>
          </w:tcPr>
          <w:p w14:paraId="64CB6EE0" w14:textId="77777777" w:rsidR="00714173" w:rsidRPr="00294068" w:rsidRDefault="00714173" w:rsidP="00714173">
            <w:pPr>
              <w:rPr>
                <w:rFonts w:ascii="Calibri" w:hAnsi="Calibri"/>
                <w:sz w:val="22"/>
                <w:szCs w:val="22"/>
              </w:rPr>
            </w:pPr>
            <w:r w:rsidRPr="00294068">
              <w:rPr>
                <w:rFonts w:ascii="Calibri" w:hAnsi="Calibri"/>
                <w:sz w:val="22"/>
                <w:szCs w:val="22"/>
              </w:rPr>
              <w:t>Innføring i lokalsamfunnet</w:t>
            </w:r>
          </w:p>
        </w:tc>
        <w:tc>
          <w:tcPr>
            <w:tcW w:w="1462" w:type="dxa"/>
          </w:tcPr>
          <w:p w14:paraId="6B69803B" w14:textId="77777777" w:rsidR="00714173" w:rsidRPr="00294068" w:rsidRDefault="00714173" w:rsidP="00714173">
            <w:pPr>
              <w:rPr>
                <w:rFonts w:ascii="Calibri" w:hAnsi="Calibri"/>
                <w:sz w:val="22"/>
                <w:szCs w:val="22"/>
              </w:rPr>
            </w:pPr>
            <w:r w:rsidRPr="00294068">
              <w:rPr>
                <w:rFonts w:ascii="Calibri" w:hAnsi="Calibri"/>
                <w:sz w:val="22"/>
                <w:szCs w:val="22"/>
              </w:rPr>
              <w:t>Lokalt</w:t>
            </w:r>
          </w:p>
        </w:tc>
        <w:tc>
          <w:tcPr>
            <w:tcW w:w="1382" w:type="dxa"/>
          </w:tcPr>
          <w:p w14:paraId="4969571C" w14:textId="77777777" w:rsidR="00714173" w:rsidRPr="00294068" w:rsidRDefault="00714173" w:rsidP="00714173">
            <w:pPr>
              <w:rPr>
                <w:rFonts w:ascii="Calibri" w:hAnsi="Calibri"/>
                <w:sz w:val="22"/>
                <w:szCs w:val="22"/>
              </w:rPr>
            </w:pPr>
          </w:p>
        </w:tc>
      </w:tr>
      <w:tr w:rsidR="00714173" w:rsidRPr="00153AF1" w14:paraId="293BF690" w14:textId="77777777" w:rsidTr="00294068">
        <w:tc>
          <w:tcPr>
            <w:tcW w:w="6330" w:type="dxa"/>
          </w:tcPr>
          <w:p w14:paraId="4CEDCD9F" w14:textId="77777777" w:rsidR="00714173" w:rsidRPr="00153AF1" w:rsidRDefault="00714173" w:rsidP="00714173">
            <w:pPr>
              <w:rPr>
                <w:rFonts w:ascii="Trebuchet MS" w:hAnsi="Trebuchet MS"/>
                <w:b/>
                <w:sz w:val="22"/>
                <w:szCs w:val="22"/>
              </w:rPr>
            </w:pPr>
            <w:r w:rsidRPr="00153AF1">
              <w:rPr>
                <w:rFonts w:ascii="Trebuchet MS" w:hAnsi="Trebuchet MS"/>
                <w:b/>
                <w:sz w:val="22"/>
                <w:szCs w:val="22"/>
              </w:rPr>
              <w:t>Første måned</w:t>
            </w:r>
          </w:p>
        </w:tc>
        <w:tc>
          <w:tcPr>
            <w:tcW w:w="1462" w:type="dxa"/>
          </w:tcPr>
          <w:p w14:paraId="59F6185D" w14:textId="77777777" w:rsidR="00714173" w:rsidRPr="00153AF1" w:rsidRDefault="00714173" w:rsidP="00714173">
            <w:pPr>
              <w:rPr>
                <w:rFonts w:ascii="Trebuchet MS" w:hAnsi="Trebuchet MS"/>
                <w:b/>
                <w:sz w:val="22"/>
                <w:szCs w:val="22"/>
              </w:rPr>
            </w:pPr>
          </w:p>
        </w:tc>
        <w:tc>
          <w:tcPr>
            <w:tcW w:w="1382" w:type="dxa"/>
          </w:tcPr>
          <w:p w14:paraId="51118C30" w14:textId="77777777" w:rsidR="00714173" w:rsidRPr="00153AF1" w:rsidRDefault="00714173" w:rsidP="00714173">
            <w:pPr>
              <w:rPr>
                <w:rFonts w:ascii="Trebuchet MS" w:hAnsi="Trebuchet MS"/>
                <w:b/>
                <w:sz w:val="22"/>
                <w:szCs w:val="22"/>
              </w:rPr>
            </w:pPr>
          </w:p>
        </w:tc>
      </w:tr>
      <w:tr w:rsidR="00714173" w:rsidRPr="00294068" w14:paraId="60D82FCF" w14:textId="77777777" w:rsidTr="00294068">
        <w:tc>
          <w:tcPr>
            <w:tcW w:w="6330" w:type="dxa"/>
          </w:tcPr>
          <w:p w14:paraId="7C6EC614" w14:textId="77777777" w:rsidR="00714173" w:rsidRPr="00294068" w:rsidRDefault="00714173" w:rsidP="00714173">
            <w:pPr>
              <w:rPr>
                <w:rFonts w:ascii="Calibri" w:hAnsi="Calibri"/>
                <w:sz w:val="22"/>
                <w:szCs w:val="22"/>
              </w:rPr>
            </w:pPr>
            <w:r w:rsidRPr="00294068">
              <w:rPr>
                <w:rFonts w:ascii="Calibri" w:hAnsi="Calibri"/>
                <w:sz w:val="22"/>
                <w:szCs w:val="22"/>
              </w:rPr>
              <w:t>Presentasjon for menighetsråd</w:t>
            </w:r>
          </w:p>
        </w:tc>
        <w:tc>
          <w:tcPr>
            <w:tcW w:w="1462" w:type="dxa"/>
          </w:tcPr>
          <w:p w14:paraId="40B1F051"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1382" w:type="dxa"/>
          </w:tcPr>
          <w:p w14:paraId="055D216E" w14:textId="77777777" w:rsidR="00714173" w:rsidRPr="00294068" w:rsidRDefault="00714173" w:rsidP="00714173">
            <w:pPr>
              <w:rPr>
                <w:rFonts w:ascii="Calibri" w:hAnsi="Calibri"/>
                <w:sz w:val="22"/>
                <w:szCs w:val="22"/>
              </w:rPr>
            </w:pPr>
          </w:p>
        </w:tc>
      </w:tr>
    </w:tbl>
    <w:p w14:paraId="60AEF08A" w14:textId="77777777" w:rsidR="00714173" w:rsidRPr="00714173" w:rsidRDefault="00714173" w:rsidP="00714173">
      <w:pPr>
        <w:rPr>
          <w:rFonts w:ascii="Calibri" w:hAnsi="Calibri"/>
        </w:rPr>
      </w:pPr>
    </w:p>
    <w:p w14:paraId="324EBDE4" w14:textId="77777777" w:rsidR="00714173" w:rsidRPr="00714173" w:rsidRDefault="00714173" w:rsidP="00714173">
      <w:pPr>
        <w:rPr>
          <w:rFonts w:ascii="Calibri" w:hAnsi="Calibri"/>
        </w:rPr>
      </w:pPr>
    </w:p>
    <w:p w14:paraId="11D7B2EA" w14:textId="77777777" w:rsidR="00714173" w:rsidRPr="00BC1275" w:rsidRDefault="00714173" w:rsidP="00BC1275">
      <w:pPr>
        <w:pStyle w:val="Undertittel"/>
      </w:pPr>
      <w:r w:rsidRPr="00BC1275">
        <w:t>Prostiets innføringsplan:</w:t>
      </w:r>
    </w:p>
    <w:p w14:paraId="1AF781BE" w14:textId="77777777" w:rsidR="00714173" w:rsidRPr="00714173" w:rsidRDefault="00714173" w:rsidP="00714173">
      <w:pPr>
        <w:rPr>
          <w:rFonts w:ascii="Calibri" w:hAnsi="Calibri"/>
          <w: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559"/>
        <w:gridCol w:w="952"/>
        <w:gridCol w:w="6"/>
      </w:tblGrid>
      <w:tr w:rsidR="00714173" w:rsidRPr="00714173" w14:paraId="06C19BC5" w14:textId="77777777" w:rsidTr="00153AF1">
        <w:tc>
          <w:tcPr>
            <w:tcW w:w="6663" w:type="dxa"/>
            <w:vAlign w:val="bottom"/>
          </w:tcPr>
          <w:p w14:paraId="24391B7C" w14:textId="77777777" w:rsidR="00714173" w:rsidRPr="00714173" w:rsidRDefault="00714173" w:rsidP="00153AF1">
            <w:pPr>
              <w:rPr>
                <w:rFonts w:ascii="Trebuchet MS" w:hAnsi="Trebuchet MS"/>
                <w:b/>
                <w:sz w:val="22"/>
                <w:szCs w:val="22"/>
              </w:rPr>
            </w:pPr>
            <w:r w:rsidRPr="00714173">
              <w:rPr>
                <w:rFonts w:ascii="Trebuchet MS" w:hAnsi="Trebuchet MS"/>
                <w:b/>
                <w:sz w:val="22"/>
                <w:szCs w:val="22"/>
              </w:rPr>
              <w:t>Første arbeidsuke</w:t>
            </w:r>
          </w:p>
        </w:tc>
        <w:tc>
          <w:tcPr>
            <w:tcW w:w="1559" w:type="dxa"/>
            <w:vAlign w:val="bottom"/>
          </w:tcPr>
          <w:p w14:paraId="3DE02622" w14:textId="77777777" w:rsidR="00714173" w:rsidRPr="00714173" w:rsidRDefault="00714173" w:rsidP="00153AF1">
            <w:pPr>
              <w:rPr>
                <w:rFonts w:ascii="Trebuchet MS" w:hAnsi="Trebuchet MS"/>
                <w:sz w:val="22"/>
                <w:szCs w:val="22"/>
              </w:rPr>
            </w:pPr>
            <w:r w:rsidRPr="00714173">
              <w:rPr>
                <w:rFonts w:ascii="Trebuchet MS" w:hAnsi="Trebuchet MS"/>
                <w:sz w:val="22"/>
                <w:szCs w:val="22"/>
              </w:rPr>
              <w:t>Ansvarlig</w:t>
            </w:r>
          </w:p>
        </w:tc>
        <w:tc>
          <w:tcPr>
            <w:tcW w:w="958" w:type="dxa"/>
            <w:gridSpan w:val="2"/>
            <w:vAlign w:val="bottom"/>
          </w:tcPr>
          <w:p w14:paraId="5B23C822" w14:textId="77777777" w:rsidR="00714173" w:rsidRPr="00714173" w:rsidRDefault="00714173" w:rsidP="00153AF1">
            <w:pPr>
              <w:rPr>
                <w:rFonts w:ascii="Trebuchet MS" w:hAnsi="Trebuchet MS"/>
                <w:sz w:val="22"/>
                <w:szCs w:val="22"/>
              </w:rPr>
            </w:pPr>
            <w:r w:rsidRPr="00714173">
              <w:rPr>
                <w:rFonts w:ascii="Trebuchet MS" w:hAnsi="Trebuchet MS"/>
                <w:sz w:val="22"/>
                <w:szCs w:val="22"/>
              </w:rPr>
              <w:t>Utført/dato</w:t>
            </w:r>
          </w:p>
        </w:tc>
      </w:tr>
      <w:tr w:rsidR="00714173" w:rsidRPr="00714173" w14:paraId="0B3E9274" w14:textId="77777777" w:rsidTr="00294068">
        <w:trPr>
          <w:trHeight w:val="181"/>
        </w:trPr>
        <w:tc>
          <w:tcPr>
            <w:tcW w:w="6663" w:type="dxa"/>
          </w:tcPr>
          <w:p w14:paraId="4C8178C2" w14:textId="77777777" w:rsidR="00714173" w:rsidRPr="00294068" w:rsidRDefault="00714173" w:rsidP="00714173">
            <w:pPr>
              <w:rPr>
                <w:rFonts w:ascii="Calibri" w:hAnsi="Calibri"/>
                <w:sz w:val="22"/>
                <w:szCs w:val="22"/>
              </w:rPr>
            </w:pPr>
            <w:r w:rsidRPr="00294068">
              <w:rPr>
                <w:rFonts w:ascii="Calibri" w:hAnsi="Calibri"/>
                <w:sz w:val="22"/>
                <w:szCs w:val="22"/>
              </w:rPr>
              <w:t>Innføring i arbeidsplaner og arbeidsbeskrivelser</w:t>
            </w:r>
          </w:p>
        </w:tc>
        <w:tc>
          <w:tcPr>
            <w:tcW w:w="1559" w:type="dxa"/>
          </w:tcPr>
          <w:p w14:paraId="1E027A0E"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8" w:type="dxa"/>
            <w:gridSpan w:val="2"/>
          </w:tcPr>
          <w:p w14:paraId="60111AD0" w14:textId="77777777" w:rsidR="00714173" w:rsidRPr="00294068" w:rsidRDefault="00714173" w:rsidP="00714173">
            <w:pPr>
              <w:rPr>
                <w:rFonts w:ascii="Calibri" w:hAnsi="Calibri"/>
                <w:sz w:val="22"/>
                <w:szCs w:val="22"/>
              </w:rPr>
            </w:pPr>
          </w:p>
        </w:tc>
      </w:tr>
      <w:tr w:rsidR="00714173" w:rsidRPr="00294068" w14:paraId="1193AEBD" w14:textId="77777777" w:rsidTr="00294068">
        <w:trPr>
          <w:gridAfter w:val="1"/>
          <w:wAfter w:w="6" w:type="dxa"/>
        </w:trPr>
        <w:tc>
          <w:tcPr>
            <w:tcW w:w="6663" w:type="dxa"/>
          </w:tcPr>
          <w:p w14:paraId="7A852D66" w14:textId="77777777" w:rsidR="00714173" w:rsidRPr="00294068" w:rsidRDefault="00714173" w:rsidP="00714173">
            <w:pPr>
              <w:rPr>
                <w:rFonts w:ascii="Calibri" w:hAnsi="Calibri"/>
                <w:sz w:val="22"/>
                <w:szCs w:val="22"/>
              </w:rPr>
            </w:pPr>
            <w:r w:rsidRPr="00294068">
              <w:rPr>
                <w:rFonts w:ascii="Calibri" w:hAnsi="Calibri"/>
                <w:sz w:val="22"/>
                <w:szCs w:val="22"/>
              </w:rPr>
              <w:t>Orientering om tjenestevei og tilgjengelighet til prosten</w:t>
            </w:r>
          </w:p>
        </w:tc>
        <w:tc>
          <w:tcPr>
            <w:tcW w:w="1559" w:type="dxa"/>
          </w:tcPr>
          <w:p w14:paraId="622BAA46"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2" w:type="dxa"/>
          </w:tcPr>
          <w:p w14:paraId="403021F6" w14:textId="77777777" w:rsidR="00714173" w:rsidRPr="00294068" w:rsidRDefault="00714173" w:rsidP="00714173">
            <w:pPr>
              <w:rPr>
                <w:rFonts w:ascii="Calibri" w:hAnsi="Calibri"/>
                <w:sz w:val="22"/>
                <w:szCs w:val="22"/>
              </w:rPr>
            </w:pPr>
          </w:p>
        </w:tc>
      </w:tr>
      <w:tr w:rsidR="00714173" w:rsidRPr="00714173" w14:paraId="61CC3125" w14:textId="77777777" w:rsidTr="00294068">
        <w:tc>
          <w:tcPr>
            <w:tcW w:w="6663" w:type="dxa"/>
          </w:tcPr>
          <w:p w14:paraId="69A3505D" w14:textId="77777777" w:rsidR="00714173" w:rsidRPr="00294068" w:rsidRDefault="00714173" w:rsidP="00714173">
            <w:pPr>
              <w:rPr>
                <w:rFonts w:ascii="Calibri" w:hAnsi="Calibri"/>
                <w:sz w:val="22"/>
                <w:szCs w:val="22"/>
              </w:rPr>
            </w:pPr>
            <w:r w:rsidRPr="00294068">
              <w:rPr>
                <w:rFonts w:ascii="Calibri" w:hAnsi="Calibri"/>
                <w:sz w:val="22"/>
                <w:szCs w:val="22"/>
              </w:rPr>
              <w:t>Innføring i bestemmelser og ordninger for prestetjenesten (Første arbeidsuke), herunder:</w:t>
            </w:r>
          </w:p>
          <w:p w14:paraId="394EF978"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Ferie, fritid, fraværsregistrering</w:t>
            </w:r>
          </w:p>
          <w:p w14:paraId="25C549D6"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Beredskapsordningen</w:t>
            </w:r>
          </w:p>
          <w:p w14:paraId="1CAE5708"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Gudstjenester og kirkelige handlinger – lokale ordninger</w:t>
            </w:r>
          </w:p>
          <w:p w14:paraId="674DA1E6"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Kirkebokføring og arkivering</w:t>
            </w:r>
          </w:p>
          <w:p w14:paraId="2848E626"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Lovverk</w:t>
            </w:r>
          </w:p>
          <w:p w14:paraId="0FB2015F"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HMS-arbeid</w:t>
            </w:r>
          </w:p>
          <w:p w14:paraId="3AEB4A84"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IA-prosedyrer</w:t>
            </w:r>
          </w:p>
          <w:p w14:paraId="6F967BD9"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Medarbeidersamtale</w:t>
            </w:r>
          </w:p>
        </w:tc>
        <w:tc>
          <w:tcPr>
            <w:tcW w:w="1559" w:type="dxa"/>
          </w:tcPr>
          <w:p w14:paraId="7B1A2220"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8" w:type="dxa"/>
            <w:gridSpan w:val="2"/>
          </w:tcPr>
          <w:p w14:paraId="349C0DDA" w14:textId="77777777" w:rsidR="00714173" w:rsidRPr="00294068" w:rsidRDefault="00714173" w:rsidP="00714173">
            <w:pPr>
              <w:rPr>
                <w:rFonts w:ascii="Calibri" w:hAnsi="Calibri"/>
                <w:sz w:val="22"/>
                <w:szCs w:val="22"/>
              </w:rPr>
            </w:pPr>
          </w:p>
        </w:tc>
      </w:tr>
      <w:tr w:rsidR="00714173" w:rsidRPr="00714173" w14:paraId="4E9ABF73" w14:textId="77777777" w:rsidTr="00294068">
        <w:tc>
          <w:tcPr>
            <w:tcW w:w="6663" w:type="dxa"/>
          </w:tcPr>
          <w:p w14:paraId="7186472F" w14:textId="77777777" w:rsidR="00714173" w:rsidRPr="00714173" w:rsidRDefault="00714173" w:rsidP="00714173">
            <w:pPr>
              <w:rPr>
                <w:rFonts w:ascii="Trebuchet MS" w:hAnsi="Trebuchet MS"/>
                <w:b/>
                <w:sz w:val="22"/>
                <w:szCs w:val="22"/>
              </w:rPr>
            </w:pPr>
            <w:r w:rsidRPr="00714173">
              <w:rPr>
                <w:rFonts w:ascii="Trebuchet MS" w:hAnsi="Trebuchet MS"/>
                <w:b/>
                <w:sz w:val="22"/>
                <w:szCs w:val="22"/>
              </w:rPr>
              <w:t>Første måned</w:t>
            </w:r>
          </w:p>
        </w:tc>
        <w:tc>
          <w:tcPr>
            <w:tcW w:w="1559" w:type="dxa"/>
          </w:tcPr>
          <w:p w14:paraId="4765C1BF" w14:textId="77777777" w:rsidR="00714173" w:rsidRPr="00714173" w:rsidRDefault="00714173" w:rsidP="00714173">
            <w:pPr>
              <w:rPr>
                <w:rFonts w:ascii="Trebuchet MS" w:hAnsi="Trebuchet MS"/>
                <w:sz w:val="22"/>
                <w:szCs w:val="22"/>
              </w:rPr>
            </w:pPr>
          </w:p>
        </w:tc>
        <w:tc>
          <w:tcPr>
            <w:tcW w:w="958" w:type="dxa"/>
            <w:gridSpan w:val="2"/>
          </w:tcPr>
          <w:p w14:paraId="25C696FA" w14:textId="77777777" w:rsidR="00714173" w:rsidRPr="00714173" w:rsidRDefault="00714173" w:rsidP="00714173">
            <w:pPr>
              <w:rPr>
                <w:rFonts w:ascii="Trebuchet MS" w:hAnsi="Trebuchet MS"/>
                <w:sz w:val="22"/>
                <w:szCs w:val="22"/>
              </w:rPr>
            </w:pPr>
          </w:p>
        </w:tc>
      </w:tr>
      <w:tr w:rsidR="00714173" w:rsidRPr="00714173" w14:paraId="55F23DC3" w14:textId="77777777" w:rsidTr="00294068">
        <w:tc>
          <w:tcPr>
            <w:tcW w:w="6663" w:type="dxa"/>
          </w:tcPr>
          <w:p w14:paraId="21AF7552" w14:textId="77777777" w:rsidR="00714173" w:rsidRPr="00294068" w:rsidRDefault="00714173" w:rsidP="00714173">
            <w:pPr>
              <w:rPr>
                <w:rFonts w:ascii="Calibri" w:hAnsi="Calibri"/>
                <w:b/>
                <w:sz w:val="22"/>
                <w:szCs w:val="22"/>
              </w:rPr>
            </w:pPr>
            <w:r w:rsidRPr="00294068">
              <w:rPr>
                <w:rFonts w:ascii="Calibri" w:hAnsi="Calibri"/>
                <w:sz w:val="22"/>
                <w:szCs w:val="22"/>
              </w:rPr>
              <w:t>Presentasjon for prostikollegiet og dets møteformer (Første prostisamling)</w:t>
            </w:r>
          </w:p>
        </w:tc>
        <w:tc>
          <w:tcPr>
            <w:tcW w:w="1559" w:type="dxa"/>
          </w:tcPr>
          <w:p w14:paraId="63349CC2"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8" w:type="dxa"/>
            <w:gridSpan w:val="2"/>
          </w:tcPr>
          <w:p w14:paraId="746EB3BD" w14:textId="77777777" w:rsidR="00714173" w:rsidRPr="00714173" w:rsidRDefault="00714173" w:rsidP="00714173">
            <w:pPr>
              <w:rPr>
                <w:rFonts w:ascii="Trebuchet MS" w:hAnsi="Trebuchet MS"/>
                <w:sz w:val="22"/>
                <w:szCs w:val="22"/>
              </w:rPr>
            </w:pPr>
          </w:p>
        </w:tc>
      </w:tr>
      <w:tr w:rsidR="00714173" w:rsidRPr="00714173" w14:paraId="79DC1BBF" w14:textId="77777777" w:rsidTr="00294068">
        <w:tc>
          <w:tcPr>
            <w:tcW w:w="6663" w:type="dxa"/>
          </w:tcPr>
          <w:p w14:paraId="49385574" w14:textId="77777777" w:rsidR="00714173" w:rsidRPr="00294068" w:rsidRDefault="00714173" w:rsidP="00714173">
            <w:pPr>
              <w:rPr>
                <w:rFonts w:ascii="Calibri" w:hAnsi="Calibri"/>
                <w:sz w:val="22"/>
                <w:szCs w:val="22"/>
              </w:rPr>
            </w:pPr>
            <w:r w:rsidRPr="00294068">
              <w:rPr>
                <w:rFonts w:ascii="Calibri" w:hAnsi="Calibri"/>
                <w:sz w:val="22"/>
                <w:szCs w:val="22"/>
              </w:rPr>
              <w:t>Innføring i prostiets landskap</w:t>
            </w:r>
          </w:p>
        </w:tc>
        <w:tc>
          <w:tcPr>
            <w:tcW w:w="1559" w:type="dxa"/>
          </w:tcPr>
          <w:p w14:paraId="11332766"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8" w:type="dxa"/>
            <w:gridSpan w:val="2"/>
          </w:tcPr>
          <w:p w14:paraId="727B28E0" w14:textId="77777777" w:rsidR="00714173" w:rsidRPr="00714173" w:rsidRDefault="00714173" w:rsidP="00714173">
            <w:pPr>
              <w:rPr>
                <w:rFonts w:ascii="Trebuchet MS" w:hAnsi="Trebuchet MS"/>
                <w:sz w:val="22"/>
                <w:szCs w:val="22"/>
              </w:rPr>
            </w:pPr>
          </w:p>
        </w:tc>
      </w:tr>
      <w:tr w:rsidR="00714173" w:rsidRPr="00714173" w14:paraId="364E8C45" w14:textId="77777777" w:rsidTr="00294068">
        <w:tc>
          <w:tcPr>
            <w:tcW w:w="6663" w:type="dxa"/>
          </w:tcPr>
          <w:p w14:paraId="0C2170B1" w14:textId="77777777" w:rsidR="00714173" w:rsidRPr="00294068" w:rsidRDefault="00714173" w:rsidP="00714173">
            <w:pPr>
              <w:rPr>
                <w:rFonts w:ascii="Calibri" w:hAnsi="Calibri"/>
                <w:sz w:val="22"/>
                <w:szCs w:val="22"/>
              </w:rPr>
            </w:pPr>
            <w:r w:rsidRPr="00294068">
              <w:rPr>
                <w:rFonts w:ascii="Calibri" w:hAnsi="Calibri"/>
                <w:sz w:val="22"/>
                <w:szCs w:val="22"/>
              </w:rPr>
              <w:t>Prostiets planer og fellestiltak</w:t>
            </w:r>
          </w:p>
        </w:tc>
        <w:tc>
          <w:tcPr>
            <w:tcW w:w="1559" w:type="dxa"/>
          </w:tcPr>
          <w:p w14:paraId="79ECE4FA"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8" w:type="dxa"/>
            <w:gridSpan w:val="2"/>
          </w:tcPr>
          <w:p w14:paraId="1019513F" w14:textId="77777777" w:rsidR="00714173" w:rsidRPr="00714173" w:rsidRDefault="00714173" w:rsidP="00714173">
            <w:pPr>
              <w:rPr>
                <w:rFonts w:ascii="Trebuchet MS" w:hAnsi="Trebuchet MS"/>
                <w:sz w:val="22"/>
                <w:szCs w:val="22"/>
              </w:rPr>
            </w:pPr>
          </w:p>
        </w:tc>
      </w:tr>
      <w:tr w:rsidR="00714173" w:rsidRPr="00714173" w14:paraId="625F117A" w14:textId="77777777" w:rsidTr="00294068">
        <w:tc>
          <w:tcPr>
            <w:tcW w:w="6663" w:type="dxa"/>
          </w:tcPr>
          <w:p w14:paraId="7E67F73F" w14:textId="77777777" w:rsidR="00714173" w:rsidRPr="00294068" w:rsidRDefault="00714173" w:rsidP="00714173">
            <w:pPr>
              <w:rPr>
                <w:rFonts w:ascii="Calibri" w:hAnsi="Calibri"/>
                <w:sz w:val="22"/>
                <w:szCs w:val="22"/>
              </w:rPr>
            </w:pPr>
            <w:r w:rsidRPr="00294068">
              <w:rPr>
                <w:rFonts w:ascii="Calibri" w:hAnsi="Calibri"/>
                <w:sz w:val="22"/>
                <w:szCs w:val="22"/>
              </w:rPr>
              <w:t>Presentasjon av andre samarbeidspartnere i prostiet</w:t>
            </w:r>
          </w:p>
        </w:tc>
        <w:tc>
          <w:tcPr>
            <w:tcW w:w="1559" w:type="dxa"/>
          </w:tcPr>
          <w:p w14:paraId="75853753"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8" w:type="dxa"/>
            <w:gridSpan w:val="2"/>
          </w:tcPr>
          <w:p w14:paraId="12A86CB5" w14:textId="77777777" w:rsidR="00714173" w:rsidRPr="00714173" w:rsidRDefault="00714173" w:rsidP="00714173">
            <w:pPr>
              <w:rPr>
                <w:rFonts w:ascii="Trebuchet MS" w:hAnsi="Trebuchet MS"/>
                <w:sz w:val="22"/>
                <w:szCs w:val="22"/>
              </w:rPr>
            </w:pPr>
          </w:p>
        </w:tc>
      </w:tr>
      <w:tr w:rsidR="00714173" w:rsidRPr="00714173" w14:paraId="02CC97CF" w14:textId="77777777" w:rsidTr="00294068">
        <w:tc>
          <w:tcPr>
            <w:tcW w:w="6663" w:type="dxa"/>
          </w:tcPr>
          <w:p w14:paraId="742E5839" w14:textId="77777777" w:rsidR="00714173" w:rsidRPr="00294068" w:rsidRDefault="00714173" w:rsidP="00714173">
            <w:pPr>
              <w:rPr>
                <w:rFonts w:ascii="Calibri" w:hAnsi="Calibri"/>
                <w:sz w:val="22"/>
                <w:szCs w:val="22"/>
              </w:rPr>
            </w:pPr>
            <w:r w:rsidRPr="00294068">
              <w:rPr>
                <w:rFonts w:ascii="Calibri" w:hAnsi="Calibri"/>
                <w:sz w:val="22"/>
                <w:szCs w:val="22"/>
              </w:rPr>
              <w:t>Oppfølgingssamtale med prost etter en måned (gjennomgå praktiske forhold, sikre at arbeidsoppgaver er forstått og ansvarsforhold er avklart)</w:t>
            </w:r>
          </w:p>
        </w:tc>
        <w:tc>
          <w:tcPr>
            <w:tcW w:w="1559" w:type="dxa"/>
          </w:tcPr>
          <w:p w14:paraId="30FB79EB"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8" w:type="dxa"/>
            <w:gridSpan w:val="2"/>
          </w:tcPr>
          <w:p w14:paraId="3A8105E9" w14:textId="77777777" w:rsidR="00714173" w:rsidRPr="00714173" w:rsidRDefault="00714173" w:rsidP="00714173">
            <w:pPr>
              <w:rPr>
                <w:rFonts w:ascii="Trebuchet MS" w:hAnsi="Trebuchet MS"/>
                <w:sz w:val="22"/>
                <w:szCs w:val="22"/>
              </w:rPr>
            </w:pPr>
          </w:p>
        </w:tc>
      </w:tr>
      <w:tr w:rsidR="00714173" w:rsidRPr="00714173" w14:paraId="17EEA98B" w14:textId="77777777" w:rsidTr="00294068">
        <w:tc>
          <w:tcPr>
            <w:tcW w:w="6663" w:type="dxa"/>
          </w:tcPr>
          <w:p w14:paraId="7DE8A3B5" w14:textId="77777777" w:rsidR="00714173" w:rsidRPr="00714173" w:rsidRDefault="00714173" w:rsidP="00714173">
            <w:pPr>
              <w:rPr>
                <w:rFonts w:ascii="Trebuchet MS" w:hAnsi="Trebuchet MS"/>
                <w:b/>
                <w:sz w:val="22"/>
                <w:szCs w:val="22"/>
              </w:rPr>
            </w:pPr>
            <w:r w:rsidRPr="00714173">
              <w:rPr>
                <w:rFonts w:ascii="Trebuchet MS" w:hAnsi="Trebuchet MS"/>
                <w:b/>
                <w:sz w:val="22"/>
                <w:szCs w:val="22"/>
              </w:rPr>
              <w:t>Etter 6 måneder</w:t>
            </w:r>
          </w:p>
        </w:tc>
        <w:tc>
          <w:tcPr>
            <w:tcW w:w="1559" w:type="dxa"/>
          </w:tcPr>
          <w:p w14:paraId="60DD49D8" w14:textId="77777777" w:rsidR="00714173" w:rsidRPr="00714173" w:rsidRDefault="00714173" w:rsidP="00714173">
            <w:pPr>
              <w:rPr>
                <w:rFonts w:ascii="Trebuchet MS" w:hAnsi="Trebuchet MS"/>
                <w:sz w:val="22"/>
                <w:szCs w:val="22"/>
              </w:rPr>
            </w:pPr>
          </w:p>
        </w:tc>
        <w:tc>
          <w:tcPr>
            <w:tcW w:w="958" w:type="dxa"/>
            <w:gridSpan w:val="2"/>
          </w:tcPr>
          <w:p w14:paraId="2466D463" w14:textId="77777777" w:rsidR="00714173" w:rsidRPr="00714173" w:rsidRDefault="00714173" w:rsidP="00714173">
            <w:pPr>
              <w:rPr>
                <w:rFonts w:ascii="Trebuchet MS" w:hAnsi="Trebuchet MS"/>
                <w:sz w:val="22"/>
                <w:szCs w:val="22"/>
              </w:rPr>
            </w:pPr>
          </w:p>
        </w:tc>
      </w:tr>
      <w:tr w:rsidR="00714173" w:rsidRPr="00294068" w14:paraId="5939BA53" w14:textId="77777777" w:rsidTr="00294068">
        <w:tc>
          <w:tcPr>
            <w:tcW w:w="6663" w:type="dxa"/>
          </w:tcPr>
          <w:p w14:paraId="39EAE93A" w14:textId="77777777" w:rsidR="00714173" w:rsidRPr="00294068" w:rsidRDefault="00714173" w:rsidP="00714173">
            <w:pPr>
              <w:rPr>
                <w:rFonts w:ascii="Calibri" w:hAnsi="Calibri"/>
                <w:sz w:val="22"/>
                <w:szCs w:val="22"/>
              </w:rPr>
            </w:pPr>
            <w:r w:rsidRPr="00294068">
              <w:rPr>
                <w:rFonts w:ascii="Calibri" w:hAnsi="Calibri"/>
                <w:sz w:val="22"/>
                <w:szCs w:val="22"/>
              </w:rPr>
              <w:t>Medarbeidersamtale med prost</w:t>
            </w:r>
          </w:p>
        </w:tc>
        <w:tc>
          <w:tcPr>
            <w:tcW w:w="1559" w:type="dxa"/>
          </w:tcPr>
          <w:p w14:paraId="04022499" w14:textId="77777777" w:rsidR="00714173" w:rsidRPr="00294068" w:rsidRDefault="00714173" w:rsidP="00714173">
            <w:pPr>
              <w:rPr>
                <w:rFonts w:ascii="Calibri" w:hAnsi="Calibri"/>
                <w:sz w:val="22"/>
                <w:szCs w:val="22"/>
              </w:rPr>
            </w:pPr>
            <w:r w:rsidRPr="00294068">
              <w:rPr>
                <w:rFonts w:ascii="Calibri" w:hAnsi="Calibri"/>
                <w:sz w:val="22"/>
                <w:szCs w:val="22"/>
              </w:rPr>
              <w:t>Prost</w:t>
            </w:r>
          </w:p>
        </w:tc>
        <w:tc>
          <w:tcPr>
            <w:tcW w:w="958" w:type="dxa"/>
            <w:gridSpan w:val="2"/>
          </w:tcPr>
          <w:p w14:paraId="6142C2D8" w14:textId="77777777" w:rsidR="00714173" w:rsidRPr="00294068" w:rsidRDefault="00714173" w:rsidP="00714173">
            <w:pPr>
              <w:rPr>
                <w:rFonts w:ascii="Calibri" w:hAnsi="Calibri"/>
                <w:sz w:val="22"/>
                <w:szCs w:val="22"/>
              </w:rPr>
            </w:pPr>
          </w:p>
        </w:tc>
      </w:tr>
    </w:tbl>
    <w:p w14:paraId="16ADE489" w14:textId="77777777" w:rsidR="00714173" w:rsidRPr="00714173" w:rsidRDefault="00714173" w:rsidP="00714173">
      <w:pPr>
        <w:rPr>
          <w:rFonts w:ascii="Calibri" w:hAnsi="Calibri"/>
        </w:rPr>
      </w:pPr>
    </w:p>
    <w:p w14:paraId="28252234" w14:textId="77777777" w:rsidR="00714173" w:rsidRDefault="00714173" w:rsidP="00714173">
      <w:pPr>
        <w:rPr>
          <w:rFonts w:ascii="Calibri" w:hAnsi="Calibri"/>
        </w:rPr>
      </w:pPr>
    </w:p>
    <w:p w14:paraId="521DB29E" w14:textId="77777777" w:rsidR="008D79E3" w:rsidRPr="00714173" w:rsidRDefault="008D79E3" w:rsidP="00714173">
      <w:pPr>
        <w:rPr>
          <w:rFonts w:ascii="Calibri" w:hAnsi="Calibri"/>
        </w:rPr>
      </w:pPr>
    </w:p>
    <w:p w14:paraId="339DF4D7" w14:textId="77777777" w:rsidR="00714173" w:rsidRPr="00714173" w:rsidRDefault="00714173" w:rsidP="00BC1275">
      <w:pPr>
        <w:pStyle w:val="Undertittel"/>
      </w:pPr>
      <w:r w:rsidRPr="00714173">
        <w:t xml:space="preserve">Bispedømmeadministrasjonens innføringsansvar: </w:t>
      </w:r>
    </w:p>
    <w:p w14:paraId="4DC6AEAD" w14:textId="77777777" w:rsidR="00714173" w:rsidRPr="00714173" w:rsidRDefault="00714173" w:rsidP="00714173">
      <w:pPr>
        <w:rPr>
          <w:rFonts w:ascii="Calibri" w:hAnsi="Calibr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127"/>
        <w:gridCol w:w="1383"/>
      </w:tblGrid>
      <w:tr w:rsidR="00714173" w:rsidRPr="00714173" w14:paraId="77119C79" w14:textId="77777777" w:rsidTr="00294068">
        <w:tc>
          <w:tcPr>
            <w:tcW w:w="5670" w:type="dxa"/>
          </w:tcPr>
          <w:p w14:paraId="5A280321" w14:textId="77777777" w:rsidR="00714173" w:rsidRPr="00714173" w:rsidRDefault="00714173" w:rsidP="00714173">
            <w:pPr>
              <w:rPr>
                <w:rFonts w:ascii="Trebuchet MS" w:hAnsi="Trebuchet MS"/>
                <w:b/>
                <w:sz w:val="22"/>
                <w:szCs w:val="22"/>
              </w:rPr>
            </w:pPr>
            <w:r w:rsidRPr="00714173">
              <w:rPr>
                <w:rFonts w:ascii="Trebuchet MS" w:hAnsi="Trebuchet MS"/>
                <w:b/>
                <w:sz w:val="22"/>
                <w:szCs w:val="22"/>
              </w:rPr>
              <w:t>Innen første halvår</w:t>
            </w:r>
          </w:p>
        </w:tc>
        <w:tc>
          <w:tcPr>
            <w:tcW w:w="2127" w:type="dxa"/>
          </w:tcPr>
          <w:p w14:paraId="4C0CF27D" w14:textId="77777777" w:rsidR="00714173" w:rsidRPr="00714173" w:rsidRDefault="00714173" w:rsidP="00714173">
            <w:pPr>
              <w:rPr>
                <w:rFonts w:ascii="Trebuchet MS" w:hAnsi="Trebuchet MS"/>
                <w:b/>
                <w:sz w:val="22"/>
                <w:szCs w:val="22"/>
              </w:rPr>
            </w:pPr>
            <w:r w:rsidRPr="00714173">
              <w:rPr>
                <w:rFonts w:ascii="Trebuchet MS" w:hAnsi="Trebuchet MS"/>
                <w:b/>
                <w:sz w:val="22"/>
                <w:szCs w:val="22"/>
              </w:rPr>
              <w:t>Ansvarlig</w:t>
            </w:r>
          </w:p>
        </w:tc>
        <w:tc>
          <w:tcPr>
            <w:tcW w:w="1383" w:type="dxa"/>
          </w:tcPr>
          <w:p w14:paraId="27BF75A9" w14:textId="77777777" w:rsidR="00714173" w:rsidRPr="00714173" w:rsidRDefault="00714173" w:rsidP="00714173">
            <w:pPr>
              <w:rPr>
                <w:rFonts w:ascii="Trebuchet MS" w:hAnsi="Trebuchet MS"/>
                <w:sz w:val="22"/>
                <w:szCs w:val="22"/>
              </w:rPr>
            </w:pPr>
            <w:r w:rsidRPr="00714173">
              <w:rPr>
                <w:rFonts w:ascii="Trebuchet MS" w:hAnsi="Trebuchet MS"/>
                <w:sz w:val="22"/>
                <w:szCs w:val="22"/>
              </w:rPr>
              <w:t>Utført/dato</w:t>
            </w:r>
          </w:p>
        </w:tc>
      </w:tr>
      <w:tr w:rsidR="00714173" w:rsidRPr="00714173" w14:paraId="43BF9911" w14:textId="77777777" w:rsidTr="00294068">
        <w:tc>
          <w:tcPr>
            <w:tcW w:w="5670" w:type="dxa"/>
          </w:tcPr>
          <w:p w14:paraId="79ACC41E" w14:textId="77777777" w:rsidR="00714173" w:rsidRPr="00294068" w:rsidRDefault="00714173" w:rsidP="00714173">
            <w:pPr>
              <w:rPr>
                <w:rFonts w:ascii="Calibri" w:hAnsi="Calibri"/>
                <w:sz w:val="22"/>
                <w:szCs w:val="22"/>
              </w:rPr>
            </w:pPr>
            <w:r w:rsidRPr="00294068">
              <w:rPr>
                <w:rFonts w:ascii="Calibri" w:hAnsi="Calibri"/>
                <w:sz w:val="22"/>
                <w:szCs w:val="22"/>
              </w:rPr>
              <w:t>Samtale med biskop</w:t>
            </w:r>
          </w:p>
        </w:tc>
        <w:tc>
          <w:tcPr>
            <w:tcW w:w="2127" w:type="dxa"/>
          </w:tcPr>
          <w:p w14:paraId="73EC9DF8" w14:textId="77777777" w:rsidR="00714173" w:rsidRPr="00294068" w:rsidRDefault="00714173" w:rsidP="00714173">
            <w:pPr>
              <w:rPr>
                <w:rFonts w:ascii="Calibri" w:hAnsi="Calibri"/>
                <w:sz w:val="22"/>
                <w:szCs w:val="22"/>
              </w:rPr>
            </w:pPr>
            <w:r w:rsidRPr="00294068">
              <w:rPr>
                <w:rFonts w:ascii="Calibri" w:hAnsi="Calibri"/>
                <w:sz w:val="22"/>
                <w:szCs w:val="22"/>
              </w:rPr>
              <w:t>Personalavdeling</w:t>
            </w:r>
          </w:p>
        </w:tc>
        <w:tc>
          <w:tcPr>
            <w:tcW w:w="1383" w:type="dxa"/>
          </w:tcPr>
          <w:p w14:paraId="577522A9" w14:textId="77777777" w:rsidR="00714173" w:rsidRPr="00714173" w:rsidRDefault="00714173" w:rsidP="00714173">
            <w:pPr>
              <w:rPr>
                <w:rFonts w:ascii="Trebuchet MS" w:hAnsi="Trebuchet MS"/>
                <w:sz w:val="22"/>
                <w:szCs w:val="22"/>
              </w:rPr>
            </w:pPr>
          </w:p>
        </w:tc>
      </w:tr>
      <w:tr w:rsidR="00714173" w:rsidRPr="00714173" w14:paraId="59DD42C8" w14:textId="77777777" w:rsidTr="00294068">
        <w:tc>
          <w:tcPr>
            <w:tcW w:w="5670" w:type="dxa"/>
          </w:tcPr>
          <w:p w14:paraId="285FFBB1" w14:textId="77777777" w:rsidR="00714173" w:rsidRPr="00294068" w:rsidRDefault="00714173" w:rsidP="00714173">
            <w:pPr>
              <w:rPr>
                <w:rFonts w:ascii="Calibri" w:hAnsi="Calibri"/>
                <w:sz w:val="22"/>
                <w:szCs w:val="22"/>
              </w:rPr>
            </w:pPr>
            <w:r w:rsidRPr="00294068">
              <w:rPr>
                <w:rFonts w:ascii="Calibri" w:hAnsi="Calibri"/>
                <w:sz w:val="22"/>
                <w:szCs w:val="22"/>
              </w:rPr>
              <w:t>Nytilsattdag på bispedømmekontoret hvor følgende elementer gjennomgås:</w:t>
            </w:r>
          </w:p>
          <w:p w14:paraId="054778F7" w14:textId="77777777" w:rsidR="00714173" w:rsidRPr="00294068" w:rsidRDefault="00714173" w:rsidP="00714173">
            <w:pPr>
              <w:rPr>
                <w:rFonts w:ascii="Calibri" w:hAnsi="Calibri"/>
                <w:sz w:val="22"/>
                <w:szCs w:val="22"/>
              </w:rPr>
            </w:pPr>
          </w:p>
          <w:p w14:paraId="21F85008"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Presentasjon av ansatte og deres arbeidsoppgaver</w:t>
            </w:r>
          </w:p>
          <w:p w14:paraId="4E231481"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Informasjon om bispedømmets strategi og virksomhetsplaner</w:t>
            </w:r>
          </w:p>
          <w:p w14:paraId="32D66B49"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Informasjon om sosiale tiltak i bispedømmet</w:t>
            </w:r>
          </w:p>
          <w:p w14:paraId="66DEA1DD"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Presentasjon av personaltiltak</w:t>
            </w:r>
          </w:p>
          <w:p w14:paraId="05F48D08"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Informasjon om veiledning (ABV obligatorisk for alle nyutdannede)</w:t>
            </w:r>
          </w:p>
          <w:p w14:paraId="11D3150C"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Innføring i arbeidslivets rettigheter og plikter, rolleavklaring, tjenestevei.</w:t>
            </w:r>
          </w:p>
          <w:p w14:paraId="69DB161E" w14:textId="77777777" w:rsidR="00714173" w:rsidRPr="00294068" w:rsidRDefault="00714173" w:rsidP="00714173">
            <w:pPr>
              <w:numPr>
                <w:ilvl w:val="0"/>
                <w:numId w:val="1"/>
              </w:numPr>
              <w:contextualSpacing/>
              <w:rPr>
                <w:rFonts w:ascii="Calibri" w:hAnsi="Calibri"/>
                <w:sz w:val="22"/>
                <w:szCs w:val="22"/>
              </w:rPr>
            </w:pPr>
            <w:r w:rsidRPr="00294068">
              <w:rPr>
                <w:rFonts w:ascii="Calibri" w:hAnsi="Calibri"/>
                <w:sz w:val="22"/>
                <w:szCs w:val="22"/>
              </w:rPr>
              <w:t>Etikk</w:t>
            </w:r>
          </w:p>
        </w:tc>
        <w:tc>
          <w:tcPr>
            <w:tcW w:w="2127" w:type="dxa"/>
          </w:tcPr>
          <w:p w14:paraId="14EC75E9" w14:textId="77777777" w:rsidR="00714173" w:rsidRPr="00294068" w:rsidRDefault="00714173" w:rsidP="00714173">
            <w:pPr>
              <w:rPr>
                <w:rFonts w:ascii="Calibri" w:hAnsi="Calibri"/>
                <w:sz w:val="22"/>
                <w:szCs w:val="22"/>
              </w:rPr>
            </w:pPr>
            <w:r w:rsidRPr="00294068">
              <w:rPr>
                <w:rFonts w:ascii="Calibri" w:hAnsi="Calibri"/>
                <w:sz w:val="22"/>
                <w:szCs w:val="22"/>
              </w:rPr>
              <w:t>Personalavdeling</w:t>
            </w:r>
          </w:p>
        </w:tc>
        <w:tc>
          <w:tcPr>
            <w:tcW w:w="1383" w:type="dxa"/>
          </w:tcPr>
          <w:p w14:paraId="4E742C88" w14:textId="77777777" w:rsidR="00714173" w:rsidRPr="00714173" w:rsidRDefault="00714173" w:rsidP="00714173">
            <w:pPr>
              <w:rPr>
                <w:rFonts w:ascii="Trebuchet MS" w:hAnsi="Trebuchet MS"/>
                <w:sz w:val="22"/>
                <w:szCs w:val="22"/>
              </w:rPr>
            </w:pPr>
          </w:p>
        </w:tc>
      </w:tr>
      <w:tr w:rsidR="00714173" w:rsidRPr="00714173" w14:paraId="6B4A511B" w14:textId="77777777" w:rsidTr="00294068">
        <w:tc>
          <w:tcPr>
            <w:tcW w:w="5670" w:type="dxa"/>
          </w:tcPr>
          <w:p w14:paraId="1857E9A5" w14:textId="77777777" w:rsidR="00714173" w:rsidRPr="00294068" w:rsidRDefault="00714173" w:rsidP="00714173">
            <w:pPr>
              <w:rPr>
                <w:rFonts w:ascii="Calibri" w:hAnsi="Calibri"/>
                <w:sz w:val="22"/>
                <w:szCs w:val="22"/>
              </w:rPr>
            </w:pPr>
            <w:r w:rsidRPr="00294068">
              <w:rPr>
                <w:rFonts w:ascii="Calibri" w:hAnsi="Calibri"/>
                <w:sz w:val="22"/>
                <w:szCs w:val="22"/>
              </w:rPr>
              <w:t>Innføring i økonomirutiner</w:t>
            </w:r>
          </w:p>
        </w:tc>
        <w:tc>
          <w:tcPr>
            <w:tcW w:w="2127" w:type="dxa"/>
          </w:tcPr>
          <w:p w14:paraId="7FAB237F" w14:textId="77777777" w:rsidR="00714173" w:rsidRPr="00294068" w:rsidRDefault="00714173" w:rsidP="00714173">
            <w:pPr>
              <w:rPr>
                <w:rFonts w:ascii="Calibri" w:hAnsi="Calibri"/>
                <w:sz w:val="22"/>
                <w:szCs w:val="22"/>
              </w:rPr>
            </w:pPr>
            <w:r w:rsidRPr="00294068">
              <w:rPr>
                <w:rFonts w:ascii="Calibri" w:hAnsi="Calibri"/>
                <w:sz w:val="22"/>
                <w:szCs w:val="22"/>
              </w:rPr>
              <w:t>Økonomiavdeling</w:t>
            </w:r>
          </w:p>
        </w:tc>
        <w:tc>
          <w:tcPr>
            <w:tcW w:w="1383" w:type="dxa"/>
          </w:tcPr>
          <w:p w14:paraId="637DC70E" w14:textId="77777777" w:rsidR="00714173" w:rsidRPr="00714173" w:rsidRDefault="00714173" w:rsidP="00714173">
            <w:pPr>
              <w:rPr>
                <w:rFonts w:ascii="Trebuchet MS" w:hAnsi="Trebuchet MS"/>
                <w:sz w:val="22"/>
                <w:szCs w:val="22"/>
              </w:rPr>
            </w:pPr>
          </w:p>
        </w:tc>
      </w:tr>
    </w:tbl>
    <w:p w14:paraId="1D165DAA" w14:textId="77777777" w:rsidR="00714173" w:rsidRPr="00714173" w:rsidRDefault="00714173" w:rsidP="00714173">
      <w:pPr>
        <w:contextualSpacing/>
        <w:rPr>
          <w:rFonts w:ascii="Calibri" w:hAnsi="Calibri"/>
        </w:rPr>
      </w:pPr>
    </w:p>
    <w:p w14:paraId="7E14091D" w14:textId="77777777" w:rsidR="00714173" w:rsidRPr="00714173" w:rsidRDefault="00714173" w:rsidP="00714173">
      <w:pPr>
        <w:contextualSpacing/>
        <w:rPr>
          <w:rFonts w:ascii="Calibri" w:hAnsi="Calibri"/>
        </w:rPr>
      </w:pPr>
    </w:p>
    <w:p w14:paraId="61AE8CE0" w14:textId="77777777" w:rsidR="00714173" w:rsidRPr="00714173" w:rsidRDefault="00714173" w:rsidP="00714173">
      <w:pPr>
        <w:rPr>
          <w:rFonts w:ascii="Calibri" w:hAnsi="Calibri"/>
          <w:i/>
        </w:rPr>
      </w:pPr>
      <w:r w:rsidRPr="00714173">
        <w:rPr>
          <w:rFonts w:ascii="Calibri" w:hAnsi="Calibri"/>
          <w:i/>
        </w:rPr>
        <w:t>Evaluering og kvalitetssikring (Ansvar: Personalavdelingen v/ bispedømmekontorene)</w:t>
      </w:r>
    </w:p>
    <w:p w14:paraId="005F6A96" w14:textId="77777777" w:rsidR="00714173" w:rsidRPr="00714173" w:rsidRDefault="00714173" w:rsidP="00714173">
      <w:pPr>
        <w:rPr>
          <w:rFonts w:ascii="Calibri" w:hAnsi="Calibri"/>
        </w:rPr>
      </w:pPr>
    </w:p>
    <w:p w14:paraId="67889D9C" w14:textId="77777777" w:rsidR="00714173" w:rsidRPr="00714173" w:rsidRDefault="00714173" w:rsidP="00714173">
      <w:pPr>
        <w:rPr>
          <w:rFonts w:ascii="Calibri" w:hAnsi="Calibri"/>
        </w:rPr>
      </w:pPr>
      <w:r w:rsidRPr="00714173">
        <w:rPr>
          <w:rFonts w:ascii="Calibri" w:hAnsi="Calibri"/>
        </w:rPr>
        <w:t xml:space="preserve">Etter ca. 6 måneder evaluerer og </w:t>
      </w:r>
      <w:proofErr w:type="spellStart"/>
      <w:r w:rsidRPr="00714173">
        <w:rPr>
          <w:rFonts w:ascii="Calibri" w:hAnsi="Calibri"/>
        </w:rPr>
        <w:t>kvalitetssikrer</w:t>
      </w:r>
      <w:proofErr w:type="spellEnd"/>
      <w:r w:rsidRPr="00714173">
        <w:rPr>
          <w:rFonts w:ascii="Calibri" w:hAnsi="Calibri"/>
        </w:rPr>
        <w:t xml:space="preserve"> prost og den nytilsatte innføringsprogrammet. Evalueringen sendes til bispedømmekontorets personalavdeling. Personalavdelingen etterlyser eventuelt manglende evalueringer: </w:t>
      </w:r>
    </w:p>
    <w:p w14:paraId="7F134E73" w14:textId="77777777" w:rsidR="00714173" w:rsidRPr="00714173" w:rsidRDefault="00714173" w:rsidP="00714173">
      <w:pPr>
        <w:rPr>
          <w:rFonts w:ascii="Calibri" w:hAnsi="Calibri"/>
        </w:rPr>
      </w:pPr>
    </w:p>
    <w:p w14:paraId="22B585C5" w14:textId="77777777" w:rsidR="00714173" w:rsidRPr="00BC1275" w:rsidRDefault="00714173" w:rsidP="00BC1275">
      <w:pPr>
        <w:pStyle w:val="Undertittel"/>
        <w:rPr>
          <w:rStyle w:val="Sterk"/>
          <w:b w:val="0"/>
        </w:rPr>
      </w:pPr>
      <w:r w:rsidRPr="00BC1275">
        <w:rPr>
          <w:rStyle w:val="Sterk"/>
          <w:b w:val="0"/>
        </w:rPr>
        <w:t>Gjennomføring av introduksjonsplan:</w:t>
      </w:r>
    </w:p>
    <w:p w14:paraId="28D990F0" w14:textId="77777777" w:rsidR="00153AF1" w:rsidRPr="00153AF1" w:rsidRDefault="00153AF1" w:rsidP="00714173">
      <w:pPr>
        <w:rPr>
          <w:rFonts w:ascii="Calibri" w:hAnsi="Calibri"/>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900"/>
        <w:gridCol w:w="2125"/>
        <w:gridCol w:w="2794"/>
      </w:tblGrid>
      <w:tr w:rsidR="00714173" w:rsidRPr="00294068" w14:paraId="135AE095" w14:textId="77777777" w:rsidTr="00294068">
        <w:tc>
          <w:tcPr>
            <w:tcW w:w="3353" w:type="dxa"/>
            <w:shd w:val="clear" w:color="auto" w:fill="auto"/>
          </w:tcPr>
          <w:p w14:paraId="3D9A0DC5" w14:textId="77777777" w:rsidR="00714173" w:rsidRPr="00294068" w:rsidRDefault="00714173" w:rsidP="00714173">
            <w:pPr>
              <w:rPr>
                <w:rFonts w:ascii="Trebuchet MS" w:hAnsi="Trebuchet MS"/>
                <w:b/>
                <w:sz w:val="22"/>
                <w:szCs w:val="22"/>
              </w:rPr>
            </w:pPr>
            <w:r w:rsidRPr="00294068">
              <w:rPr>
                <w:rFonts w:ascii="Trebuchet MS" w:hAnsi="Trebuchet MS"/>
                <w:b/>
                <w:sz w:val="22"/>
                <w:szCs w:val="22"/>
              </w:rPr>
              <w:t>Aktivitet</w:t>
            </w:r>
          </w:p>
        </w:tc>
        <w:tc>
          <w:tcPr>
            <w:tcW w:w="900" w:type="dxa"/>
            <w:shd w:val="clear" w:color="auto" w:fill="auto"/>
          </w:tcPr>
          <w:p w14:paraId="5A0F1C73" w14:textId="77777777" w:rsidR="00714173" w:rsidRPr="00294068" w:rsidRDefault="00714173" w:rsidP="00714173">
            <w:pPr>
              <w:rPr>
                <w:rFonts w:ascii="Trebuchet MS" w:hAnsi="Trebuchet MS"/>
                <w:b/>
                <w:sz w:val="22"/>
                <w:szCs w:val="22"/>
              </w:rPr>
            </w:pPr>
            <w:r w:rsidRPr="00294068">
              <w:rPr>
                <w:rFonts w:ascii="Trebuchet MS" w:hAnsi="Trebuchet MS"/>
                <w:b/>
                <w:sz w:val="22"/>
                <w:szCs w:val="22"/>
              </w:rPr>
              <w:t>Dato</w:t>
            </w:r>
          </w:p>
        </w:tc>
        <w:tc>
          <w:tcPr>
            <w:tcW w:w="2126" w:type="dxa"/>
            <w:shd w:val="clear" w:color="auto" w:fill="auto"/>
          </w:tcPr>
          <w:p w14:paraId="10C35879" w14:textId="77777777" w:rsidR="00714173" w:rsidRPr="00294068" w:rsidRDefault="00714173" w:rsidP="00714173">
            <w:pPr>
              <w:rPr>
                <w:rFonts w:ascii="Trebuchet MS" w:hAnsi="Trebuchet MS"/>
                <w:b/>
                <w:sz w:val="22"/>
                <w:szCs w:val="22"/>
              </w:rPr>
            </w:pPr>
            <w:r w:rsidRPr="00294068">
              <w:rPr>
                <w:rFonts w:ascii="Trebuchet MS" w:hAnsi="Trebuchet MS"/>
                <w:b/>
                <w:sz w:val="22"/>
                <w:szCs w:val="22"/>
              </w:rPr>
              <w:t>Signatur nytilsatt</w:t>
            </w:r>
          </w:p>
        </w:tc>
        <w:tc>
          <w:tcPr>
            <w:tcW w:w="2795" w:type="dxa"/>
            <w:shd w:val="clear" w:color="auto" w:fill="auto"/>
          </w:tcPr>
          <w:p w14:paraId="3125D4A1" w14:textId="77777777" w:rsidR="00714173" w:rsidRPr="00294068" w:rsidRDefault="00714173" w:rsidP="00714173">
            <w:pPr>
              <w:rPr>
                <w:rFonts w:ascii="Trebuchet MS" w:hAnsi="Trebuchet MS"/>
                <w:b/>
                <w:sz w:val="22"/>
                <w:szCs w:val="22"/>
              </w:rPr>
            </w:pPr>
            <w:r w:rsidRPr="00294068">
              <w:rPr>
                <w:rFonts w:ascii="Trebuchet MS" w:hAnsi="Trebuchet MS"/>
                <w:b/>
                <w:sz w:val="22"/>
                <w:szCs w:val="22"/>
              </w:rPr>
              <w:t>Signatur prost</w:t>
            </w:r>
          </w:p>
        </w:tc>
      </w:tr>
      <w:tr w:rsidR="00714173" w:rsidRPr="00294068" w14:paraId="05E156EB" w14:textId="77777777" w:rsidTr="00294068">
        <w:tc>
          <w:tcPr>
            <w:tcW w:w="3353" w:type="dxa"/>
            <w:shd w:val="clear" w:color="auto" w:fill="auto"/>
          </w:tcPr>
          <w:p w14:paraId="20668188" w14:textId="77777777" w:rsidR="00714173" w:rsidRPr="00294068" w:rsidRDefault="00714173" w:rsidP="00714173">
            <w:pPr>
              <w:rPr>
                <w:rFonts w:ascii="Calibri" w:hAnsi="Calibri"/>
                <w:sz w:val="22"/>
                <w:szCs w:val="22"/>
              </w:rPr>
            </w:pPr>
            <w:r w:rsidRPr="00294068">
              <w:rPr>
                <w:rFonts w:ascii="Calibri" w:hAnsi="Calibri"/>
                <w:sz w:val="22"/>
                <w:szCs w:val="22"/>
              </w:rPr>
              <w:t>Lokal introduksjonsplan er gjennomført</w:t>
            </w:r>
          </w:p>
        </w:tc>
        <w:tc>
          <w:tcPr>
            <w:tcW w:w="900" w:type="dxa"/>
            <w:shd w:val="clear" w:color="auto" w:fill="auto"/>
          </w:tcPr>
          <w:p w14:paraId="17840A3D" w14:textId="77777777" w:rsidR="00714173" w:rsidRPr="00294068" w:rsidRDefault="00714173" w:rsidP="00714173">
            <w:pPr>
              <w:rPr>
                <w:rFonts w:ascii="Calibri" w:hAnsi="Calibri"/>
                <w:sz w:val="22"/>
                <w:szCs w:val="22"/>
              </w:rPr>
            </w:pPr>
          </w:p>
        </w:tc>
        <w:tc>
          <w:tcPr>
            <w:tcW w:w="2126" w:type="dxa"/>
            <w:shd w:val="clear" w:color="auto" w:fill="auto"/>
          </w:tcPr>
          <w:p w14:paraId="3F8972BE" w14:textId="77777777" w:rsidR="00714173" w:rsidRPr="00294068" w:rsidRDefault="00714173" w:rsidP="00714173">
            <w:pPr>
              <w:rPr>
                <w:rFonts w:ascii="Calibri" w:hAnsi="Calibri"/>
                <w:sz w:val="22"/>
                <w:szCs w:val="22"/>
              </w:rPr>
            </w:pPr>
          </w:p>
        </w:tc>
        <w:tc>
          <w:tcPr>
            <w:tcW w:w="2795" w:type="dxa"/>
            <w:shd w:val="clear" w:color="auto" w:fill="auto"/>
          </w:tcPr>
          <w:p w14:paraId="1703BFCA" w14:textId="77777777" w:rsidR="00714173" w:rsidRPr="00294068" w:rsidRDefault="00714173" w:rsidP="00714173">
            <w:pPr>
              <w:rPr>
                <w:rFonts w:ascii="Calibri" w:hAnsi="Calibri"/>
                <w:sz w:val="22"/>
                <w:szCs w:val="22"/>
              </w:rPr>
            </w:pPr>
          </w:p>
        </w:tc>
      </w:tr>
      <w:tr w:rsidR="00714173" w:rsidRPr="00294068" w14:paraId="6F9E4FD9" w14:textId="77777777" w:rsidTr="00294068">
        <w:tc>
          <w:tcPr>
            <w:tcW w:w="3353" w:type="dxa"/>
            <w:shd w:val="clear" w:color="auto" w:fill="auto"/>
          </w:tcPr>
          <w:p w14:paraId="30D02121" w14:textId="77777777" w:rsidR="00714173" w:rsidRPr="00294068" w:rsidRDefault="00714173" w:rsidP="00714173">
            <w:pPr>
              <w:rPr>
                <w:rFonts w:ascii="Calibri" w:hAnsi="Calibri"/>
                <w:sz w:val="22"/>
                <w:szCs w:val="22"/>
              </w:rPr>
            </w:pPr>
            <w:r w:rsidRPr="00294068">
              <w:rPr>
                <w:rFonts w:ascii="Calibri" w:hAnsi="Calibri"/>
                <w:sz w:val="22"/>
                <w:szCs w:val="22"/>
              </w:rPr>
              <w:t>Prostiets introduksjonsplan er gjennomført</w:t>
            </w:r>
          </w:p>
        </w:tc>
        <w:tc>
          <w:tcPr>
            <w:tcW w:w="900" w:type="dxa"/>
            <w:shd w:val="clear" w:color="auto" w:fill="auto"/>
          </w:tcPr>
          <w:p w14:paraId="3B93CBD3" w14:textId="77777777" w:rsidR="00714173" w:rsidRPr="00294068" w:rsidRDefault="00714173" w:rsidP="00714173">
            <w:pPr>
              <w:rPr>
                <w:rFonts w:ascii="Calibri" w:hAnsi="Calibri"/>
                <w:sz w:val="22"/>
                <w:szCs w:val="22"/>
              </w:rPr>
            </w:pPr>
          </w:p>
        </w:tc>
        <w:tc>
          <w:tcPr>
            <w:tcW w:w="2126" w:type="dxa"/>
            <w:shd w:val="clear" w:color="auto" w:fill="auto"/>
          </w:tcPr>
          <w:p w14:paraId="2FFF3984" w14:textId="77777777" w:rsidR="00714173" w:rsidRPr="00294068" w:rsidRDefault="00714173" w:rsidP="00714173">
            <w:pPr>
              <w:rPr>
                <w:rFonts w:ascii="Calibri" w:hAnsi="Calibri"/>
                <w:sz w:val="22"/>
                <w:szCs w:val="22"/>
              </w:rPr>
            </w:pPr>
          </w:p>
        </w:tc>
        <w:tc>
          <w:tcPr>
            <w:tcW w:w="2795" w:type="dxa"/>
            <w:shd w:val="clear" w:color="auto" w:fill="auto"/>
          </w:tcPr>
          <w:p w14:paraId="6D4E4AF3" w14:textId="77777777" w:rsidR="00714173" w:rsidRPr="00294068" w:rsidRDefault="00714173" w:rsidP="00714173">
            <w:pPr>
              <w:rPr>
                <w:rFonts w:ascii="Calibri" w:hAnsi="Calibri"/>
                <w:sz w:val="22"/>
                <w:szCs w:val="22"/>
              </w:rPr>
            </w:pPr>
          </w:p>
        </w:tc>
      </w:tr>
      <w:tr w:rsidR="00714173" w:rsidRPr="00294068" w14:paraId="66F329DE" w14:textId="77777777" w:rsidTr="00294068">
        <w:tc>
          <w:tcPr>
            <w:tcW w:w="3353" w:type="dxa"/>
            <w:shd w:val="clear" w:color="auto" w:fill="auto"/>
          </w:tcPr>
          <w:p w14:paraId="276A368A" w14:textId="77777777" w:rsidR="00714173" w:rsidRPr="00294068" w:rsidRDefault="00714173" w:rsidP="00714173">
            <w:pPr>
              <w:rPr>
                <w:rFonts w:ascii="Calibri" w:hAnsi="Calibri"/>
                <w:sz w:val="22"/>
                <w:szCs w:val="22"/>
              </w:rPr>
            </w:pPr>
            <w:r w:rsidRPr="00294068">
              <w:rPr>
                <w:rFonts w:ascii="Calibri" w:hAnsi="Calibri"/>
                <w:sz w:val="22"/>
                <w:szCs w:val="22"/>
              </w:rPr>
              <w:t>Bispedømmeadministrasjonens introduksjonsplan er gjennomført</w:t>
            </w:r>
          </w:p>
        </w:tc>
        <w:tc>
          <w:tcPr>
            <w:tcW w:w="900" w:type="dxa"/>
            <w:shd w:val="clear" w:color="auto" w:fill="auto"/>
          </w:tcPr>
          <w:p w14:paraId="30BB059B" w14:textId="77777777" w:rsidR="00714173" w:rsidRPr="00294068" w:rsidRDefault="00714173" w:rsidP="00714173">
            <w:pPr>
              <w:rPr>
                <w:rFonts w:ascii="Calibri" w:hAnsi="Calibri"/>
                <w:sz w:val="22"/>
                <w:szCs w:val="22"/>
              </w:rPr>
            </w:pPr>
          </w:p>
        </w:tc>
        <w:tc>
          <w:tcPr>
            <w:tcW w:w="2126" w:type="dxa"/>
            <w:shd w:val="clear" w:color="auto" w:fill="auto"/>
          </w:tcPr>
          <w:p w14:paraId="11D2CB00" w14:textId="77777777" w:rsidR="00714173" w:rsidRPr="00294068" w:rsidRDefault="00714173" w:rsidP="00714173">
            <w:pPr>
              <w:rPr>
                <w:rFonts w:ascii="Calibri" w:hAnsi="Calibri"/>
                <w:sz w:val="22"/>
                <w:szCs w:val="22"/>
              </w:rPr>
            </w:pPr>
          </w:p>
        </w:tc>
        <w:tc>
          <w:tcPr>
            <w:tcW w:w="2795" w:type="dxa"/>
            <w:shd w:val="clear" w:color="auto" w:fill="auto"/>
          </w:tcPr>
          <w:p w14:paraId="5EC2819C" w14:textId="77777777" w:rsidR="00714173" w:rsidRPr="00294068" w:rsidRDefault="00714173" w:rsidP="00714173">
            <w:pPr>
              <w:rPr>
                <w:rFonts w:ascii="Calibri" w:hAnsi="Calibri"/>
                <w:sz w:val="22"/>
                <w:szCs w:val="22"/>
              </w:rPr>
            </w:pPr>
          </w:p>
        </w:tc>
      </w:tr>
      <w:tr w:rsidR="00714173" w:rsidRPr="00294068" w14:paraId="3994F55C" w14:textId="77777777" w:rsidTr="00294068">
        <w:tc>
          <w:tcPr>
            <w:tcW w:w="3353" w:type="dxa"/>
            <w:shd w:val="clear" w:color="auto" w:fill="auto"/>
          </w:tcPr>
          <w:p w14:paraId="199A0E94" w14:textId="77777777" w:rsidR="00714173" w:rsidRPr="00294068" w:rsidRDefault="00714173" w:rsidP="00714173">
            <w:pPr>
              <w:rPr>
                <w:rFonts w:ascii="Calibri" w:hAnsi="Calibri"/>
                <w:sz w:val="22"/>
                <w:szCs w:val="22"/>
              </w:rPr>
            </w:pPr>
            <w:r w:rsidRPr="00294068">
              <w:rPr>
                <w:rFonts w:ascii="Calibri" w:hAnsi="Calibri"/>
                <w:sz w:val="22"/>
                <w:szCs w:val="22"/>
              </w:rPr>
              <w:t>Evaluering og kvalitetssikring</w:t>
            </w:r>
          </w:p>
        </w:tc>
        <w:tc>
          <w:tcPr>
            <w:tcW w:w="900" w:type="dxa"/>
            <w:shd w:val="clear" w:color="auto" w:fill="auto"/>
          </w:tcPr>
          <w:p w14:paraId="462E10F1" w14:textId="77777777" w:rsidR="00714173" w:rsidRPr="00294068" w:rsidRDefault="00714173" w:rsidP="00714173">
            <w:pPr>
              <w:rPr>
                <w:rFonts w:ascii="Calibri" w:hAnsi="Calibri"/>
                <w:sz w:val="22"/>
                <w:szCs w:val="22"/>
              </w:rPr>
            </w:pPr>
          </w:p>
        </w:tc>
        <w:tc>
          <w:tcPr>
            <w:tcW w:w="2126" w:type="dxa"/>
            <w:shd w:val="clear" w:color="auto" w:fill="auto"/>
          </w:tcPr>
          <w:p w14:paraId="704CCAD5" w14:textId="77777777" w:rsidR="00714173" w:rsidRPr="00294068" w:rsidRDefault="00714173" w:rsidP="00714173">
            <w:pPr>
              <w:rPr>
                <w:rFonts w:ascii="Calibri" w:hAnsi="Calibri"/>
                <w:sz w:val="22"/>
                <w:szCs w:val="22"/>
              </w:rPr>
            </w:pPr>
          </w:p>
        </w:tc>
        <w:tc>
          <w:tcPr>
            <w:tcW w:w="2795" w:type="dxa"/>
            <w:shd w:val="clear" w:color="auto" w:fill="auto"/>
          </w:tcPr>
          <w:p w14:paraId="4D0E530D" w14:textId="77777777" w:rsidR="00714173" w:rsidRPr="00294068" w:rsidRDefault="00714173" w:rsidP="00714173">
            <w:pPr>
              <w:rPr>
                <w:rFonts w:ascii="Calibri" w:hAnsi="Calibri"/>
                <w:sz w:val="22"/>
                <w:szCs w:val="22"/>
              </w:rPr>
            </w:pPr>
          </w:p>
        </w:tc>
      </w:tr>
    </w:tbl>
    <w:p w14:paraId="2295A9E2" w14:textId="77777777" w:rsidR="00714173" w:rsidRPr="00714173" w:rsidRDefault="00714173" w:rsidP="00714173">
      <w:pPr>
        <w:rPr>
          <w:rFonts w:ascii="Calibri" w:hAnsi="Calibri"/>
        </w:rPr>
      </w:pPr>
    </w:p>
    <w:p w14:paraId="62A3064F" w14:textId="77777777" w:rsidR="00714173" w:rsidRPr="00714173" w:rsidRDefault="00714173" w:rsidP="00714173">
      <w:pPr>
        <w:rPr>
          <w:rFonts w:ascii="Calibri" w:hAnsi="Calibri"/>
        </w:rPr>
      </w:pPr>
      <w:r w:rsidRPr="00714173">
        <w:rPr>
          <w:rFonts w:ascii="Calibri" w:hAnsi="Calibri"/>
        </w:rPr>
        <w:t>I de bispedømmene hvor det er innført prøvetid for prestene knyttes disse rutinene sammen med de i innføringsprogrammet.</w:t>
      </w:r>
    </w:p>
    <w:p w14:paraId="23360248" w14:textId="77777777" w:rsidR="00FA567F" w:rsidRDefault="00FA567F"/>
    <w:sectPr w:rsidR="00FA567F" w:rsidSect="00BE4300">
      <w:headerReference w:type="default" r:id="rId8"/>
      <w:footerReference w:type="even" r:id="rId9"/>
      <w:footerReference w:type="default" r:id="rId10"/>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DD02" w14:textId="77777777" w:rsidR="008533B3" w:rsidRDefault="008533B3">
      <w:r>
        <w:separator/>
      </w:r>
    </w:p>
  </w:endnote>
  <w:endnote w:type="continuationSeparator" w:id="0">
    <w:p w14:paraId="1B898940" w14:textId="77777777" w:rsidR="008533B3" w:rsidRDefault="0085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2FBD" w14:textId="77777777" w:rsidR="00294068" w:rsidRDefault="00294068" w:rsidP="0029406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DAA2786" w14:textId="77777777" w:rsidR="00294068" w:rsidRDefault="00294068" w:rsidP="00294068">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D8B5C" w14:textId="77777777" w:rsidR="00294068" w:rsidRDefault="00294068" w:rsidP="0029406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C1275">
      <w:rPr>
        <w:rStyle w:val="Sidetall"/>
        <w:noProof/>
      </w:rPr>
      <w:t>3</w:t>
    </w:r>
    <w:r>
      <w:rPr>
        <w:rStyle w:val="Sidetall"/>
      </w:rPr>
      <w:fldChar w:fldCharType="end"/>
    </w:r>
  </w:p>
  <w:p w14:paraId="43383837" w14:textId="77777777" w:rsidR="00294068" w:rsidRDefault="00294068" w:rsidP="00294068">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2481D" w14:textId="77777777" w:rsidR="008533B3" w:rsidRDefault="008533B3">
      <w:r>
        <w:separator/>
      </w:r>
    </w:p>
  </w:footnote>
  <w:footnote w:type="continuationSeparator" w:id="0">
    <w:p w14:paraId="2505D504" w14:textId="77777777" w:rsidR="008533B3" w:rsidRDefault="008533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F26EA" w14:textId="2ECCE814" w:rsidR="00BE4300" w:rsidRPr="00BE4300" w:rsidRDefault="00BE4300" w:rsidP="00BE4300">
    <w:pPr>
      <w:pStyle w:val="Topptekst"/>
      <w:jc w:val="right"/>
      <w:rPr>
        <w:rFonts w:asciiTheme="majorHAnsi" w:hAnsiTheme="majorHAnsi"/>
        <w:sz w:val="20"/>
        <w:szCs w:val="20"/>
      </w:rPr>
    </w:pPr>
    <w:r w:rsidRPr="00BE4300">
      <w:rPr>
        <w:rFonts w:asciiTheme="majorHAnsi" w:hAnsiTheme="majorHAnsi"/>
        <w:sz w:val="20"/>
        <w:szCs w:val="20"/>
      </w:rPr>
      <w:t>Mal for innføringsdager for nye prester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5C3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3B90048"/>
    <w:multiLevelType w:val="hybridMultilevel"/>
    <w:tmpl w:val="85B2A4C6"/>
    <w:lvl w:ilvl="0" w:tplc="A1689604">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F32BA"/>
    <w:multiLevelType w:val="hybridMultilevel"/>
    <w:tmpl w:val="27DC6CC0"/>
    <w:lvl w:ilvl="0" w:tplc="255477EC">
      <w:numFmt w:val="bullet"/>
      <w:lvlText w:val="-"/>
      <w:lvlJc w:val="left"/>
      <w:pPr>
        <w:tabs>
          <w:tab w:val="num" w:pos="720"/>
        </w:tabs>
        <w:ind w:left="720" w:hanging="360"/>
      </w:pPr>
      <w:rPr>
        <w:rFonts w:ascii="Trebuchet MS" w:eastAsia="Times New Roman" w:hAnsi="Trebuchet M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7F"/>
    <w:rsid w:val="00003612"/>
    <w:rsid w:val="00153AF1"/>
    <w:rsid w:val="00294068"/>
    <w:rsid w:val="00447BAF"/>
    <w:rsid w:val="00714173"/>
    <w:rsid w:val="007759CD"/>
    <w:rsid w:val="008533B3"/>
    <w:rsid w:val="008D79E3"/>
    <w:rsid w:val="009974FE"/>
    <w:rsid w:val="00B14DED"/>
    <w:rsid w:val="00BC1275"/>
    <w:rsid w:val="00BE4300"/>
    <w:rsid w:val="00F35862"/>
    <w:rsid w:val="00F66B17"/>
    <w:rsid w:val="00FA567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E7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BC12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14173"/>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ntekst">
    <w:name w:val="footer"/>
    <w:basedOn w:val="Normal"/>
    <w:link w:val="BunntekstTegn"/>
    <w:uiPriority w:val="99"/>
    <w:unhideWhenUsed/>
    <w:rsid w:val="00714173"/>
    <w:pPr>
      <w:tabs>
        <w:tab w:val="center" w:pos="4536"/>
        <w:tab w:val="right" w:pos="9072"/>
      </w:tabs>
    </w:pPr>
    <w:rPr>
      <w:rFonts w:ascii="Cambria" w:eastAsia="MS Mincho" w:hAnsi="Cambria"/>
    </w:rPr>
  </w:style>
  <w:style w:type="character" w:customStyle="1" w:styleId="BunntekstTegn">
    <w:name w:val="Bunntekst Tegn"/>
    <w:link w:val="Bunntekst"/>
    <w:uiPriority w:val="99"/>
    <w:rsid w:val="00714173"/>
    <w:rPr>
      <w:rFonts w:ascii="Cambria" w:eastAsia="MS Mincho" w:hAnsi="Cambria"/>
      <w:sz w:val="24"/>
      <w:szCs w:val="24"/>
    </w:rPr>
  </w:style>
  <w:style w:type="character" w:styleId="Sidetall">
    <w:name w:val="page number"/>
    <w:uiPriority w:val="99"/>
    <w:unhideWhenUsed/>
    <w:rsid w:val="00714173"/>
    <w:rPr>
      <w:rFonts w:cs="Times New Roman"/>
    </w:rPr>
  </w:style>
  <w:style w:type="paragraph" w:styleId="Topptekst">
    <w:name w:val="header"/>
    <w:basedOn w:val="Normal"/>
    <w:link w:val="TopptekstTegn"/>
    <w:rsid w:val="00BE4300"/>
    <w:pPr>
      <w:tabs>
        <w:tab w:val="center" w:pos="4536"/>
        <w:tab w:val="right" w:pos="9072"/>
      </w:tabs>
    </w:pPr>
  </w:style>
  <w:style w:type="character" w:customStyle="1" w:styleId="TopptekstTegn">
    <w:name w:val="Topptekst Tegn"/>
    <w:basedOn w:val="Standardskriftforavsnitt"/>
    <w:link w:val="Topptekst"/>
    <w:rsid w:val="00BE4300"/>
    <w:rPr>
      <w:sz w:val="24"/>
      <w:szCs w:val="24"/>
    </w:rPr>
  </w:style>
  <w:style w:type="character" w:customStyle="1" w:styleId="Overskrift1Tegn">
    <w:name w:val="Overskrift 1 Tegn"/>
    <w:basedOn w:val="Standardskriftforavsnitt"/>
    <w:link w:val="Overskrift1"/>
    <w:uiPriority w:val="9"/>
    <w:rsid w:val="00BC1275"/>
    <w:rPr>
      <w:rFonts w:asciiTheme="majorHAnsi" w:eastAsiaTheme="majorEastAsia" w:hAnsiTheme="majorHAnsi" w:cstheme="majorBidi"/>
      <w:b/>
      <w:bCs/>
      <w:color w:val="345A8A" w:themeColor="accent1" w:themeShade="B5"/>
      <w:sz w:val="32"/>
      <w:szCs w:val="32"/>
    </w:rPr>
  </w:style>
  <w:style w:type="character" w:styleId="Sterk">
    <w:name w:val="Strong"/>
    <w:basedOn w:val="Standardskriftforavsnitt"/>
    <w:qFormat/>
    <w:rsid w:val="00BC1275"/>
    <w:rPr>
      <w:b/>
      <w:bCs/>
    </w:rPr>
  </w:style>
  <w:style w:type="paragraph" w:styleId="Undertittel">
    <w:name w:val="Subtitle"/>
    <w:basedOn w:val="Normal"/>
    <w:next w:val="Normal"/>
    <w:link w:val="UndertittelTegn"/>
    <w:qFormat/>
    <w:rsid w:val="00BC1275"/>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rsid w:val="00BC127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BC12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14173"/>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ntekst">
    <w:name w:val="footer"/>
    <w:basedOn w:val="Normal"/>
    <w:link w:val="BunntekstTegn"/>
    <w:uiPriority w:val="99"/>
    <w:unhideWhenUsed/>
    <w:rsid w:val="00714173"/>
    <w:pPr>
      <w:tabs>
        <w:tab w:val="center" w:pos="4536"/>
        <w:tab w:val="right" w:pos="9072"/>
      </w:tabs>
    </w:pPr>
    <w:rPr>
      <w:rFonts w:ascii="Cambria" w:eastAsia="MS Mincho" w:hAnsi="Cambria"/>
    </w:rPr>
  </w:style>
  <w:style w:type="character" w:customStyle="1" w:styleId="BunntekstTegn">
    <w:name w:val="Bunntekst Tegn"/>
    <w:link w:val="Bunntekst"/>
    <w:uiPriority w:val="99"/>
    <w:rsid w:val="00714173"/>
    <w:rPr>
      <w:rFonts w:ascii="Cambria" w:eastAsia="MS Mincho" w:hAnsi="Cambria"/>
      <w:sz w:val="24"/>
      <w:szCs w:val="24"/>
    </w:rPr>
  </w:style>
  <w:style w:type="character" w:styleId="Sidetall">
    <w:name w:val="page number"/>
    <w:uiPriority w:val="99"/>
    <w:unhideWhenUsed/>
    <w:rsid w:val="00714173"/>
    <w:rPr>
      <w:rFonts w:cs="Times New Roman"/>
    </w:rPr>
  </w:style>
  <w:style w:type="paragraph" w:styleId="Topptekst">
    <w:name w:val="header"/>
    <w:basedOn w:val="Normal"/>
    <w:link w:val="TopptekstTegn"/>
    <w:rsid w:val="00BE4300"/>
    <w:pPr>
      <w:tabs>
        <w:tab w:val="center" w:pos="4536"/>
        <w:tab w:val="right" w:pos="9072"/>
      </w:tabs>
    </w:pPr>
  </w:style>
  <w:style w:type="character" w:customStyle="1" w:styleId="TopptekstTegn">
    <w:name w:val="Topptekst Tegn"/>
    <w:basedOn w:val="Standardskriftforavsnitt"/>
    <w:link w:val="Topptekst"/>
    <w:rsid w:val="00BE4300"/>
    <w:rPr>
      <w:sz w:val="24"/>
      <w:szCs w:val="24"/>
    </w:rPr>
  </w:style>
  <w:style w:type="character" w:customStyle="1" w:styleId="Overskrift1Tegn">
    <w:name w:val="Overskrift 1 Tegn"/>
    <w:basedOn w:val="Standardskriftforavsnitt"/>
    <w:link w:val="Overskrift1"/>
    <w:uiPriority w:val="9"/>
    <w:rsid w:val="00BC1275"/>
    <w:rPr>
      <w:rFonts w:asciiTheme="majorHAnsi" w:eastAsiaTheme="majorEastAsia" w:hAnsiTheme="majorHAnsi" w:cstheme="majorBidi"/>
      <w:b/>
      <w:bCs/>
      <w:color w:val="345A8A" w:themeColor="accent1" w:themeShade="B5"/>
      <w:sz w:val="32"/>
      <w:szCs w:val="32"/>
    </w:rPr>
  </w:style>
  <w:style w:type="character" w:styleId="Sterk">
    <w:name w:val="Strong"/>
    <w:basedOn w:val="Standardskriftforavsnitt"/>
    <w:qFormat/>
    <w:rsid w:val="00BC1275"/>
    <w:rPr>
      <w:b/>
      <w:bCs/>
    </w:rPr>
  </w:style>
  <w:style w:type="paragraph" w:styleId="Undertittel">
    <w:name w:val="Subtitle"/>
    <w:basedOn w:val="Normal"/>
    <w:next w:val="Normal"/>
    <w:link w:val="UndertittelTegn"/>
    <w:qFormat/>
    <w:rsid w:val="00BC1275"/>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rsid w:val="00BC127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793</Words>
  <Characters>4205</Characters>
  <Application>Microsoft Macintosh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OVF-nett</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Øfstaas, Hege Flo</dc:creator>
  <cp:keywords/>
  <cp:lastModifiedBy>Hege Flo Øfstaas</cp:lastModifiedBy>
  <cp:revision>3</cp:revision>
  <dcterms:created xsi:type="dcterms:W3CDTF">2016-02-12T12:54:00Z</dcterms:created>
  <dcterms:modified xsi:type="dcterms:W3CDTF">2016-02-12T13:00:00Z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ID">
    <vt:i4>9841</vt:i4>
  </property>
  <property fmtid="{D5CDD505-2E9C-101B-9397-08002B2CF9AE}" pid="3" name="JPID">
    <vt:i4>2013000651</vt:i4>
  </property>
  <property fmtid="{D5CDD505-2E9C-101B-9397-08002B2CF9AE}" pid="4" name="VARIANT">
    <vt:lpwstr>P</vt:lpwstr>
  </property>
  <property fmtid="{D5CDD505-2E9C-101B-9397-08002B2CF9AE}" pid="5" name="VERSJON">
    <vt:i4>1</vt:i4>
  </property>
  <property fmtid="{D5CDD505-2E9C-101B-9397-08002B2CF9AE}" pid="6" name="SERVER">
    <vt:lpwstr>srv79</vt:lpwstr>
  </property>
  <property fmtid="{D5CDD505-2E9C-101B-9397-08002B2CF9AE}" pid="7" name="DATABASE">
    <vt:lpwstr>websak_bisp</vt:lpwstr>
  </property>
  <property fmtid="{D5CDD505-2E9C-101B-9397-08002B2CF9AE}" pid="8" name="BRUKERID">
    <vt:lpwstr>1354</vt:lpwstr>
  </property>
  <property fmtid="{D5CDD505-2E9C-101B-9397-08002B2CF9AE}" pid="9" name="VM_STATUS">
    <vt:lpwstr>R</vt:lpwstr>
  </property>
</Properties>
</file>