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1144" w14:textId="77777777" w:rsidR="00E47FB4" w:rsidRDefault="002130B7">
      <w:pPr>
        <w:spacing w:after="263"/>
        <w:ind w:left="473"/>
        <w:jc w:val="center"/>
      </w:pPr>
      <w:r>
        <w:rPr>
          <w:rFonts w:ascii="Times New Roman" w:eastAsia="Times New Roman" w:hAnsi="Times New Roman" w:cs="Times New Roman"/>
          <w:b/>
          <w:sz w:val="28"/>
        </w:rPr>
        <w:t xml:space="preserve">   </w:t>
      </w:r>
    </w:p>
    <w:p w14:paraId="54D95CEE" w14:textId="7368FD75" w:rsidR="00E47FB4" w:rsidRDefault="002F63B0">
      <w:pPr>
        <w:spacing w:after="474"/>
        <w:ind w:right="936"/>
        <w:jc w:val="center"/>
      </w:pPr>
      <w:r>
        <w:rPr>
          <w:rFonts w:ascii="Times New Roman" w:eastAsia="Times New Roman" w:hAnsi="Times New Roman" w:cs="Times New Roman"/>
          <w:b/>
          <w:sz w:val="28"/>
        </w:rPr>
        <w:t>PROTOKOLL</w:t>
      </w:r>
    </w:p>
    <w:p w14:paraId="31CF00C9" w14:textId="77777777" w:rsidR="00E47FB4" w:rsidRDefault="002130B7">
      <w:pPr>
        <w:spacing w:after="393"/>
        <w:ind w:left="2141"/>
      </w:pPr>
      <w:r>
        <w:rPr>
          <w:rFonts w:ascii="Times New Roman" w:eastAsia="Times New Roman" w:hAnsi="Times New Roman" w:cs="Times New Roman"/>
          <w:b/>
          <w:sz w:val="28"/>
        </w:rPr>
        <w:t xml:space="preserve">Møte i Søndre Land Kirkelige Fellesråd  </w:t>
      </w:r>
    </w:p>
    <w:p w14:paraId="6D5DEF31" w14:textId="77777777" w:rsidR="00E47FB4" w:rsidRDefault="002130B7">
      <w:pPr>
        <w:spacing w:after="0"/>
        <w:ind w:left="473"/>
        <w:jc w:val="center"/>
      </w:pP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 </w:t>
      </w:r>
    </w:p>
    <w:tbl>
      <w:tblPr>
        <w:tblStyle w:val="TableGrid"/>
        <w:tblW w:w="9604" w:type="dxa"/>
        <w:tblInd w:w="25" w:type="dxa"/>
        <w:tblCellMar>
          <w:top w:w="70" w:type="dxa"/>
          <w:left w:w="110" w:type="dxa"/>
          <w:right w:w="115" w:type="dxa"/>
        </w:tblCellMar>
        <w:tblLook w:val="04A0" w:firstRow="1" w:lastRow="0" w:firstColumn="1" w:lastColumn="0" w:noHBand="0" w:noVBand="1"/>
      </w:tblPr>
      <w:tblGrid>
        <w:gridCol w:w="3201"/>
        <w:gridCol w:w="3201"/>
        <w:gridCol w:w="3202"/>
      </w:tblGrid>
      <w:tr w:rsidR="00E47FB4" w14:paraId="4FAB1953" w14:textId="77777777">
        <w:trPr>
          <w:trHeight w:val="705"/>
        </w:trPr>
        <w:tc>
          <w:tcPr>
            <w:tcW w:w="3202" w:type="dxa"/>
            <w:tcBorders>
              <w:top w:val="single" w:sz="4" w:space="0" w:color="000000"/>
              <w:left w:val="single" w:sz="4" w:space="0" w:color="000000"/>
              <w:bottom w:val="single" w:sz="4" w:space="0" w:color="000000"/>
              <w:right w:val="single" w:sz="4" w:space="0" w:color="000000"/>
            </w:tcBorders>
          </w:tcPr>
          <w:p w14:paraId="47AE1247" w14:textId="77777777" w:rsidR="00E47FB4" w:rsidRDefault="002130B7">
            <w:pPr>
              <w:spacing w:after="31"/>
              <w:ind w:left="9"/>
              <w:jc w:val="center"/>
            </w:pPr>
            <w:r>
              <w:rPr>
                <w:rFonts w:ascii="Times New Roman" w:eastAsia="Times New Roman" w:hAnsi="Times New Roman" w:cs="Times New Roman"/>
                <w:b/>
                <w:sz w:val="24"/>
              </w:rPr>
              <w:t xml:space="preserve">Møtedato: </w:t>
            </w:r>
            <w:r>
              <w:rPr>
                <w:rFonts w:ascii="Times New Roman" w:eastAsia="Times New Roman" w:hAnsi="Times New Roman" w:cs="Times New Roman"/>
                <w:sz w:val="24"/>
              </w:rPr>
              <w:t xml:space="preserve"> </w:t>
            </w:r>
          </w:p>
          <w:p w14:paraId="7C0001C9" w14:textId="78197001" w:rsidR="00E47FB4" w:rsidRDefault="002130B7">
            <w:r>
              <w:rPr>
                <w:rFonts w:ascii="Times New Roman" w:eastAsia="Times New Roman" w:hAnsi="Times New Roman" w:cs="Times New Roman"/>
                <w:sz w:val="24"/>
              </w:rPr>
              <w:t xml:space="preserve">               </w:t>
            </w:r>
            <w:r w:rsidR="00FC2FE2">
              <w:rPr>
                <w:rFonts w:ascii="Times New Roman" w:eastAsia="Times New Roman" w:hAnsi="Times New Roman" w:cs="Times New Roman"/>
                <w:sz w:val="24"/>
              </w:rPr>
              <w:t>10.12</w:t>
            </w:r>
            <w:r>
              <w:rPr>
                <w:rFonts w:ascii="Times New Roman" w:eastAsia="Times New Roman" w:hAnsi="Times New Roman" w:cs="Times New Roman"/>
                <w:sz w:val="24"/>
              </w:rPr>
              <w:t xml:space="preserve">.2024  </w:t>
            </w:r>
          </w:p>
        </w:tc>
        <w:tc>
          <w:tcPr>
            <w:tcW w:w="3201" w:type="dxa"/>
            <w:tcBorders>
              <w:top w:val="single" w:sz="4" w:space="0" w:color="000000"/>
              <w:left w:val="single" w:sz="4" w:space="0" w:color="000000"/>
              <w:bottom w:val="single" w:sz="4" w:space="0" w:color="000000"/>
              <w:right w:val="single" w:sz="4" w:space="0" w:color="000000"/>
            </w:tcBorders>
          </w:tcPr>
          <w:p w14:paraId="27516D9D" w14:textId="77777777" w:rsidR="00E47FB4" w:rsidRDefault="002130B7">
            <w:pPr>
              <w:spacing w:after="33"/>
              <w:ind w:left="63"/>
              <w:jc w:val="center"/>
            </w:pPr>
            <w:r>
              <w:rPr>
                <w:rFonts w:ascii="Times New Roman" w:eastAsia="Times New Roman" w:hAnsi="Times New Roman" w:cs="Times New Roman"/>
                <w:b/>
                <w:sz w:val="24"/>
              </w:rPr>
              <w:t xml:space="preserve">Utsendt dato:  </w:t>
            </w:r>
          </w:p>
          <w:p w14:paraId="79E6E198" w14:textId="21E4D002" w:rsidR="00E47FB4" w:rsidRDefault="00F24ABF">
            <w:pPr>
              <w:ind w:left="65"/>
              <w:jc w:val="center"/>
            </w:pPr>
            <w:r>
              <w:rPr>
                <w:rFonts w:ascii="Times New Roman" w:eastAsia="Times New Roman" w:hAnsi="Times New Roman" w:cs="Times New Roman"/>
                <w:b/>
                <w:sz w:val="24"/>
              </w:rPr>
              <w:t>1</w:t>
            </w:r>
            <w:r w:rsidR="008B68AE">
              <w:rPr>
                <w:rFonts w:ascii="Times New Roman" w:eastAsia="Times New Roman" w:hAnsi="Times New Roman" w:cs="Times New Roman"/>
                <w:b/>
                <w:sz w:val="24"/>
              </w:rPr>
              <w:t>9</w:t>
            </w:r>
            <w:r w:rsidR="002130B7">
              <w:rPr>
                <w:rFonts w:ascii="Times New Roman" w:eastAsia="Times New Roman" w:hAnsi="Times New Roman" w:cs="Times New Roman"/>
                <w:b/>
                <w:sz w:val="24"/>
              </w:rPr>
              <w:t>.1</w:t>
            </w:r>
            <w:r w:rsidR="00FC2FE2">
              <w:rPr>
                <w:rFonts w:ascii="Times New Roman" w:eastAsia="Times New Roman" w:hAnsi="Times New Roman" w:cs="Times New Roman"/>
                <w:b/>
                <w:sz w:val="24"/>
              </w:rPr>
              <w:t>2</w:t>
            </w:r>
            <w:r w:rsidR="002130B7">
              <w:rPr>
                <w:rFonts w:ascii="Times New Roman" w:eastAsia="Times New Roman" w:hAnsi="Times New Roman" w:cs="Times New Roman"/>
                <w:b/>
                <w:sz w:val="24"/>
              </w:rPr>
              <w:t>.2024</w:t>
            </w:r>
            <w:r w:rsidR="002130B7">
              <w:rPr>
                <w:rFonts w:ascii="Times New Roman" w:eastAsia="Times New Roman" w:hAnsi="Times New Roman" w:cs="Times New Roman"/>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296981F3" w14:textId="77777777" w:rsidR="00E47FB4" w:rsidRDefault="002130B7">
            <w:pPr>
              <w:ind w:left="311" w:right="167"/>
              <w:jc w:val="center"/>
            </w:pPr>
            <w:r>
              <w:rPr>
                <w:rFonts w:ascii="Times New Roman" w:eastAsia="Times New Roman" w:hAnsi="Times New Roman" w:cs="Times New Roman"/>
                <w:b/>
                <w:sz w:val="24"/>
              </w:rPr>
              <w:t xml:space="preserve">Utsendt fra: </w:t>
            </w:r>
            <w:r>
              <w:rPr>
                <w:rFonts w:ascii="Times New Roman" w:eastAsia="Times New Roman" w:hAnsi="Times New Roman" w:cs="Times New Roman"/>
                <w:sz w:val="24"/>
              </w:rPr>
              <w:t xml:space="preserve">Kirkevergen  </w:t>
            </w:r>
          </w:p>
        </w:tc>
      </w:tr>
    </w:tbl>
    <w:p w14:paraId="71F75B04" w14:textId="77777777" w:rsidR="00E47FB4" w:rsidRDefault="002130B7">
      <w:pPr>
        <w:spacing w:after="23"/>
        <w:ind w:left="453"/>
        <w:jc w:val="center"/>
      </w:pPr>
      <w:r>
        <w:rPr>
          <w:rFonts w:ascii="Times New Roman" w:eastAsia="Times New Roman" w:hAnsi="Times New Roman" w:cs="Times New Roman"/>
          <w:sz w:val="24"/>
        </w:rPr>
        <w:t xml:space="preserve">  </w:t>
      </w:r>
    </w:p>
    <w:p w14:paraId="396BAECD" w14:textId="77777777" w:rsidR="00E47FB4" w:rsidRDefault="002130B7">
      <w:pPr>
        <w:spacing w:after="23"/>
        <w:ind w:left="453"/>
        <w:jc w:val="center"/>
      </w:pPr>
      <w:r>
        <w:rPr>
          <w:rFonts w:ascii="Times New Roman" w:eastAsia="Times New Roman" w:hAnsi="Times New Roman" w:cs="Times New Roman"/>
          <w:sz w:val="24"/>
        </w:rPr>
        <w:t xml:space="preserve">  </w:t>
      </w:r>
    </w:p>
    <w:p w14:paraId="731DBC2C" w14:textId="77777777" w:rsidR="00E47FB4" w:rsidRDefault="002130B7">
      <w:pPr>
        <w:spacing w:after="36"/>
        <w:ind w:left="15"/>
      </w:pPr>
      <w:r>
        <w:rPr>
          <w:rFonts w:ascii="Times New Roman" w:eastAsia="Times New Roman" w:hAnsi="Times New Roman" w:cs="Times New Roman"/>
          <w:sz w:val="24"/>
        </w:rPr>
        <w:t xml:space="preserve">  </w:t>
      </w:r>
    </w:p>
    <w:p w14:paraId="56C8CBAF" w14:textId="2DC645F5" w:rsidR="00E47FB4" w:rsidRDefault="002130B7">
      <w:pPr>
        <w:tabs>
          <w:tab w:val="center" w:pos="3557"/>
        </w:tabs>
        <w:spacing w:after="46"/>
        <w:ind w:left="-15"/>
      </w:pPr>
      <w:proofErr w:type="gramStart"/>
      <w:r>
        <w:rPr>
          <w:rFonts w:ascii="Times New Roman" w:eastAsia="Times New Roman" w:hAnsi="Times New Roman" w:cs="Times New Roman"/>
          <w:sz w:val="24"/>
        </w:rPr>
        <w:t>Møtedag:  tirsdag</w:t>
      </w:r>
      <w:proofErr w:type="gramEnd"/>
      <w:r>
        <w:rPr>
          <w:rFonts w:ascii="Times New Roman" w:eastAsia="Times New Roman" w:hAnsi="Times New Roman" w:cs="Times New Roman"/>
          <w:sz w:val="24"/>
        </w:rPr>
        <w:t xml:space="preserve"> </w:t>
      </w:r>
      <w:r w:rsidR="00FC2FE2">
        <w:rPr>
          <w:rFonts w:ascii="Times New Roman" w:eastAsia="Times New Roman" w:hAnsi="Times New Roman" w:cs="Times New Roman"/>
          <w:sz w:val="24"/>
        </w:rPr>
        <w:t>10</w:t>
      </w:r>
      <w:r>
        <w:rPr>
          <w:rFonts w:ascii="Times New Roman" w:eastAsia="Times New Roman" w:hAnsi="Times New Roman" w:cs="Times New Roman"/>
          <w:sz w:val="24"/>
        </w:rPr>
        <w:t>.1</w:t>
      </w:r>
      <w:r w:rsidR="00FC2FE2">
        <w:rPr>
          <w:rFonts w:ascii="Times New Roman" w:eastAsia="Times New Roman" w:hAnsi="Times New Roman" w:cs="Times New Roman"/>
          <w:sz w:val="24"/>
        </w:rPr>
        <w:t>2</w:t>
      </w:r>
      <w:r>
        <w:rPr>
          <w:rFonts w:ascii="Times New Roman" w:eastAsia="Times New Roman" w:hAnsi="Times New Roman" w:cs="Times New Roman"/>
          <w:sz w:val="24"/>
        </w:rPr>
        <w:t xml:space="preserve">.2024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14:paraId="703AE165" w14:textId="77777777" w:rsidR="00E47FB4" w:rsidRDefault="002130B7">
      <w:pPr>
        <w:tabs>
          <w:tab w:val="center" w:pos="2141"/>
        </w:tabs>
        <w:spacing w:after="48"/>
        <w:ind w:left="-15"/>
      </w:pPr>
      <w:r>
        <w:rPr>
          <w:rFonts w:ascii="Times New Roman" w:eastAsia="Times New Roman" w:hAnsi="Times New Roman" w:cs="Times New Roman"/>
          <w:sz w:val="24"/>
        </w:rPr>
        <w:t>Kl.: 15:30-17:30</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DE5E451" w14:textId="156B0827" w:rsidR="00E47FB4" w:rsidRDefault="002130B7">
      <w:pPr>
        <w:tabs>
          <w:tab w:val="center" w:pos="5683"/>
        </w:tabs>
        <w:spacing w:after="23"/>
        <w:ind w:left="-15"/>
      </w:pPr>
      <w:r>
        <w:rPr>
          <w:rFonts w:ascii="Times New Roman" w:eastAsia="Times New Roman" w:hAnsi="Times New Roman" w:cs="Times New Roman"/>
          <w:sz w:val="24"/>
        </w:rPr>
        <w:t xml:space="preserve">Møtested: </w:t>
      </w:r>
      <w:r w:rsidR="00255269">
        <w:rPr>
          <w:rFonts w:ascii="Times New Roman" w:eastAsia="Times New Roman" w:hAnsi="Times New Roman" w:cs="Times New Roman"/>
          <w:sz w:val="24"/>
        </w:rPr>
        <w:t>Rådhuset</w:t>
      </w:r>
      <w:r w:rsidR="00FC2FE2">
        <w:rPr>
          <w:rFonts w:ascii="Times New Roman" w:eastAsia="Times New Roman" w:hAnsi="Times New Roman" w:cs="Times New Roman"/>
          <w:sz w:val="24"/>
        </w:rPr>
        <w:t xml:space="preserve"> – møterom 3</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1774BE63" w14:textId="77777777" w:rsidR="00E47FB4" w:rsidRDefault="002130B7">
      <w:pPr>
        <w:spacing w:after="40"/>
        <w:ind w:left="15"/>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74B88FF6" w14:textId="77777777" w:rsidR="00E47FB4" w:rsidRDefault="002130B7">
      <w:pPr>
        <w:spacing w:after="30"/>
        <w:ind w:left="5" w:hanging="10"/>
      </w:pPr>
      <w:r>
        <w:rPr>
          <w:rFonts w:ascii="Times New Roman" w:eastAsia="Times New Roman" w:hAnsi="Times New Roman" w:cs="Times New Roman"/>
          <w:b/>
          <w:sz w:val="24"/>
        </w:rPr>
        <w:t xml:space="preserve">Innkalling er sent til: </w:t>
      </w:r>
      <w:r>
        <w:rPr>
          <w:rFonts w:ascii="Times New Roman" w:eastAsia="Times New Roman" w:hAnsi="Times New Roman" w:cs="Times New Roman"/>
          <w:sz w:val="24"/>
        </w:rPr>
        <w:t xml:space="preserve"> </w:t>
      </w:r>
    </w:p>
    <w:p w14:paraId="6777D2D1" w14:textId="77777777" w:rsidR="00E47FB4" w:rsidRDefault="002130B7">
      <w:pPr>
        <w:spacing w:after="30"/>
        <w:ind w:left="5" w:hanging="10"/>
      </w:pPr>
      <w:r>
        <w:rPr>
          <w:rFonts w:ascii="Times New Roman" w:eastAsia="Times New Roman" w:hAnsi="Times New Roman" w:cs="Times New Roman"/>
          <w:b/>
          <w:sz w:val="24"/>
        </w:rPr>
        <w:t xml:space="preserve">Medlemmer: </w:t>
      </w:r>
      <w:r>
        <w:rPr>
          <w:rFonts w:ascii="Times New Roman" w:eastAsia="Times New Roman" w:hAnsi="Times New Roman" w:cs="Times New Roman"/>
          <w:sz w:val="24"/>
        </w:rPr>
        <w:t xml:space="preserve"> </w:t>
      </w:r>
    </w:p>
    <w:p w14:paraId="7ADF7EE7" w14:textId="77777777" w:rsidR="00E47FB4" w:rsidRDefault="002130B7">
      <w:pPr>
        <w:spacing w:after="0"/>
        <w:ind w:left="-5" w:hanging="10"/>
      </w:pPr>
      <w:r>
        <w:rPr>
          <w:rFonts w:ascii="Times New Roman" w:eastAsia="Times New Roman" w:hAnsi="Times New Roman" w:cs="Times New Roman"/>
          <w:sz w:val="24"/>
        </w:rPr>
        <w:t xml:space="preserve">Elsa Karin Brenden, Eli Lundgård </w:t>
      </w:r>
      <w:proofErr w:type="spellStart"/>
      <w:r>
        <w:rPr>
          <w:rFonts w:ascii="Times New Roman" w:eastAsia="Times New Roman" w:hAnsi="Times New Roman" w:cs="Times New Roman"/>
          <w:sz w:val="24"/>
        </w:rPr>
        <w:t>Vasenden</w:t>
      </w:r>
      <w:proofErr w:type="spellEnd"/>
      <w:r>
        <w:rPr>
          <w:rFonts w:ascii="Times New Roman" w:eastAsia="Times New Roman" w:hAnsi="Times New Roman" w:cs="Times New Roman"/>
          <w:sz w:val="24"/>
        </w:rPr>
        <w:t xml:space="preserve">, Erik Hagaseth Haug, Guro N. </w:t>
      </w:r>
      <w:proofErr w:type="spellStart"/>
      <w:r>
        <w:rPr>
          <w:rFonts w:ascii="Times New Roman" w:eastAsia="Times New Roman" w:hAnsi="Times New Roman" w:cs="Times New Roman"/>
          <w:sz w:val="24"/>
        </w:rPr>
        <w:t>Blikset</w:t>
      </w:r>
      <w:proofErr w:type="spellEnd"/>
      <w:r>
        <w:rPr>
          <w:rFonts w:ascii="Times New Roman" w:eastAsia="Times New Roman" w:hAnsi="Times New Roman" w:cs="Times New Roman"/>
          <w:sz w:val="24"/>
        </w:rPr>
        <w:t xml:space="preserve">, Merete </w:t>
      </w:r>
      <w:proofErr w:type="spellStart"/>
      <w:r>
        <w:rPr>
          <w:rFonts w:ascii="Times New Roman" w:eastAsia="Times New Roman" w:hAnsi="Times New Roman" w:cs="Times New Roman"/>
          <w:sz w:val="24"/>
        </w:rPr>
        <w:t>Struksnæs</w:t>
      </w:r>
      <w:proofErr w:type="spellEnd"/>
      <w:r>
        <w:rPr>
          <w:rFonts w:ascii="Times New Roman" w:eastAsia="Times New Roman" w:hAnsi="Times New Roman" w:cs="Times New Roman"/>
          <w:sz w:val="24"/>
        </w:rPr>
        <w:t xml:space="preserve">,  </w:t>
      </w:r>
    </w:p>
    <w:p w14:paraId="6B146218" w14:textId="77777777" w:rsidR="00E47FB4" w:rsidRDefault="002130B7">
      <w:pPr>
        <w:spacing w:after="23"/>
        <w:ind w:left="-5" w:right="410" w:hanging="10"/>
      </w:pPr>
      <w:r>
        <w:rPr>
          <w:rFonts w:ascii="Times New Roman" w:eastAsia="Times New Roman" w:hAnsi="Times New Roman" w:cs="Times New Roman"/>
          <w:sz w:val="24"/>
        </w:rPr>
        <w:t xml:space="preserve">Ann Jorunn Odden, Anne Eli Olsby Hoff (politisk </w:t>
      </w:r>
      <w:proofErr w:type="spellStart"/>
      <w:r>
        <w:rPr>
          <w:rFonts w:ascii="Times New Roman" w:eastAsia="Times New Roman" w:hAnsi="Times New Roman" w:cs="Times New Roman"/>
          <w:sz w:val="24"/>
        </w:rPr>
        <w:t>repr</w:t>
      </w:r>
      <w:proofErr w:type="spellEnd"/>
      <w:r>
        <w:rPr>
          <w:rFonts w:ascii="Times New Roman" w:eastAsia="Times New Roman" w:hAnsi="Times New Roman" w:cs="Times New Roman"/>
          <w:sz w:val="24"/>
        </w:rPr>
        <w:t xml:space="preserve">), Tor Even Fougner (geistlig </w:t>
      </w:r>
      <w:proofErr w:type="spellStart"/>
      <w:r>
        <w:rPr>
          <w:rFonts w:ascii="Times New Roman" w:eastAsia="Times New Roman" w:hAnsi="Times New Roman" w:cs="Times New Roman"/>
          <w:sz w:val="24"/>
        </w:rPr>
        <w:t>repr</w:t>
      </w:r>
      <w:proofErr w:type="spellEnd"/>
      <w:r>
        <w:rPr>
          <w:rFonts w:ascii="Times New Roman" w:eastAsia="Times New Roman" w:hAnsi="Times New Roman" w:cs="Times New Roman"/>
          <w:sz w:val="24"/>
        </w:rPr>
        <w:t xml:space="preserve">) Hilde M. Lunde (saksbehandler/kirkeverge)  </w:t>
      </w:r>
    </w:p>
    <w:p w14:paraId="08042E6E" w14:textId="77777777" w:rsidR="00E47FB4" w:rsidRDefault="002130B7">
      <w:pPr>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2375E13E" w14:textId="77777777" w:rsidR="00E47FB4" w:rsidRDefault="002130B7">
      <w:pPr>
        <w:spacing w:after="30"/>
        <w:ind w:left="5" w:hanging="10"/>
      </w:pPr>
      <w:r>
        <w:rPr>
          <w:rFonts w:ascii="Times New Roman" w:eastAsia="Times New Roman" w:hAnsi="Times New Roman" w:cs="Times New Roman"/>
          <w:b/>
          <w:sz w:val="24"/>
        </w:rPr>
        <w:t xml:space="preserve">Varamedlemmer får kopi av innkalling – og innkalles dersom fast medlem melder forfall. Forfall </w:t>
      </w:r>
    </w:p>
    <w:p w14:paraId="7C4ED299" w14:textId="77777777" w:rsidR="00E47FB4" w:rsidRDefault="002130B7">
      <w:pPr>
        <w:spacing w:after="0"/>
        <w:ind w:left="5" w:hanging="10"/>
      </w:pPr>
      <w:r>
        <w:rPr>
          <w:rFonts w:ascii="Times New Roman" w:eastAsia="Times New Roman" w:hAnsi="Times New Roman" w:cs="Times New Roman"/>
          <w:b/>
          <w:sz w:val="24"/>
        </w:rPr>
        <w:t xml:space="preserve">meldes kirkevergen på telefon 97027978 / e-post </w:t>
      </w:r>
      <w:r>
        <w:rPr>
          <w:rFonts w:ascii="Times New Roman" w:eastAsia="Times New Roman" w:hAnsi="Times New Roman" w:cs="Times New Roman"/>
          <w:b/>
          <w:color w:val="467886"/>
          <w:sz w:val="24"/>
          <w:u w:val="single" w:color="467886"/>
        </w:rPr>
        <w:t>HL548@kirken.no</w:t>
      </w:r>
      <w:r>
        <w:rPr>
          <w:rFonts w:ascii="Times New Roman" w:eastAsia="Times New Roman" w:hAnsi="Times New Roman" w:cs="Times New Roman"/>
          <w:b/>
          <w:sz w:val="24"/>
        </w:rPr>
        <w:t xml:space="preserve">  </w:t>
      </w:r>
    </w:p>
    <w:p w14:paraId="76F237EE" w14:textId="77777777" w:rsidR="00E47FB4" w:rsidRDefault="002130B7">
      <w:pPr>
        <w:spacing w:after="33"/>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A0840BC" w14:textId="4265623B" w:rsidR="00E037A5" w:rsidRDefault="00E037A5">
      <w:pPr>
        <w:spacing w:after="33"/>
        <w:rPr>
          <w:rFonts w:ascii="Times New Roman" w:eastAsia="Times New Roman" w:hAnsi="Times New Roman" w:cs="Times New Roman"/>
          <w:sz w:val="24"/>
        </w:rPr>
      </w:pPr>
      <w:r>
        <w:rPr>
          <w:rFonts w:ascii="Times New Roman" w:eastAsia="Times New Roman" w:hAnsi="Times New Roman" w:cs="Times New Roman"/>
          <w:sz w:val="24"/>
        </w:rPr>
        <w:t xml:space="preserve">Meldt forfall: Merete </w:t>
      </w:r>
      <w:proofErr w:type="spellStart"/>
      <w:r>
        <w:rPr>
          <w:rFonts w:ascii="Times New Roman" w:eastAsia="Times New Roman" w:hAnsi="Times New Roman" w:cs="Times New Roman"/>
          <w:sz w:val="24"/>
        </w:rPr>
        <w:t>Struksnæs</w:t>
      </w:r>
      <w:proofErr w:type="spellEnd"/>
      <w:r>
        <w:rPr>
          <w:rFonts w:ascii="Times New Roman" w:eastAsia="Times New Roman" w:hAnsi="Times New Roman" w:cs="Times New Roman"/>
          <w:sz w:val="24"/>
        </w:rPr>
        <w:t xml:space="preserve"> og Ann Jorunn Odden. </w:t>
      </w:r>
      <w:r w:rsidR="001276C2">
        <w:rPr>
          <w:rFonts w:ascii="Times New Roman" w:eastAsia="Times New Roman" w:hAnsi="Times New Roman" w:cs="Times New Roman"/>
          <w:sz w:val="24"/>
        </w:rPr>
        <w:t>Varaer innkalt; Trond Skogen</w:t>
      </w:r>
      <w:r w:rsidR="007D1346">
        <w:rPr>
          <w:rFonts w:ascii="Times New Roman" w:eastAsia="Times New Roman" w:hAnsi="Times New Roman" w:cs="Times New Roman"/>
          <w:sz w:val="24"/>
        </w:rPr>
        <w:t xml:space="preserve"> møter for Ann Jorunn</w:t>
      </w:r>
      <w:r w:rsidR="000A0905">
        <w:rPr>
          <w:rFonts w:ascii="Times New Roman" w:eastAsia="Times New Roman" w:hAnsi="Times New Roman" w:cs="Times New Roman"/>
          <w:sz w:val="24"/>
        </w:rPr>
        <w:t xml:space="preserve">. Vara for Merete Struksnes har ikke anledning til å komme. </w:t>
      </w:r>
    </w:p>
    <w:p w14:paraId="437BF1E3" w14:textId="77777777" w:rsidR="008C00EA" w:rsidRPr="008C00EA" w:rsidRDefault="008C00EA">
      <w:pPr>
        <w:spacing w:after="33"/>
      </w:pPr>
    </w:p>
    <w:p w14:paraId="4558AB82" w14:textId="77777777" w:rsidR="00E47FB4" w:rsidRDefault="002130B7">
      <w:pPr>
        <w:spacing w:after="8"/>
        <w:ind w:left="5" w:hanging="10"/>
      </w:pPr>
      <w:r>
        <w:rPr>
          <w:rFonts w:ascii="Times New Roman" w:eastAsia="Times New Roman" w:hAnsi="Times New Roman" w:cs="Times New Roman"/>
          <w:b/>
          <w:sz w:val="24"/>
        </w:rPr>
        <w:t xml:space="preserve">Saksliste </w:t>
      </w:r>
      <w:r>
        <w:rPr>
          <w:rFonts w:ascii="Times New Roman" w:eastAsia="Times New Roman" w:hAnsi="Times New Roman" w:cs="Times New Roman"/>
          <w:sz w:val="24"/>
        </w:rPr>
        <w:t xml:space="preserve"> </w:t>
      </w:r>
    </w:p>
    <w:p w14:paraId="75B8726A" w14:textId="77777777" w:rsidR="00E47FB4" w:rsidRDefault="002130B7">
      <w:pPr>
        <w:spacing w:after="40"/>
        <w:ind w:left="15"/>
      </w:pPr>
      <w:r>
        <w:rPr>
          <w:rFonts w:ascii="Times New Roman" w:eastAsia="Times New Roman" w:hAnsi="Times New Roman" w:cs="Times New Roman"/>
          <w:sz w:val="24"/>
        </w:rPr>
        <w:t xml:space="preserve">  </w:t>
      </w:r>
    </w:p>
    <w:p w14:paraId="400A44B1" w14:textId="77777777" w:rsidR="00E47FB4" w:rsidRDefault="002130B7">
      <w:pPr>
        <w:spacing w:after="30"/>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Godkjenning av innkalling og saksliste  </w:t>
      </w:r>
    </w:p>
    <w:p w14:paraId="63EA59F2" w14:textId="31234264" w:rsidR="00D63F4A" w:rsidRDefault="002F63B0">
      <w:pPr>
        <w:spacing w:after="35"/>
      </w:pPr>
      <w:r>
        <w:t xml:space="preserve">Godkjent med følgende kommentar: </w:t>
      </w:r>
    </w:p>
    <w:p w14:paraId="3A711CAA" w14:textId="28BA403D" w:rsidR="00EC02A7" w:rsidRDefault="00EC02A7">
      <w:pPr>
        <w:spacing w:after="35"/>
      </w:pPr>
      <w:r>
        <w:t>Tillegg til orienteringssaker:</w:t>
      </w:r>
      <w:r w:rsidR="003C5572">
        <w:t xml:space="preserve"> orientering fra </w:t>
      </w:r>
      <w:proofErr w:type="gramStart"/>
      <w:r w:rsidR="003C5572">
        <w:t>prost  og</w:t>
      </w:r>
      <w:proofErr w:type="gramEnd"/>
      <w:r w:rsidR="003C5572">
        <w:t xml:space="preserve"> bispedømme</w:t>
      </w:r>
    </w:p>
    <w:p w14:paraId="1C1BAADA" w14:textId="77777777" w:rsidR="00793860" w:rsidRDefault="00793860">
      <w:pPr>
        <w:spacing w:after="35"/>
      </w:pPr>
    </w:p>
    <w:p w14:paraId="468A983F" w14:textId="1CB1C47C" w:rsidR="00DA0A6A" w:rsidRDefault="002130B7">
      <w:pPr>
        <w:spacing w:after="30"/>
        <w:ind w:left="5" w:right="6565" w:hanging="10"/>
        <w:rPr>
          <w:rFonts w:ascii="Times New Roman" w:eastAsia="Times New Roman" w:hAnsi="Times New Roman" w:cs="Times New Roman"/>
          <w:sz w:val="24"/>
        </w:rPr>
      </w:pPr>
      <w:r>
        <w:rPr>
          <w:rFonts w:ascii="Times New Roman" w:eastAsia="Times New Roman" w:hAnsi="Times New Roman" w:cs="Times New Roman"/>
          <w:b/>
          <w:sz w:val="24"/>
        </w:rPr>
        <w:t xml:space="preserve">Godkjenning av </w:t>
      </w:r>
      <w:proofErr w:type="gramStart"/>
      <w:r>
        <w:rPr>
          <w:rFonts w:ascii="Times New Roman" w:eastAsia="Times New Roman" w:hAnsi="Times New Roman" w:cs="Times New Roman"/>
          <w:b/>
          <w:sz w:val="24"/>
        </w:rPr>
        <w:t>protokoll</w:t>
      </w:r>
      <w:r>
        <w:rPr>
          <w:rFonts w:ascii="Times New Roman" w:eastAsia="Times New Roman" w:hAnsi="Times New Roman" w:cs="Times New Roman"/>
          <w:sz w:val="24"/>
        </w:rPr>
        <w:t xml:space="preserve"> </w:t>
      </w:r>
      <w:r w:rsidR="00E548FA">
        <w:rPr>
          <w:rFonts w:ascii="Times New Roman" w:eastAsia="Times New Roman" w:hAnsi="Times New Roman" w:cs="Times New Roman"/>
          <w:sz w:val="24"/>
        </w:rPr>
        <w:t>:</w:t>
      </w:r>
      <w:proofErr w:type="gramEnd"/>
      <w:r w:rsidR="00E548FA">
        <w:rPr>
          <w:rFonts w:ascii="Times New Roman" w:eastAsia="Times New Roman" w:hAnsi="Times New Roman" w:cs="Times New Roman"/>
          <w:sz w:val="24"/>
        </w:rPr>
        <w:t xml:space="preserve"> </w:t>
      </w:r>
    </w:p>
    <w:p w14:paraId="07B730DC" w14:textId="4F25974B" w:rsidR="001F4B1C" w:rsidRDefault="00040042">
      <w:pPr>
        <w:spacing w:after="30"/>
        <w:ind w:left="5" w:right="6565" w:hanging="10"/>
        <w:rPr>
          <w:rFonts w:ascii="Times New Roman" w:eastAsia="Times New Roman" w:hAnsi="Times New Roman" w:cs="Times New Roman"/>
          <w:sz w:val="24"/>
        </w:rPr>
      </w:pPr>
      <w:r>
        <w:rPr>
          <w:rFonts w:ascii="Times New Roman" w:eastAsia="Times New Roman" w:hAnsi="Times New Roman" w:cs="Times New Roman"/>
          <w:sz w:val="24"/>
        </w:rPr>
        <w:t>Protokoll fra 19.11. er godkjent.</w:t>
      </w:r>
    </w:p>
    <w:p w14:paraId="6FA8078D" w14:textId="77777777" w:rsidR="00691F6E" w:rsidRDefault="00691F6E">
      <w:pPr>
        <w:spacing w:after="30"/>
        <w:ind w:left="5" w:right="6565" w:hanging="10"/>
        <w:rPr>
          <w:rFonts w:ascii="Times New Roman" w:eastAsia="Times New Roman" w:hAnsi="Times New Roman" w:cs="Times New Roman"/>
          <w:sz w:val="24"/>
        </w:rPr>
      </w:pPr>
    </w:p>
    <w:p w14:paraId="7576A650" w14:textId="77777777" w:rsidR="00691F6E" w:rsidRDefault="00691F6E">
      <w:pPr>
        <w:spacing w:after="30"/>
        <w:ind w:left="5" w:right="6565" w:hanging="10"/>
        <w:rPr>
          <w:rFonts w:ascii="Times New Roman" w:eastAsia="Times New Roman" w:hAnsi="Times New Roman" w:cs="Times New Roman"/>
          <w:sz w:val="24"/>
        </w:rPr>
      </w:pPr>
    </w:p>
    <w:p w14:paraId="5601DAEE" w14:textId="77777777" w:rsidR="00691F6E" w:rsidRDefault="00691F6E">
      <w:pPr>
        <w:spacing w:after="30"/>
        <w:ind w:left="5" w:right="6565" w:hanging="10"/>
        <w:rPr>
          <w:rFonts w:ascii="Times New Roman" w:eastAsia="Times New Roman" w:hAnsi="Times New Roman" w:cs="Times New Roman"/>
          <w:sz w:val="24"/>
        </w:rPr>
      </w:pPr>
    </w:p>
    <w:p w14:paraId="39FBA20D" w14:textId="77777777" w:rsidR="00691F6E" w:rsidRDefault="00691F6E">
      <w:pPr>
        <w:spacing w:after="30"/>
        <w:ind w:left="5" w:right="6565" w:hanging="10"/>
        <w:rPr>
          <w:rFonts w:ascii="Times New Roman" w:eastAsia="Times New Roman" w:hAnsi="Times New Roman" w:cs="Times New Roman"/>
          <w:sz w:val="24"/>
        </w:rPr>
      </w:pPr>
    </w:p>
    <w:p w14:paraId="4CCB95EC" w14:textId="77777777" w:rsidR="00691F6E" w:rsidRDefault="00691F6E">
      <w:pPr>
        <w:spacing w:after="30"/>
        <w:ind w:left="5" w:right="6565" w:hanging="10"/>
        <w:rPr>
          <w:rFonts w:ascii="Times New Roman" w:eastAsia="Times New Roman" w:hAnsi="Times New Roman" w:cs="Times New Roman"/>
          <w:sz w:val="24"/>
        </w:rPr>
      </w:pPr>
    </w:p>
    <w:p w14:paraId="6AE8E378" w14:textId="31EDB7F6" w:rsidR="00E47FB4" w:rsidRDefault="002130B7">
      <w:pPr>
        <w:spacing w:after="30"/>
        <w:ind w:left="5" w:right="6565" w:hanging="10"/>
        <w:rPr>
          <w:rFonts w:ascii="Times New Roman" w:eastAsia="Times New Roman" w:hAnsi="Times New Roman" w:cs="Times New Roman"/>
          <w:sz w:val="24"/>
        </w:rPr>
      </w:pPr>
      <w:r>
        <w:rPr>
          <w:rFonts w:ascii="Times New Roman" w:eastAsia="Times New Roman" w:hAnsi="Times New Roman" w:cs="Times New Roman"/>
          <w:sz w:val="24"/>
        </w:rPr>
        <w:t xml:space="preserve">Saker til behandling:  </w:t>
      </w:r>
    </w:p>
    <w:p w14:paraId="7F2BDBC6" w14:textId="77777777" w:rsidR="003A24E1" w:rsidRDefault="003A24E1" w:rsidP="00BF4DC0">
      <w:pPr>
        <w:spacing w:after="30"/>
        <w:ind w:right="6565"/>
      </w:pPr>
    </w:p>
    <w:p w14:paraId="036B6576" w14:textId="77777777" w:rsidR="00E47FB4" w:rsidRDefault="002130B7">
      <w:pPr>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bl>
      <w:tblPr>
        <w:tblStyle w:val="TableGrid"/>
        <w:tblW w:w="6688" w:type="dxa"/>
        <w:tblInd w:w="15" w:type="dxa"/>
        <w:tblCellMar>
          <w:top w:w="33" w:type="dxa"/>
        </w:tblCellMar>
        <w:tblLook w:val="04A0" w:firstRow="1" w:lastRow="0" w:firstColumn="1" w:lastColumn="0" w:noHBand="0" w:noVBand="1"/>
      </w:tblPr>
      <w:tblGrid>
        <w:gridCol w:w="1415"/>
        <w:gridCol w:w="2041"/>
        <w:gridCol w:w="3232"/>
      </w:tblGrid>
      <w:tr w:rsidR="00E47FB4" w14:paraId="6D33ABC4" w14:textId="77777777">
        <w:trPr>
          <w:trHeight w:val="565"/>
        </w:trPr>
        <w:tc>
          <w:tcPr>
            <w:tcW w:w="1411" w:type="dxa"/>
            <w:tcBorders>
              <w:top w:val="nil"/>
              <w:left w:val="nil"/>
              <w:bottom w:val="nil"/>
              <w:right w:val="nil"/>
            </w:tcBorders>
          </w:tcPr>
          <w:p w14:paraId="4A2024E0" w14:textId="77777777" w:rsidR="00E47FB4" w:rsidRDefault="002130B7">
            <w:pPr>
              <w:spacing w:after="14"/>
            </w:pPr>
            <w:r>
              <w:rPr>
                <w:rFonts w:ascii="Times New Roman" w:eastAsia="Times New Roman" w:hAnsi="Times New Roman" w:cs="Times New Roman"/>
                <w:b/>
                <w:sz w:val="24"/>
              </w:rPr>
              <w:t xml:space="preserve">Sak nr. </w:t>
            </w:r>
            <w:r>
              <w:rPr>
                <w:rFonts w:ascii="Times New Roman" w:eastAsia="Times New Roman" w:hAnsi="Times New Roman" w:cs="Times New Roman"/>
                <w:sz w:val="24"/>
              </w:rPr>
              <w:t xml:space="preserve"> </w:t>
            </w:r>
          </w:p>
          <w:p w14:paraId="4E338A61" w14:textId="77777777" w:rsidR="00E47FB4" w:rsidRDefault="002130B7">
            <w:r>
              <w:rPr>
                <w:rFonts w:ascii="Times New Roman" w:eastAsia="Times New Roman" w:hAnsi="Times New Roman" w:cs="Times New Roman"/>
                <w:sz w:val="24"/>
              </w:rPr>
              <w:t xml:space="preserve">  </w:t>
            </w:r>
          </w:p>
        </w:tc>
        <w:tc>
          <w:tcPr>
            <w:tcW w:w="5277" w:type="dxa"/>
            <w:gridSpan w:val="2"/>
            <w:tcBorders>
              <w:top w:val="nil"/>
              <w:left w:val="nil"/>
              <w:bottom w:val="nil"/>
              <w:right w:val="nil"/>
            </w:tcBorders>
          </w:tcPr>
          <w:p w14:paraId="2A507F62" w14:textId="77777777" w:rsidR="00E47FB4" w:rsidRDefault="002130B7">
            <w:r>
              <w:rPr>
                <w:rFonts w:ascii="Times New Roman" w:eastAsia="Times New Roman" w:hAnsi="Times New Roman" w:cs="Times New Roman"/>
                <w:b/>
                <w:sz w:val="24"/>
              </w:rPr>
              <w:t xml:space="preserve">Sakstittel  </w:t>
            </w:r>
            <w:r>
              <w:rPr>
                <w:rFonts w:ascii="Times New Roman" w:eastAsia="Times New Roman" w:hAnsi="Times New Roman" w:cs="Times New Roman"/>
                <w:sz w:val="24"/>
              </w:rPr>
              <w:t xml:space="preserve"> </w:t>
            </w:r>
          </w:p>
        </w:tc>
      </w:tr>
      <w:tr w:rsidR="00E47FB4" w14:paraId="23274565" w14:textId="77777777">
        <w:trPr>
          <w:trHeight w:val="573"/>
        </w:trPr>
        <w:tc>
          <w:tcPr>
            <w:tcW w:w="1411" w:type="dxa"/>
            <w:tcBorders>
              <w:top w:val="nil"/>
              <w:left w:val="nil"/>
              <w:bottom w:val="nil"/>
              <w:right w:val="nil"/>
            </w:tcBorders>
          </w:tcPr>
          <w:p w14:paraId="72515DE2" w14:textId="019672E9" w:rsidR="00E47FB4" w:rsidRPr="0082035B" w:rsidRDefault="003F3DDB">
            <w:pPr>
              <w:spacing w:after="8"/>
              <w:rPr>
                <w:rFonts w:ascii="Times New Roman" w:hAnsi="Times New Roman" w:cs="Times New Roman"/>
                <w:b/>
                <w:bCs/>
                <w:sz w:val="24"/>
              </w:rPr>
            </w:pPr>
            <w:r>
              <w:rPr>
                <w:rFonts w:ascii="Times New Roman" w:eastAsia="Times New Roman" w:hAnsi="Times New Roman" w:cs="Times New Roman"/>
                <w:b/>
                <w:bCs/>
                <w:sz w:val="24"/>
              </w:rPr>
              <w:t>50</w:t>
            </w:r>
            <w:r w:rsidR="002130B7" w:rsidRPr="0082035B">
              <w:rPr>
                <w:rFonts w:ascii="Times New Roman" w:eastAsia="Times New Roman" w:hAnsi="Times New Roman" w:cs="Times New Roman"/>
                <w:b/>
                <w:bCs/>
                <w:sz w:val="24"/>
              </w:rPr>
              <w:t xml:space="preserve">/24   </w:t>
            </w:r>
          </w:p>
          <w:p w14:paraId="368BA5A8" w14:textId="77777777" w:rsidR="00E47FB4" w:rsidRPr="0082035B" w:rsidRDefault="002130B7">
            <w:pPr>
              <w:rPr>
                <w:rFonts w:ascii="Times New Roman" w:hAnsi="Times New Roman" w:cs="Times New Roman"/>
                <w:b/>
                <w:bCs/>
                <w:sz w:val="24"/>
              </w:rPr>
            </w:pPr>
            <w:r w:rsidRPr="0082035B">
              <w:rPr>
                <w:rFonts w:ascii="Times New Roman" w:eastAsia="Times New Roman" w:hAnsi="Times New Roman" w:cs="Times New Roman"/>
                <w:b/>
                <w:bCs/>
                <w:sz w:val="24"/>
              </w:rPr>
              <w:t xml:space="preserve">  </w:t>
            </w:r>
          </w:p>
        </w:tc>
        <w:tc>
          <w:tcPr>
            <w:tcW w:w="5277" w:type="dxa"/>
            <w:gridSpan w:val="2"/>
            <w:tcBorders>
              <w:top w:val="nil"/>
              <w:left w:val="nil"/>
              <w:bottom w:val="nil"/>
              <w:right w:val="nil"/>
            </w:tcBorders>
          </w:tcPr>
          <w:p w14:paraId="265EEFEE" w14:textId="6B1C653B" w:rsidR="00E47FB4" w:rsidRPr="0082035B" w:rsidRDefault="00581743">
            <w:pPr>
              <w:rPr>
                <w:rFonts w:ascii="Times New Roman" w:hAnsi="Times New Roman" w:cs="Times New Roman"/>
                <w:b/>
                <w:bCs/>
                <w:sz w:val="24"/>
              </w:rPr>
            </w:pPr>
            <w:r>
              <w:rPr>
                <w:rFonts w:ascii="Times New Roman" w:hAnsi="Times New Roman" w:cs="Times New Roman"/>
                <w:b/>
                <w:bCs/>
                <w:sz w:val="24"/>
              </w:rPr>
              <w:t>Orientering om økonomi</w:t>
            </w:r>
          </w:p>
        </w:tc>
      </w:tr>
      <w:tr w:rsidR="00E47FB4" w14:paraId="3E5E37A5" w14:textId="77777777">
        <w:trPr>
          <w:trHeight w:val="628"/>
        </w:trPr>
        <w:tc>
          <w:tcPr>
            <w:tcW w:w="1411" w:type="dxa"/>
            <w:tcBorders>
              <w:top w:val="nil"/>
              <w:left w:val="nil"/>
              <w:bottom w:val="nil"/>
              <w:right w:val="nil"/>
            </w:tcBorders>
          </w:tcPr>
          <w:p w14:paraId="349DF58E" w14:textId="2CCF9EFF" w:rsidR="00E47FB4" w:rsidRPr="0082035B" w:rsidRDefault="003F3DDB">
            <w:pPr>
              <w:rPr>
                <w:rFonts w:ascii="Times New Roman" w:hAnsi="Times New Roman" w:cs="Times New Roman"/>
                <w:b/>
                <w:bCs/>
                <w:sz w:val="24"/>
              </w:rPr>
            </w:pPr>
            <w:r>
              <w:rPr>
                <w:rFonts w:ascii="Times New Roman" w:eastAsia="Times New Roman" w:hAnsi="Times New Roman" w:cs="Times New Roman"/>
                <w:b/>
                <w:bCs/>
                <w:sz w:val="24"/>
              </w:rPr>
              <w:t>51</w:t>
            </w:r>
            <w:r w:rsidR="002130B7" w:rsidRPr="0082035B">
              <w:rPr>
                <w:rFonts w:ascii="Times New Roman" w:eastAsia="Times New Roman" w:hAnsi="Times New Roman" w:cs="Times New Roman"/>
                <w:b/>
                <w:bCs/>
                <w:sz w:val="24"/>
              </w:rPr>
              <w:t xml:space="preserve">/24   </w:t>
            </w:r>
          </w:p>
        </w:tc>
        <w:tc>
          <w:tcPr>
            <w:tcW w:w="5277" w:type="dxa"/>
            <w:gridSpan w:val="2"/>
            <w:tcBorders>
              <w:top w:val="nil"/>
              <w:left w:val="nil"/>
              <w:bottom w:val="nil"/>
              <w:right w:val="nil"/>
            </w:tcBorders>
          </w:tcPr>
          <w:p w14:paraId="2AE21577" w14:textId="7FBC63DB" w:rsidR="00E47FB4" w:rsidRPr="0082035B" w:rsidRDefault="00BD1AD1">
            <w:pPr>
              <w:ind w:right="1150"/>
              <w:rPr>
                <w:rFonts w:ascii="Times New Roman" w:hAnsi="Times New Roman" w:cs="Times New Roman"/>
                <w:b/>
                <w:bCs/>
                <w:sz w:val="24"/>
              </w:rPr>
            </w:pPr>
            <w:r w:rsidRPr="0082035B">
              <w:rPr>
                <w:rFonts w:ascii="Times New Roman" w:hAnsi="Times New Roman" w:cs="Times New Roman"/>
                <w:b/>
                <w:bCs/>
                <w:sz w:val="24"/>
              </w:rPr>
              <w:t>Betalingsvedtekter</w:t>
            </w:r>
            <w:r w:rsidR="00581743">
              <w:rPr>
                <w:rFonts w:ascii="Times New Roman" w:hAnsi="Times New Roman" w:cs="Times New Roman"/>
                <w:b/>
                <w:bCs/>
                <w:sz w:val="24"/>
              </w:rPr>
              <w:t xml:space="preserve"> og utleiereglement</w:t>
            </w:r>
          </w:p>
        </w:tc>
      </w:tr>
      <w:tr w:rsidR="00E47FB4" w14:paraId="603AB9D9" w14:textId="77777777">
        <w:trPr>
          <w:trHeight w:val="340"/>
        </w:trPr>
        <w:tc>
          <w:tcPr>
            <w:tcW w:w="1411" w:type="dxa"/>
            <w:tcBorders>
              <w:top w:val="nil"/>
              <w:left w:val="nil"/>
              <w:bottom w:val="nil"/>
              <w:right w:val="nil"/>
            </w:tcBorders>
          </w:tcPr>
          <w:p w14:paraId="3F897E5F" w14:textId="26B3D8AB" w:rsidR="00E47FB4" w:rsidRPr="0082035B" w:rsidRDefault="003F3DDB">
            <w:pPr>
              <w:rPr>
                <w:rFonts w:ascii="Times New Roman" w:hAnsi="Times New Roman" w:cs="Times New Roman"/>
                <w:b/>
                <w:bCs/>
                <w:sz w:val="24"/>
              </w:rPr>
            </w:pPr>
            <w:r>
              <w:rPr>
                <w:rFonts w:ascii="Times New Roman" w:eastAsia="Times New Roman" w:hAnsi="Times New Roman" w:cs="Times New Roman"/>
                <w:b/>
                <w:bCs/>
                <w:sz w:val="24"/>
              </w:rPr>
              <w:t>52</w:t>
            </w:r>
            <w:r w:rsidR="002130B7" w:rsidRPr="0082035B">
              <w:rPr>
                <w:rFonts w:ascii="Times New Roman" w:eastAsia="Times New Roman" w:hAnsi="Times New Roman" w:cs="Times New Roman"/>
                <w:b/>
                <w:bCs/>
                <w:sz w:val="24"/>
              </w:rPr>
              <w:t xml:space="preserve">/24 </w:t>
            </w:r>
          </w:p>
        </w:tc>
        <w:tc>
          <w:tcPr>
            <w:tcW w:w="5277" w:type="dxa"/>
            <w:gridSpan w:val="2"/>
            <w:tcBorders>
              <w:top w:val="nil"/>
              <w:left w:val="nil"/>
              <w:bottom w:val="nil"/>
              <w:right w:val="nil"/>
            </w:tcBorders>
            <w:vAlign w:val="bottom"/>
          </w:tcPr>
          <w:p w14:paraId="18C1DCA7" w14:textId="039CD416" w:rsidR="00E47FB4" w:rsidRPr="0082035B" w:rsidRDefault="00BD1AD1">
            <w:pPr>
              <w:jc w:val="both"/>
              <w:rPr>
                <w:rFonts w:ascii="Times New Roman" w:hAnsi="Times New Roman" w:cs="Times New Roman"/>
                <w:b/>
                <w:bCs/>
                <w:sz w:val="24"/>
              </w:rPr>
            </w:pPr>
            <w:r w:rsidRPr="0082035B">
              <w:rPr>
                <w:rFonts w:ascii="Times New Roman" w:hAnsi="Times New Roman" w:cs="Times New Roman"/>
                <w:b/>
                <w:bCs/>
                <w:sz w:val="24"/>
              </w:rPr>
              <w:t>Overføring av felles gavefond til trosopplæring og kirkemusikk</w:t>
            </w:r>
          </w:p>
        </w:tc>
      </w:tr>
      <w:tr w:rsidR="00E47FB4" w14:paraId="38DFADA7" w14:textId="77777777">
        <w:trPr>
          <w:trHeight w:val="860"/>
        </w:trPr>
        <w:tc>
          <w:tcPr>
            <w:tcW w:w="1411" w:type="dxa"/>
            <w:tcBorders>
              <w:top w:val="nil"/>
              <w:left w:val="nil"/>
              <w:bottom w:val="nil"/>
              <w:right w:val="nil"/>
            </w:tcBorders>
            <w:vAlign w:val="bottom"/>
          </w:tcPr>
          <w:p w14:paraId="47F8A91A" w14:textId="0FC44906" w:rsidR="00E47FB4" w:rsidRPr="0082035B" w:rsidRDefault="003F3DDB">
            <w:pPr>
              <w:rPr>
                <w:rFonts w:ascii="Times New Roman" w:hAnsi="Times New Roman" w:cs="Times New Roman"/>
                <w:b/>
                <w:bCs/>
                <w:sz w:val="24"/>
              </w:rPr>
            </w:pPr>
            <w:r>
              <w:rPr>
                <w:rFonts w:ascii="Times New Roman" w:eastAsia="Times New Roman" w:hAnsi="Times New Roman" w:cs="Times New Roman"/>
                <w:b/>
                <w:bCs/>
                <w:sz w:val="24"/>
              </w:rPr>
              <w:t>53</w:t>
            </w:r>
            <w:r w:rsidR="002130B7" w:rsidRPr="0082035B">
              <w:rPr>
                <w:rFonts w:ascii="Times New Roman" w:eastAsia="Times New Roman" w:hAnsi="Times New Roman" w:cs="Times New Roman"/>
                <w:b/>
                <w:bCs/>
                <w:sz w:val="24"/>
              </w:rPr>
              <w:t xml:space="preserve">/24 </w:t>
            </w:r>
          </w:p>
          <w:p w14:paraId="297C1A2C" w14:textId="77777777" w:rsidR="00E47FB4" w:rsidRPr="0082035B" w:rsidRDefault="002130B7">
            <w:pPr>
              <w:rPr>
                <w:rFonts w:ascii="Times New Roman" w:hAnsi="Times New Roman" w:cs="Times New Roman"/>
                <w:b/>
                <w:bCs/>
                <w:sz w:val="24"/>
              </w:rPr>
            </w:pPr>
            <w:r w:rsidRPr="0082035B">
              <w:rPr>
                <w:rFonts w:ascii="Times New Roman" w:eastAsia="Times New Roman" w:hAnsi="Times New Roman" w:cs="Times New Roman"/>
                <w:b/>
                <w:bCs/>
                <w:sz w:val="24"/>
              </w:rPr>
              <w:t xml:space="preserve"> </w:t>
            </w:r>
          </w:p>
        </w:tc>
        <w:tc>
          <w:tcPr>
            <w:tcW w:w="5277" w:type="dxa"/>
            <w:gridSpan w:val="2"/>
            <w:tcBorders>
              <w:top w:val="nil"/>
              <w:left w:val="nil"/>
              <w:bottom w:val="nil"/>
              <w:right w:val="nil"/>
            </w:tcBorders>
          </w:tcPr>
          <w:p w14:paraId="1904C7A7" w14:textId="77777777" w:rsidR="00E47FB4" w:rsidRPr="0082035B" w:rsidRDefault="002130B7">
            <w:pPr>
              <w:spacing w:after="31"/>
              <w:rPr>
                <w:rFonts w:ascii="Times New Roman" w:hAnsi="Times New Roman" w:cs="Times New Roman"/>
                <w:b/>
                <w:bCs/>
                <w:sz w:val="24"/>
              </w:rPr>
            </w:pPr>
            <w:r w:rsidRPr="0082035B">
              <w:rPr>
                <w:rFonts w:ascii="Times New Roman" w:eastAsia="Times New Roman" w:hAnsi="Times New Roman" w:cs="Times New Roman"/>
                <w:b/>
                <w:bCs/>
                <w:sz w:val="24"/>
              </w:rPr>
              <w:t xml:space="preserve">  </w:t>
            </w:r>
          </w:p>
          <w:p w14:paraId="676C17F3" w14:textId="1DA22100" w:rsidR="00E47FB4" w:rsidRPr="0082035B" w:rsidRDefault="00615F44">
            <w:pPr>
              <w:ind w:left="10"/>
              <w:rPr>
                <w:rFonts w:ascii="Times New Roman" w:hAnsi="Times New Roman" w:cs="Times New Roman"/>
                <w:b/>
                <w:bCs/>
                <w:sz w:val="24"/>
              </w:rPr>
            </w:pPr>
            <w:r>
              <w:rPr>
                <w:rFonts w:ascii="Times New Roman" w:hAnsi="Times New Roman" w:cs="Times New Roman"/>
                <w:b/>
                <w:bCs/>
                <w:sz w:val="24"/>
              </w:rPr>
              <w:t xml:space="preserve">Valg av leder og </w:t>
            </w:r>
            <w:r w:rsidR="00A4747F">
              <w:rPr>
                <w:rFonts w:ascii="Times New Roman" w:hAnsi="Times New Roman" w:cs="Times New Roman"/>
                <w:b/>
                <w:bCs/>
                <w:sz w:val="24"/>
              </w:rPr>
              <w:t>nestleder</w:t>
            </w:r>
            <w:r w:rsidR="00D355C5">
              <w:rPr>
                <w:rFonts w:ascii="Times New Roman" w:hAnsi="Times New Roman" w:cs="Times New Roman"/>
                <w:b/>
                <w:bCs/>
                <w:sz w:val="24"/>
              </w:rPr>
              <w:t xml:space="preserve"> </w:t>
            </w:r>
          </w:p>
        </w:tc>
      </w:tr>
      <w:tr w:rsidR="00E47FB4" w14:paraId="34698E99" w14:textId="77777777">
        <w:trPr>
          <w:trHeight w:val="275"/>
        </w:trPr>
        <w:tc>
          <w:tcPr>
            <w:tcW w:w="1411" w:type="dxa"/>
            <w:tcBorders>
              <w:top w:val="nil"/>
              <w:left w:val="nil"/>
              <w:bottom w:val="nil"/>
              <w:right w:val="nil"/>
            </w:tcBorders>
          </w:tcPr>
          <w:p w14:paraId="7815BA7A" w14:textId="54CDA2E4" w:rsidR="00E47FB4" w:rsidRPr="0082035B" w:rsidRDefault="003F3DDB">
            <w:pPr>
              <w:rPr>
                <w:rFonts w:ascii="Times New Roman" w:hAnsi="Times New Roman" w:cs="Times New Roman"/>
                <w:b/>
                <w:bCs/>
                <w:sz w:val="24"/>
              </w:rPr>
            </w:pPr>
            <w:r>
              <w:rPr>
                <w:rFonts w:ascii="Times New Roman" w:eastAsia="Times New Roman" w:hAnsi="Times New Roman" w:cs="Times New Roman"/>
                <w:b/>
                <w:bCs/>
                <w:sz w:val="24"/>
              </w:rPr>
              <w:t>54</w:t>
            </w:r>
            <w:r w:rsidR="002130B7" w:rsidRPr="0082035B">
              <w:rPr>
                <w:rFonts w:ascii="Times New Roman" w:eastAsia="Times New Roman" w:hAnsi="Times New Roman" w:cs="Times New Roman"/>
                <w:b/>
                <w:bCs/>
                <w:sz w:val="24"/>
              </w:rPr>
              <w:t xml:space="preserve">/24  </w:t>
            </w:r>
          </w:p>
        </w:tc>
        <w:tc>
          <w:tcPr>
            <w:tcW w:w="5277" w:type="dxa"/>
            <w:gridSpan w:val="2"/>
            <w:tcBorders>
              <w:top w:val="nil"/>
              <w:left w:val="nil"/>
              <w:bottom w:val="nil"/>
              <w:right w:val="nil"/>
            </w:tcBorders>
          </w:tcPr>
          <w:p w14:paraId="749FE037" w14:textId="600BB0E6" w:rsidR="00E47FB4" w:rsidRPr="0082035B" w:rsidRDefault="008F75EA" w:rsidP="007C2316">
            <w:pPr>
              <w:rPr>
                <w:rFonts w:ascii="Times New Roman" w:hAnsi="Times New Roman" w:cs="Times New Roman"/>
                <w:b/>
                <w:bCs/>
                <w:sz w:val="24"/>
              </w:rPr>
            </w:pPr>
            <w:r>
              <w:rPr>
                <w:rFonts w:ascii="Times New Roman" w:hAnsi="Times New Roman" w:cs="Times New Roman"/>
                <w:b/>
                <w:bCs/>
                <w:sz w:val="24"/>
              </w:rPr>
              <w:t xml:space="preserve">Rutiner </w:t>
            </w:r>
            <w:proofErr w:type="spellStart"/>
            <w:r>
              <w:rPr>
                <w:rFonts w:ascii="Times New Roman" w:hAnsi="Times New Roman" w:cs="Times New Roman"/>
                <w:b/>
                <w:bCs/>
                <w:sz w:val="24"/>
              </w:rPr>
              <w:t>ifm</w:t>
            </w:r>
            <w:proofErr w:type="spellEnd"/>
            <w:r>
              <w:rPr>
                <w:rFonts w:ascii="Times New Roman" w:hAnsi="Times New Roman" w:cs="Times New Roman"/>
                <w:b/>
                <w:bCs/>
                <w:sz w:val="24"/>
              </w:rPr>
              <w:t xml:space="preserve"> ofringer</w:t>
            </w:r>
          </w:p>
        </w:tc>
      </w:tr>
      <w:tr w:rsidR="00E47FB4" w14:paraId="4F30AF85" w14:textId="77777777">
        <w:tblPrEx>
          <w:tblCellMar>
            <w:top w:w="39" w:type="dxa"/>
          </w:tblCellMar>
        </w:tblPrEx>
        <w:trPr>
          <w:gridAfter w:val="1"/>
          <w:wAfter w:w="3231" w:type="dxa"/>
          <w:trHeight w:val="566"/>
        </w:trPr>
        <w:tc>
          <w:tcPr>
            <w:tcW w:w="1416" w:type="dxa"/>
            <w:tcBorders>
              <w:top w:val="nil"/>
              <w:left w:val="nil"/>
              <w:bottom w:val="nil"/>
              <w:right w:val="nil"/>
            </w:tcBorders>
          </w:tcPr>
          <w:p w14:paraId="4D684963" w14:textId="5F3A821A" w:rsidR="00E47FB4" w:rsidRPr="0082035B" w:rsidRDefault="00E47FB4">
            <w:pPr>
              <w:rPr>
                <w:rFonts w:ascii="Times New Roman" w:hAnsi="Times New Roman" w:cs="Times New Roman"/>
                <w:b/>
                <w:bCs/>
                <w:sz w:val="24"/>
              </w:rPr>
            </w:pPr>
          </w:p>
        </w:tc>
        <w:tc>
          <w:tcPr>
            <w:tcW w:w="2041" w:type="dxa"/>
            <w:tcBorders>
              <w:top w:val="nil"/>
              <w:left w:val="nil"/>
              <w:bottom w:val="nil"/>
              <w:right w:val="nil"/>
            </w:tcBorders>
          </w:tcPr>
          <w:p w14:paraId="34D44A3C" w14:textId="647B09F9" w:rsidR="00E47FB4" w:rsidRPr="0082035B" w:rsidRDefault="00E47FB4">
            <w:pPr>
              <w:jc w:val="both"/>
              <w:rPr>
                <w:rFonts w:ascii="Times New Roman" w:hAnsi="Times New Roman" w:cs="Times New Roman"/>
                <w:b/>
                <w:bCs/>
                <w:sz w:val="24"/>
              </w:rPr>
            </w:pPr>
          </w:p>
        </w:tc>
      </w:tr>
      <w:tr w:rsidR="00E47FB4" w14:paraId="30DADEF5" w14:textId="77777777">
        <w:tblPrEx>
          <w:tblCellMar>
            <w:top w:w="39" w:type="dxa"/>
          </w:tblCellMar>
        </w:tblPrEx>
        <w:trPr>
          <w:gridAfter w:val="1"/>
          <w:wAfter w:w="3231" w:type="dxa"/>
          <w:trHeight w:val="573"/>
        </w:trPr>
        <w:tc>
          <w:tcPr>
            <w:tcW w:w="1416" w:type="dxa"/>
            <w:tcBorders>
              <w:top w:val="nil"/>
              <w:left w:val="nil"/>
              <w:bottom w:val="nil"/>
              <w:right w:val="nil"/>
            </w:tcBorders>
          </w:tcPr>
          <w:p w14:paraId="19CA6559" w14:textId="56157C74" w:rsidR="00E47FB4" w:rsidRPr="0082035B" w:rsidRDefault="003F3DDB">
            <w:pPr>
              <w:rPr>
                <w:rFonts w:ascii="Times New Roman" w:hAnsi="Times New Roman" w:cs="Times New Roman"/>
                <w:b/>
                <w:bCs/>
                <w:sz w:val="24"/>
              </w:rPr>
            </w:pPr>
            <w:r>
              <w:rPr>
                <w:rFonts w:ascii="Times New Roman" w:eastAsia="Times New Roman" w:hAnsi="Times New Roman" w:cs="Times New Roman"/>
                <w:b/>
                <w:bCs/>
                <w:sz w:val="24"/>
              </w:rPr>
              <w:t>55</w:t>
            </w:r>
            <w:r w:rsidR="002130B7" w:rsidRPr="0082035B">
              <w:rPr>
                <w:rFonts w:ascii="Times New Roman" w:eastAsia="Times New Roman" w:hAnsi="Times New Roman" w:cs="Times New Roman"/>
                <w:b/>
                <w:bCs/>
                <w:sz w:val="24"/>
              </w:rPr>
              <w:t xml:space="preserve">/24  </w:t>
            </w:r>
          </w:p>
          <w:p w14:paraId="049ECD9E" w14:textId="4F5CB31A" w:rsidR="00477789" w:rsidRPr="003F3DDB" w:rsidRDefault="005F75E3">
            <w:pPr>
              <w:rPr>
                <w:rFonts w:ascii="Times New Roman" w:eastAsia="Times New Roman" w:hAnsi="Times New Roman" w:cs="Times New Roman"/>
                <w:b/>
                <w:bCs/>
                <w:sz w:val="24"/>
              </w:rPr>
            </w:pPr>
            <w:r>
              <w:rPr>
                <w:rFonts w:ascii="Times New Roman" w:eastAsia="Times New Roman" w:hAnsi="Times New Roman" w:cs="Times New Roman"/>
                <w:b/>
                <w:bCs/>
                <w:sz w:val="24"/>
              </w:rPr>
              <w:t>56</w:t>
            </w:r>
            <w:r w:rsidR="00477789" w:rsidRPr="0082035B">
              <w:rPr>
                <w:rFonts w:ascii="Times New Roman" w:eastAsia="Times New Roman" w:hAnsi="Times New Roman" w:cs="Times New Roman"/>
                <w:b/>
                <w:bCs/>
                <w:sz w:val="24"/>
              </w:rPr>
              <w:t>/24</w:t>
            </w:r>
          </w:p>
        </w:tc>
        <w:tc>
          <w:tcPr>
            <w:tcW w:w="2041" w:type="dxa"/>
            <w:tcBorders>
              <w:top w:val="nil"/>
              <w:left w:val="nil"/>
              <w:bottom w:val="nil"/>
              <w:right w:val="nil"/>
            </w:tcBorders>
          </w:tcPr>
          <w:p w14:paraId="04B76CA5" w14:textId="77777777" w:rsidR="00477789" w:rsidRPr="0082035B" w:rsidRDefault="00400F90">
            <w:pPr>
              <w:rPr>
                <w:rFonts w:ascii="Times New Roman" w:hAnsi="Times New Roman" w:cs="Times New Roman"/>
                <w:b/>
                <w:bCs/>
                <w:sz w:val="24"/>
              </w:rPr>
            </w:pPr>
            <w:r w:rsidRPr="0082035B">
              <w:rPr>
                <w:rFonts w:ascii="Times New Roman" w:hAnsi="Times New Roman" w:cs="Times New Roman"/>
                <w:b/>
                <w:bCs/>
                <w:sz w:val="24"/>
              </w:rPr>
              <w:t>Orienteringssaker</w:t>
            </w:r>
          </w:p>
          <w:p w14:paraId="38A05FAC" w14:textId="77777777" w:rsidR="00477789" w:rsidRPr="0082035B" w:rsidRDefault="00477789">
            <w:pPr>
              <w:rPr>
                <w:rFonts w:ascii="Times New Roman" w:hAnsi="Times New Roman" w:cs="Times New Roman"/>
                <w:b/>
                <w:bCs/>
                <w:sz w:val="24"/>
              </w:rPr>
            </w:pPr>
          </w:p>
          <w:p w14:paraId="327D2CE7" w14:textId="77777777" w:rsidR="00477789" w:rsidRPr="0082035B" w:rsidRDefault="00477789">
            <w:pPr>
              <w:rPr>
                <w:rFonts w:ascii="Times New Roman" w:hAnsi="Times New Roman" w:cs="Times New Roman"/>
                <w:b/>
                <w:bCs/>
                <w:sz w:val="24"/>
              </w:rPr>
            </w:pPr>
            <w:r w:rsidRPr="0082035B">
              <w:rPr>
                <w:rFonts w:ascii="Times New Roman" w:hAnsi="Times New Roman" w:cs="Times New Roman"/>
                <w:b/>
                <w:bCs/>
                <w:sz w:val="24"/>
              </w:rPr>
              <w:t>Eventuelt</w:t>
            </w:r>
          </w:p>
          <w:p w14:paraId="6765BBB3" w14:textId="77777777" w:rsidR="00477789" w:rsidRPr="0082035B" w:rsidRDefault="00477789">
            <w:pPr>
              <w:rPr>
                <w:rFonts w:ascii="Times New Roman" w:hAnsi="Times New Roman" w:cs="Times New Roman"/>
                <w:b/>
                <w:bCs/>
                <w:sz w:val="24"/>
              </w:rPr>
            </w:pPr>
          </w:p>
          <w:p w14:paraId="5B42E869" w14:textId="037002C8" w:rsidR="00477789" w:rsidRPr="0082035B" w:rsidRDefault="00477789">
            <w:pPr>
              <w:rPr>
                <w:rFonts w:ascii="Times New Roman" w:hAnsi="Times New Roman" w:cs="Times New Roman"/>
                <w:b/>
                <w:bCs/>
                <w:sz w:val="24"/>
              </w:rPr>
            </w:pPr>
          </w:p>
        </w:tc>
      </w:tr>
      <w:tr w:rsidR="00E47FB4" w14:paraId="5D7CCCF4" w14:textId="77777777">
        <w:tblPrEx>
          <w:tblCellMar>
            <w:top w:w="39" w:type="dxa"/>
          </w:tblCellMar>
        </w:tblPrEx>
        <w:trPr>
          <w:gridAfter w:val="1"/>
          <w:wAfter w:w="3231" w:type="dxa"/>
          <w:trHeight w:val="848"/>
        </w:trPr>
        <w:tc>
          <w:tcPr>
            <w:tcW w:w="1416" w:type="dxa"/>
            <w:tcBorders>
              <w:top w:val="nil"/>
              <w:left w:val="nil"/>
              <w:bottom w:val="nil"/>
              <w:right w:val="nil"/>
            </w:tcBorders>
          </w:tcPr>
          <w:p w14:paraId="57A83C89" w14:textId="15D0A2B1" w:rsidR="00E47FB4" w:rsidRDefault="002130B7">
            <w:r>
              <w:rPr>
                <w:rFonts w:ascii="Times New Roman" w:eastAsia="Times New Roman" w:hAnsi="Times New Roman" w:cs="Times New Roman"/>
                <w:sz w:val="24"/>
              </w:rPr>
              <w:t xml:space="preserve"> </w:t>
            </w:r>
          </w:p>
          <w:p w14:paraId="6C27444F" w14:textId="77777777" w:rsidR="00E47FB4" w:rsidRDefault="002130B7">
            <w:r>
              <w:rPr>
                <w:rFonts w:ascii="Times New Roman" w:eastAsia="Times New Roman" w:hAnsi="Times New Roman" w:cs="Times New Roman"/>
                <w:sz w:val="24"/>
              </w:rPr>
              <w:t xml:space="preserve"> </w:t>
            </w:r>
          </w:p>
          <w:p w14:paraId="39748429" w14:textId="77777777" w:rsidR="00E47FB4" w:rsidRDefault="002130B7">
            <w:r>
              <w:rPr>
                <w:rFonts w:ascii="Times New Roman" w:eastAsia="Times New Roman" w:hAnsi="Times New Roman" w:cs="Times New Roman"/>
                <w:sz w:val="24"/>
              </w:rPr>
              <w:t xml:space="preserve"> </w:t>
            </w:r>
          </w:p>
        </w:tc>
        <w:tc>
          <w:tcPr>
            <w:tcW w:w="2041" w:type="dxa"/>
            <w:tcBorders>
              <w:top w:val="nil"/>
              <w:left w:val="nil"/>
              <w:bottom w:val="nil"/>
              <w:right w:val="nil"/>
            </w:tcBorders>
          </w:tcPr>
          <w:p w14:paraId="45FEDD4E" w14:textId="5A77AE18" w:rsidR="00E47FB4" w:rsidRDefault="00E47FB4"/>
        </w:tc>
      </w:tr>
    </w:tbl>
    <w:p w14:paraId="17CFA1C2" w14:textId="77777777" w:rsidR="00E47FB4" w:rsidRDefault="002130B7">
      <w:pPr>
        <w:spacing w:after="23"/>
        <w:ind w:left="-5" w:hanging="10"/>
      </w:pPr>
      <w:r>
        <w:rPr>
          <w:rFonts w:ascii="Times New Roman" w:eastAsia="Times New Roman" w:hAnsi="Times New Roman" w:cs="Times New Roman"/>
          <w:sz w:val="24"/>
        </w:rPr>
        <w:t xml:space="preserve">SAKSUTREDNING  </w:t>
      </w:r>
    </w:p>
    <w:p w14:paraId="137D3F49" w14:textId="77777777" w:rsidR="00E47FB4" w:rsidRDefault="002130B7">
      <w:pPr>
        <w:spacing w:after="8"/>
        <w:ind w:left="15"/>
      </w:pPr>
      <w:r>
        <w:rPr>
          <w:rFonts w:ascii="Times New Roman" w:eastAsia="Times New Roman" w:hAnsi="Times New Roman" w:cs="Times New Roman"/>
          <w:sz w:val="24"/>
        </w:rPr>
        <w:t xml:space="preserve">  </w:t>
      </w:r>
    </w:p>
    <w:p w14:paraId="46F182A6" w14:textId="77777777" w:rsidR="00E47FB4" w:rsidRDefault="002130B7">
      <w:pPr>
        <w:spacing w:after="0"/>
        <w:ind w:left="15"/>
      </w:pPr>
      <w:r>
        <w:rPr>
          <w:rFonts w:ascii="Times New Roman" w:eastAsia="Times New Roman" w:hAnsi="Times New Roman" w:cs="Times New Roman"/>
          <w:sz w:val="24"/>
        </w:rPr>
        <w:t xml:space="preserve">  </w:t>
      </w:r>
    </w:p>
    <w:tbl>
      <w:tblPr>
        <w:tblStyle w:val="TableGrid"/>
        <w:tblW w:w="9982" w:type="dxa"/>
        <w:tblInd w:w="15" w:type="dxa"/>
        <w:tblCellMar>
          <w:top w:w="35" w:type="dxa"/>
        </w:tblCellMar>
        <w:tblLook w:val="04A0" w:firstRow="1" w:lastRow="0" w:firstColumn="1" w:lastColumn="0" w:noHBand="0" w:noVBand="1"/>
      </w:tblPr>
      <w:tblGrid>
        <w:gridCol w:w="1119"/>
        <w:gridCol w:w="8863"/>
      </w:tblGrid>
      <w:tr w:rsidR="00E47FB4" w14:paraId="633EEAD1" w14:textId="77777777" w:rsidTr="001671E0">
        <w:trPr>
          <w:trHeight w:val="275"/>
        </w:trPr>
        <w:tc>
          <w:tcPr>
            <w:tcW w:w="1119" w:type="dxa"/>
            <w:tcBorders>
              <w:top w:val="nil"/>
              <w:left w:val="nil"/>
              <w:bottom w:val="nil"/>
              <w:right w:val="nil"/>
            </w:tcBorders>
          </w:tcPr>
          <w:p w14:paraId="3A2DFDCF" w14:textId="0E5AF71F" w:rsidR="00E47FB4" w:rsidRDefault="005F75E3">
            <w:r>
              <w:rPr>
                <w:rFonts w:ascii="Times New Roman" w:eastAsia="Times New Roman" w:hAnsi="Times New Roman" w:cs="Times New Roman"/>
                <w:b/>
                <w:sz w:val="24"/>
              </w:rPr>
              <w:t>50</w:t>
            </w:r>
            <w:r w:rsidR="002130B7">
              <w:rPr>
                <w:rFonts w:ascii="Times New Roman" w:eastAsia="Times New Roman" w:hAnsi="Times New Roman" w:cs="Times New Roman"/>
                <w:b/>
                <w:sz w:val="24"/>
              </w:rPr>
              <w:t xml:space="preserve">/24  </w:t>
            </w:r>
            <w:r w:rsidR="002130B7">
              <w:rPr>
                <w:rFonts w:ascii="Times New Roman" w:eastAsia="Times New Roman" w:hAnsi="Times New Roman" w:cs="Times New Roman"/>
                <w:sz w:val="24"/>
              </w:rPr>
              <w:t xml:space="preserve"> </w:t>
            </w:r>
          </w:p>
        </w:tc>
        <w:tc>
          <w:tcPr>
            <w:tcW w:w="8863" w:type="dxa"/>
            <w:tcBorders>
              <w:top w:val="nil"/>
              <w:left w:val="nil"/>
              <w:bottom w:val="nil"/>
              <w:right w:val="nil"/>
            </w:tcBorders>
          </w:tcPr>
          <w:p w14:paraId="116ED06F" w14:textId="387C4E1C" w:rsidR="00E47FB4" w:rsidRPr="00443910" w:rsidRDefault="00581743" w:rsidP="00581743">
            <w:pPr>
              <w:rPr>
                <w:rFonts w:ascii="Times New Roman" w:hAnsi="Times New Roman" w:cs="Times New Roman"/>
                <w:b/>
                <w:bCs/>
                <w:sz w:val="24"/>
              </w:rPr>
            </w:pPr>
            <w:r>
              <w:rPr>
                <w:rFonts w:ascii="Times New Roman" w:hAnsi="Times New Roman" w:cs="Times New Roman"/>
                <w:b/>
                <w:bCs/>
                <w:sz w:val="24"/>
              </w:rPr>
              <w:t>Orientering om økonomi</w:t>
            </w:r>
          </w:p>
        </w:tc>
      </w:tr>
      <w:tr w:rsidR="00E47FB4" w14:paraId="060E8882" w14:textId="77777777" w:rsidTr="001671E0">
        <w:trPr>
          <w:trHeight w:val="1720"/>
        </w:trPr>
        <w:tc>
          <w:tcPr>
            <w:tcW w:w="1119" w:type="dxa"/>
            <w:tcBorders>
              <w:top w:val="nil"/>
              <w:left w:val="nil"/>
              <w:bottom w:val="nil"/>
              <w:right w:val="nil"/>
            </w:tcBorders>
          </w:tcPr>
          <w:p w14:paraId="03400A82" w14:textId="4D7259CB" w:rsidR="00E47FB4" w:rsidRDefault="00E47FB4" w:rsidP="00151618">
            <w:pPr>
              <w:spacing w:after="15"/>
            </w:pPr>
          </w:p>
        </w:tc>
        <w:tc>
          <w:tcPr>
            <w:tcW w:w="8863" w:type="dxa"/>
            <w:tcBorders>
              <w:top w:val="nil"/>
              <w:left w:val="nil"/>
              <w:bottom w:val="nil"/>
              <w:right w:val="nil"/>
            </w:tcBorders>
          </w:tcPr>
          <w:p w14:paraId="4ADFDE30" w14:textId="344A3D95" w:rsidR="00E47FB4" w:rsidRDefault="00E47FB4" w:rsidP="009D258C">
            <w:pPr>
              <w:spacing w:line="268" w:lineRule="auto"/>
            </w:pPr>
          </w:p>
          <w:p w14:paraId="2072D987" w14:textId="556272D0" w:rsidR="00E47FB4" w:rsidRDefault="00A87631">
            <w:pPr>
              <w:ind w:left="55"/>
            </w:pPr>
            <w:r>
              <w:t>Foreløpige tall fra kommunen</w:t>
            </w:r>
            <w:r w:rsidR="00590CD8">
              <w:t xml:space="preserve"> viser at Søndre Land kirkelige fellesråd </w:t>
            </w:r>
            <w:r w:rsidR="003A1FE2">
              <w:t xml:space="preserve">kan </w:t>
            </w:r>
            <w:r w:rsidR="00590CD8">
              <w:t xml:space="preserve">få en liten økning i </w:t>
            </w:r>
            <w:r w:rsidR="00CC3974">
              <w:t>tilskudd</w:t>
            </w:r>
            <w:r w:rsidR="00590CD8">
              <w:t xml:space="preserve"> til drift og </w:t>
            </w:r>
            <w:r w:rsidR="003A1FE2">
              <w:t>investeringer. Dette vil si</w:t>
            </w:r>
            <w:r w:rsidR="00CC3974">
              <w:t xml:space="preserve"> et tilskudd inkludert investeringssum på til sammen kr </w:t>
            </w:r>
            <w:proofErr w:type="gramStart"/>
            <w:r w:rsidR="00CC3974">
              <w:t>5.150.000</w:t>
            </w:r>
            <w:r w:rsidR="00C122C1">
              <w:t>,-</w:t>
            </w:r>
            <w:proofErr w:type="gramEnd"/>
            <w:r w:rsidR="00C122C1">
              <w:t xml:space="preserve"> . </w:t>
            </w:r>
          </w:p>
          <w:p w14:paraId="1983C53F" w14:textId="77777777" w:rsidR="00DD64FD" w:rsidRDefault="00DD64FD">
            <w:pPr>
              <w:ind w:left="55"/>
            </w:pPr>
          </w:p>
          <w:p w14:paraId="7DDA03C0" w14:textId="7029FF7F" w:rsidR="00CE788A" w:rsidRDefault="00DD64FD" w:rsidP="00A83D8A">
            <w:pPr>
              <w:ind w:left="55"/>
            </w:pPr>
            <w:r>
              <w:t xml:space="preserve">Kirkevergen har bedt om rapport knyttet til trosopplæring, </w:t>
            </w:r>
            <w:r w:rsidR="0037728A">
              <w:t xml:space="preserve">samt en oversikt over likviditet og mulig behov for å benytte kassekreditt i påvente av </w:t>
            </w:r>
            <w:r w:rsidR="0015265C">
              <w:t xml:space="preserve">at forsikringssaken i Fluberg kirke går mot en avrunding. </w:t>
            </w:r>
            <w:r w:rsidR="00040042">
              <w:t xml:space="preserve"> </w:t>
            </w:r>
          </w:p>
          <w:p w14:paraId="776BA75C" w14:textId="77777777" w:rsidR="00F0257A" w:rsidRDefault="00F0257A" w:rsidP="00A83D8A">
            <w:pPr>
              <w:ind w:left="55"/>
            </w:pPr>
          </w:p>
          <w:p w14:paraId="75DF22F9" w14:textId="2772903D" w:rsidR="00C36267" w:rsidRDefault="000B1DB5" w:rsidP="004E6B66">
            <w:r>
              <w:t>Den økonomiske situasjonen er ikke god, og forsikringsoppgjøret tar tid da det har oppstått en diskusjon</w:t>
            </w:r>
            <w:r w:rsidR="00E0184B">
              <w:t xml:space="preserve"> mellom Riksantikvaren, forsikringsselskapet og NIKU – hvor det er uenighet om hvorvidt </w:t>
            </w:r>
            <w:r w:rsidR="00E0184B">
              <w:lastRenderedPageBreak/>
              <w:t>instansene skal</w:t>
            </w:r>
            <w:r w:rsidR="00017216">
              <w:t xml:space="preserve"> trekkes ut av saken. Kirkevergen har gitt tydelig beskjed til både forsikringsselskapet og Riksantikvaren at fellesrådet ikke har anledning til å fortsette å legge ut</w:t>
            </w:r>
            <w:r w:rsidR="00B212FD">
              <w:t xml:space="preserve"> økonomisk for dette, og må få dette avrundet.</w:t>
            </w:r>
            <w:r w:rsidR="00A02430">
              <w:t xml:space="preserve"> </w:t>
            </w:r>
          </w:p>
          <w:p w14:paraId="3069258C" w14:textId="77777777" w:rsidR="00A02430" w:rsidRDefault="00A02430" w:rsidP="004E6B66"/>
          <w:p w14:paraId="4A12FF83" w14:textId="3AEF9794" w:rsidR="004E6B66" w:rsidRDefault="00FD2C8D" w:rsidP="004E6B66">
            <w:pPr>
              <w:rPr>
                <w:b/>
                <w:bCs/>
                <w:i/>
                <w:iCs/>
              </w:rPr>
            </w:pPr>
            <w:r>
              <w:rPr>
                <w:b/>
                <w:bCs/>
                <w:i/>
                <w:iCs/>
              </w:rPr>
              <w:t>V</w:t>
            </w:r>
            <w:r w:rsidR="004E6B66">
              <w:rPr>
                <w:b/>
                <w:bCs/>
                <w:i/>
                <w:iCs/>
              </w:rPr>
              <w:t>edtak:</w:t>
            </w:r>
          </w:p>
          <w:p w14:paraId="6F7BCFD8" w14:textId="1E9E7473" w:rsidR="004E6B66" w:rsidRDefault="004E6B66" w:rsidP="004E6B66"/>
          <w:p w14:paraId="4D4CC558" w14:textId="26BF322F" w:rsidR="008F25B2" w:rsidRDefault="00BA79DE" w:rsidP="000B4C91">
            <w:pPr>
              <w:pStyle w:val="Listeavsnitt"/>
              <w:numPr>
                <w:ilvl w:val="0"/>
                <w:numId w:val="11"/>
              </w:numPr>
            </w:pPr>
            <w:r>
              <w:t xml:space="preserve">Fellesrådet </w:t>
            </w:r>
            <w:r w:rsidR="007D4070">
              <w:t xml:space="preserve">vedtar å gi kirkevergen fullmakt til å be om å benytte </w:t>
            </w:r>
            <w:r w:rsidR="00F1318F">
              <w:t xml:space="preserve">kassekreditt. </w:t>
            </w:r>
          </w:p>
          <w:p w14:paraId="2FA92F38" w14:textId="29D1E0F8" w:rsidR="004B220B" w:rsidRDefault="006856ED" w:rsidP="00BF679F">
            <w:pPr>
              <w:pStyle w:val="Listeavsnitt"/>
              <w:numPr>
                <w:ilvl w:val="0"/>
                <w:numId w:val="11"/>
              </w:numPr>
            </w:pPr>
            <w:r>
              <w:t xml:space="preserve">Videre </w:t>
            </w:r>
            <w:r w:rsidR="003A21B3">
              <w:t>vedtar fellesrådet at underskuddet på trosopplæringen kan dekkes av fondsmidler</w:t>
            </w:r>
            <w:r w:rsidR="00E029FF">
              <w:t xml:space="preserve"> i </w:t>
            </w:r>
            <w:proofErr w:type="spellStart"/>
            <w:r w:rsidR="00E029FF">
              <w:t>hht</w:t>
            </w:r>
            <w:proofErr w:type="spellEnd"/>
            <w:r w:rsidR="006A59BE">
              <w:t xml:space="preserve"> vedtak i menighetsrådene – hvor </w:t>
            </w:r>
            <w:r w:rsidR="00D73DD0">
              <w:t>fellesrådet s</w:t>
            </w:r>
            <w:r w:rsidR="006B5AA9">
              <w:t xml:space="preserve">ender søknad til hvert menighetsråd. </w:t>
            </w:r>
          </w:p>
          <w:p w14:paraId="61EC874B" w14:textId="77777777" w:rsidR="00BF679F" w:rsidRDefault="00BF679F" w:rsidP="00BF679F"/>
          <w:p w14:paraId="26E4CF13" w14:textId="77777777" w:rsidR="00B80E47" w:rsidRDefault="00B80E47" w:rsidP="004E6B66"/>
          <w:p w14:paraId="61272851" w14:textId="77777777" w:rsidR="00A83D8A" w:rsidRDefault="00A83D8A" w:rsidP="004E6B66"/>
          <w:p w14:paraId="710FCBE8" w14:textId="0F79CED8" w:rsidR="00382E07" w:rsidRPr="004E6B66" w:rsidRDefault="00382E07" w:rsidP="004E6B66"/>
        </w:tc>
      </w:tr>
      <w:tr w:rsidR="00E47FB4" w14:paraId="33E87E8A" w14:textId="77777777" w:rsidTr="001671E0">
        <w:trPr>
          <w:trHeight w:val="285"/>
        </w:trPr>
        <w:tc>
          <w:tcPr>
            <w:tcW w:w="1119" w:type="dxa"/>
            <w:tcBorders>
              <w:top w:val="nil"/>
              <w:left w:val="nil"/>
              <w:bottom w:val="nil"/>
              <w:right w:val="nil"/>
            </w:tcBorders>
          </w:tcPr>
          <w:p w14:paraId="76979533" w14:textId="71D832E6" w:rsidR="00E47FB4" w:rsidRDefault="005F75E3">
            <w:r>
              <w:rPr>
                <w:rFonts w:ascii="Times New Roman" w:eastAsia="Times New Roman" w:hAnsi="Times New Roman" w:cs="Times New Roman"/>
                <w:b/>
                <w:sz w:val="24"/>
              </w:rPr>
              <w:lastRenderedPageBreak/>
              <w:t>51</w:t>
            </w:r>
            <w:r w:rsidR="002130B7">
              <w:rPr>
                <w:rFonts w:ascii="Times New Roman" w:eastAsia="Times New Roman" w:hAnsi="Times New Roman" w:cs="Times New Roman"/>
                <w:b/>
                <w:sz w:val="24"/>
              </w:rPr>
              <w:t xml:space="preserve">/24  </w:t>
            </w:r>
            <w:r w:rsidR="002130B7">
              <w:rPr>
                <w:rFonts w:ascii="Times New Roman" w:eastAsia="Times New Roman" w:hAnsi="Times New Roman" w:cs="Times New Roman"/>
                <w:sz w:val="24"/>
              </w:rPr>
              <w:t xml:space="preserve"> </w:t>
            </w:r>
          </w:p>
        </w:tc>
        <w:tc>
          <w:tcPr>
            <w:tcW w:w="8863" w:type="dxa"/>
            <w:tcBorders>
              <w:top w:val="nil"/>
              <w:left w:val="nil"/>
              <w:bottom w:val="nil"/>
              <w:right w:val="nil"/>
            </w:tcBorders>
          </w:tcPr>
          <w:p w14:paraId="3043CBA6" w14:textId="40C5C4CD" w:rsidR="00E47FB4" w:rsidRDefault="009D258C">
            <w:pPr>
              <w:ind w:left="55"/>
            </w:pPr>
            <w:r>
              <w:rPr>
                <w:rFonts w:ascii="Times New Roman" w:eastAsia="Times New Roman" w:hAnsi="Times New Roman" w:cs="Times New Roman"/>
                <w:b/>
                <w:sz w:val="24"/>
              </w:rPr>
              <w:t>Betalingsvedtekter</w:t>
            </w:r>
            <w:r w:rsidR="002130B7">
              <w:rPr>
                <w:rFonts w:ascii="Times New Roman" w:eastAsia="Times New Roman" w:hAnsi="Times New Roman" w:cs="Times New Roman"/>
                <w:b/>
                <w:sz w:val="24"/>
              </w:rPr>
              <w:t xml:space="preserve"> </w:t>
            </w:r>
            <w:r w:rsidR="00C00A69">
              <w:rPr>
                <w:rFonts w:ascii="Times New Roman" w:eastAsia="Times New Roman" w:hAnsi="Times New Roman" w:cs="Times New Roman"/>
                <w:b/>
                <w:sz w:val="24"/>
              </w:rPr>
              <w:t>og utleiereglement</w:t>
            </w:r>
          </w:p>
        </w:tc>
      </w:tr>
      <w:tr w:rsidR="00E47FB4" w14:paraId="7B520FFE" w14:textId="77777777" w:rsidTr="001671E0">
        <w:trPr>
          <w:trHeight w:val="288"/>
        </w:trPr>
        <w:tc>
          <w:tcPr>
            <w:tcW w:w="1119" w:type="dxa"/>
            <w:tcBorders>
              <w:top w:val="nil"/>
              <w:left w:val="nil"/>
              <w:bottom w:val="nil"/>
              <w:right w:val="nil"/>
            </w:tcBorders>
          </w:tcPr>
          <w:p w14:paraId="794B48CC" w14:textId="77777777" w:rsidR="00E47FB4" w:rsidRDefault="002130B7">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 </w:t>
            </w:r>
          </w:p>
        </w:tc>
        <w:tc>
          <w:tcPr>
            <w:tcW w:w="8863" w:type="dxa"/>
            <w:tcBorders>
              <w:top w:val="nil"/>
              <w:left w:val="nil"/>
              <w:bottom w:val="nil"/>
              <w:right w:val="nil"/>
            </w:tcBorders>
          </w:tcPr>
          <w:p w14:paraId="2A9CB671" w14:textId="064B963A" w:rsidR="00581743" w:rsidRDefault="002130B7" w:rsidP="00581743">
            <w:pPr>
              <w:ind w:left="55"/>
              <w:rPr>
                <w:rFonts w:ascii="Times New Roman" w:hAnsi="Times New Roman" w:cs="Times New Roman"/>
                <w:sz w:val="24"/>
              </w:rPr>
            </w:pPr>
            <w:r>
              <w:rPr>
                <w:rFonts w:ascii="Times New Roman" w:eastAsia="Times New Roman" w:hAnsi="Times New Roman" w:cs="Times New Roman"/>
                <w:b/>
                <w:sz w:val="24"/>
              </w:rPr>
              <w:t xml:space="preserve"> </w:t>
            </w:r>
          </w:p>
          <w:p w14:paraId="5834C40D" w14:textId="565808CD" w:rsidR="00C026B9" w:rsidRPr="00443910" w:rsidRDefault="00DF5600">
            <w:pPr>
              <w:ind w:left="55"/>
              <w:rPr>
                <w:rFonts w:ascii="Times New Roman" w:hAnsi="Times New Roman" w:cs="Times New Roman"/>
                <w:sz w:val="24"/>
              </w:rPr>
            </w:pPr>
            <w:r>
              <w:rPr>
                <w:rFonts w:ascii="Times New Roman" w:hAnsi="Times New Roman" w:cs="Times New Roman"/>
                <w:sz w:val="24"/>
              </w:rPr>
              <w:t xml:space="preserve">Viser til sak </w:t>
            </w:r>
            <w:r w:rsidR="00ED334E">
              <w:rPr>
                <w:rFonts w:ascii="Times New Roman" w:hAnsi="Times New Roman" w:cs="Times New Roman"/>
                <w:sz w:val="24"/>
              </w:rPr>
              <w:t>44/24 Betalingsvedtekter</w:t>
            </w:r>
            <w:r w:rsidR="009975A0">
              <w:rPr>
                <w:rFonts w:ascii="Times New Roman" w:hAnsi="Times New Roman" w:cs="Times New Roman"/>
                <w:sz w:val="24"/>
              </w:rPr>
              <w:t xml:space="preserve">, fra møte i Søndre Land Kirkelige Fellesråd den 19.11.2024. </w:t>
            </w:r>
            <w:r w:rsidR="00FC1192">
              <w:rPr>
                <w:rFonts w:ascii="Times New Roman" w:hAnsi="Times New Roman" w:cs="Times New Roman"/>
                <w:sz w:val="24"/>
              </w:rPr>
              <w:t xml:space="preserve">Hvor </w:t>
            </w:r>
            <w:r w:rsidR="000F7489">
              <w:rPr>
                <w:rFonts w:ascii="Times New Roman" w:hAnsi="Times New Roman" w:cs="Times New Roman"/>
                <w:sz w:val="24"/>
              </w:rPr>
              <w:t xml:space="preserve">det ble arbeidet med å endre betalingsvedtektene og sette dem i sammenheng med utleiereglement. Det </w:t>
            </w:r>
            <w:r w:rsidR="006A1F26">
              <w:rPr>
                <w:rFonts w:ascii="Times New Roman" w:hAnsi="Times New Roman" w:cs="Times New Roman"/>
                <w:sz w:val="24"/>
              </w:rPr>
              <w:t xml:space="preserve">er nå utarbeidet på en slik måte at Betalingsvedtektene og </w:t>
            </w:r>
            <w:r w:rsidR="002A2E1A">
              <w:rPr>
                <w:rFonts w:ascii="Times New Roman" w:hAnsi="Times New Roman" w:cs="Times New Roman"/>
                <w:sz w:val="24"/>
              </w:rPr>
              <w:t>utleiereglement er</w:t>
            </w:r>
            <w:r w:rsidR="000F3BDA">
              <w:rPr>
                <w:rFonts w:ascii="Times New Roman" w:hAnsi="Times New Roman" w:cs="Times New Roman"/>
                <w:sz w:val="24"/>
              </w:rPr>
              <w:t xml:space="preserve"> ett dokument – noe som vil fremstå mye ryddigere. </w:t>
            </w:r>
          </w:p>
        </w:tc>
      </w:tr>
      <w:tr w:rsidR="00E47FB4" w:rsidRPr="00F7293D" w14:paraId="7BEE0245" w14:textId="77777777" w:rsidTr="001671E0">
        <w:trPr>
          <w:trHeight w:val="575"/>
        </w:trPr>
        <w:tc>
          <w:tcPr>
            <w:tcW w:w="1119" w:type="dxa"/>
            <w:tcBorders>
              <w:top w:val="nil"/>
              <w:left w:val="nil"/>
              <w:bottom w:val="nil"/>
              <w:right w:val="nil"/>
            </w:tcBorders>
          </w:tcPr>
          <w:p w14:paraId="163C8B59" w14:textId="77777777" w:rsidR="00E47FB4" w:rsidRDefault="002130B7">
            <w:pPr>
              <w:spacing w:after="1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 </w:t>
            </w:r>
          </w:p>
          <w:p w14:paraId="2BBA836A" w14:textId="77777777" w:rsidR="00E47FB4" w:rsidRDefault="002130B7">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8863" w:type="dxa"/>
            <w:tcBorders>
              <w:top w:val="nil"/>
              <w:left w:val="nil"/>
              <w:bottom w:val="nil"/>
              <w:right w:val="nil"/>
            </w:tcBorders>
          </w:tcPr>
          <w:p w14:paraId="00480825" w14:textId="6679903E" w:rsidR="00317DCA" w:rsidRPr="00FC1192" w:rsidRDefault="00317DCA" w:rsidP="00FC1192">
            <w:pPr>
              <w:ind w:right="698"/>
              <w:jc w:val="both"/>
              <w:rPr>
                <w:rFonts w:ascii="Times New Roman" w:hAnsi="Times New Roman" w:cs="Times New Roman"/>
                <w:sz w:val="24"/>
              </w:rPr>
            </w:pPr>
          </w:p>
          <w:p w14:paraId="5D12936B" w14:textId="268A68CF" w:rsidR="005C15E8" w:rsidRPr="003F74D3" w:rsidRDefault="002F63B0" w:rsidP="003F74D3">
            <w:pPr>
              <w:ind w:right="698"/>
              <w:jc w:val="both"/>
              <w:rPr>
                <w:rFonts w:ascii="Times New Roman" w:hAnsi="Times New Roman" w:cs="Times New Roman"/>
                <w:b/>
                <w:bCs/>
                <w:i/>
                <w:iCs/>
                <w:sz w:val="24"/>
              </w:rPr>
            </w:pPr>
            <w:r>
              <w:rPr>
                <w:rFonts w:ascii="Times New Roman" w:hAnsi="Times New Roman" w:cs="Times New Roman"/>
                <w:b/>
                <w:bCs/>
                <w:i/>
                <w:iCs/>
                <w:sz w:val="24"/>
              </w:rPr>
              <w:t>V</w:t>
            </w:r>
            <w:r w:rsidR="003F74D3">
              <w:rPr>
                <w:rFonts w:ascii="Times New Roman" w:hAnsi="Times New Roman" w:cs="Times New Roman"/>
                <w:b/>
                <w:bCs/>
                <w:i/>
                <w:iCs/>
                <w:sz w:val="24"/>
              </w:rPr>
              <w:t xml:space="preserve">edtak: </w:t>
            </w:r>
          </w:p>
          <w:p w14:paraId="749B0013" w14:textId="4CE4CDF1" w:rsidR="006A7236" w:rsidRPr="005771A9" w:rsidRDefault="00016AAF" w:rsidP="00A23A9B">
            <w:pPr>
              <w:ind w:right="698"/>
              <w:jc w:val="both"/>
              <w:rPr>
                <w:rFonts w:ascii="Times New Roman" w:hAnsi="Times New Roman" w:cs="Times New Roman"/>
                <w:sz w:val="24"/>
              </w:rPr>
            </w:pPr>
            <w:r w:rsidRPr="005771A9">
              <w:rPr>
                <w:rFonts w:ascii="Times New Roman" w:hAnsi="Times New Roman" w:cs="Times New Roman"/>
                <w:sz w:val="24"/>
              </w:rPr>
              <w:t xml:space="preserve"> </w:t>
            </w:r>
            <w:r w:rsidR="003F74D3">
              <w:rPr>
                <w:rFonts w:ascii="Times New Roman" w:hAnsi="Times New Roman" w:cs="Times New Roman"/>
                <w:sz w:val="24"/>
              </w:rPr>
              <w:t xml:space="preserve">Søndre Land </w:t>
            </w:r>
            <w:r w:rsidR="00C05307">
              <w:rPr>
                <w:rFonts w:ascii="Times New Roman" w:hAnsi="Times New Roman" w:cs="Times New Roman"/>
                <w:sz w:val="24"/>
              </w:rPr>
              <w:t xml:space="preserve">kirkelige fellesråd vedtar betalingsvedtektene og utleiereglementet med de endringer som er utarbeidet. </w:t>
            </w:r>
          </w:p>
          <w:p w14:paraId="47E0E55D" w14:textId="77777777" w:rsidR="006439C4" w:rsidRPr="005771A9" w:rsidRDefault="006439C4" w:rsidP="00A23A9B">
            <w:pPr>
              <w:ind w:right="698"/>
              <w:jc w:val="both"/>
              <w:rPr>
                <w:rFonts w:ascii="Times New Roman" w:hAnsi="Times New Roman" w:cs="Times New Roman"/>
                <w:sz w:val="24"/>
              </w:rPr>
            </w:pPr>
          </w:p>
          <w:p w14:paraId="2D50482F" w14:textId="1988E5CE" w:rsidR="006439C4" w:rsidRPr="00F7293D" w:rsidRDefault="006439C4" w:rsidP="00A23A9B">
            <w:pPr>
              <w:ind w:right="698"/>
              <w:jc w:val="both"/>
            </w:pPr>
          </w:p>
        </w:tc>
      </w:tr>
      <w:tr w:rsidR="00E47FB4" w:rsidRPr="00F7293D" w14:paraId="0473CF75" w14:textId="77777777" w:rsidTr="001671E0">
        <w:trPr>
          <w:trHeight w:val="288"/>
        </w:trPr>
        <w:tc>
          <w:tcPr>
            <w:tcW w:w="1119" w:type="dxa"/>
            <w:tcBorders>
              <w:top w:val="nil"/>
              <w:left w:val="nil"/>
              <w:bottom w:val="nil"/>
              <w:right w:val="nil"/>
            </w:tcBorders>
          </w:tcPr>
          <w:p w14:paraId="74DA110B" w14:textId="77777777" w:rsidR="00E47FB4" w:rsidRPr="00F7293D" w:rsidRDefault="002130B7">
            <w:r w:rsidRPr="00F7293D">
              <w:rPr>
                <w:rFonts w:ascii="Times New Roman" w:eastAsia="Times New Roman" w:hAnsi="Times New Roman" w:cs="Times New Roman"/>
                <w:sz w:val="24"/>
              </w:rPr>
              <w:t xml:space="preserve">  </w:t>
            </w:r>
            <w:r w:rsidRPr="00F7293D">
              <w:rPr>
                <w:rFonts w:ascii="Times New Roman" w:eastAsia="Times New Roman" w:hAnsi="Times New Roman" w:cs="Times New Roman"/>
                <w:sz w:val="24"/>
              </w:rPr>
              <w:tab/>
              <w:t xml:space="preserve">  </w:t>
            </w:r>
          </w:p>
        </w:tc>
        <w:tc>
          <w:tcPr>
            <w:tcW w:w="8863" w:type="dxa"/>
            <w:tcBorders>
              <w:top w:val="nil"/>
              <w:left w:val="nil"/>
              <w:bottom w:val="nil"/>
              <w:right w:val="nil"/>
            </w:tcBorders>
          </w:tcPr>
          <w:p w14:paraId="6CCCB620" w14:textId="77777777" w:rsidR="00E47FB4" w:rsidRPr="00F7293D" w:rsidRDefault="002130B7">
            <w:pPr>
              <w:ind w:left="55"/>
            </w:pPr>
            <w:r w:rsidRPr="00F7293D">
              <w:rPr>
                <w:rFonts w:ascii="Times New Roman" w:eastAsia="Times New Roman" w:hAnsi="Times New Roman" w:cs="Times New Roman"/>
                <w:sz w:val="24"/>
              </w:rPr>
              <w:t xml:space="preserve">  </w:t>
            </w:r>
          </w:p>
        </w:tc>
      </w:tr>
      <w:tr w:rsidR="00E47FB4" w14:paraId="587FF692" w14:textId="77777777" w:rsidTr="001671E0">
        <w:trPr>
          <w:trHeight w:val="1936"/>
        </w:trPr>
        <w:tc>
          <w:tcPr>
            <w:tcW w:w="1119" w:type="dxa"/>
            <w:tcBorders>
              <w:top w:val="nil"/>
              <w:left w:val="nil"/>
              <w:bottom w:val="nil"/>
              <w:right w:val="nil"/>
            </w:tcBorders>
          </w:tcPr>
          <w:p w14:paraId="69EA6948" w14:textId="269B23E3" w:rsidR="00E47FB4" w:rsidRDefault="005F75E3">
            <w:r>
              <w:rPr>
                <w:rFonts w:ascii="Times New Roman" w:eastAsia="Times New Roman" w:hAnsi="Times New Roman" w:cs="Times New Roman"/>
                <w:b/>
                <w:sz w:val="24"/>
              </w:rPr>
              <w:t>52</w:t>
            </w:r>
            <w:r w:rsidR="002130B7">
              <w:rPr>
                <w:rFonts w:ascii="Times New Roman" w:eastAsia="Times New Roman" w:hAnsi="Times New Roman" w:cs="Times New Roman"/>
                <w:b/>
                <w:sz w:val="24"/>
              </w:rPr>
              <w:t xml:space="preserve">/24  </w:t>
            </w:r>
            <w:r w:rsidR="002130B7">
              <w:rPr>
                <w:rFonts w:ascii="Times New Roman" w:eastAsia="Times New Roman" w:hAnsi="Times New Roman" w:cs="Times New Roman"/>
                <w:sz w:val="24"/>
              </w:rPr>
              <w:t xml:space="preserve"> </w:t>
            </w:r>
          </w:p>
        </w:tc>
        <w:tc>
          <w:tcPr>
            <w:tcW w:w="8863" w:type="dxa"/>
            <w:tcBorders>
              <w:top w:val="nil"/>
              <w:left w:val="nil"/>
              <w:bottom w:val="nil"/>
              <w:right w:val="nil"/>
            </w:tcBorders>
          </w:tcPr>
          <w:p w14:paraId="239BC9B2" w14:textId="77D5A7C6" w:rsidR="000A4182" w:rsidRDefault="000A4182" w:rsidP="00617679">
            <w:pPr>
              <w:spacing w:after="24"/>
              <w:rPr>
                <w:rFonts w:ascii="Times New Roman" w:eastAsia="Times New Roman" w:hAnsi="Times New Roman" w:cs="Times New Roman"/>
                <w:b/>
                <w:bCs/>
                <w:sz w:val="24"/>
              </w:rPr>
            </w:pPr>
            <w:r>
              <w:rPr>
                <w:rFonts w:ascii="Times New Roman" w:eastAsia="Times New Roman" w:hAnsi="Times New Roman" w:cs="Times New Roman"/>
                <w:b/>
                <w:bCs/>
                <w:sz w:val="24"/>
              </w:rPr>
              <w:t xml:space="preserve">Felles gavefond – </w:t>
            </w:r>
            <w:proofErr w:type="spellStart"/>
            <w:r>
              <w:rPr>
                <w:rFonts w:ascii="Times New Roman" w:eastAsia="Times New Roman" w:hAnsi="Times New Roman" w:cs="Times New Roman"/>
                <w:b/>
                <w:bCs/>
                <w:sz w:val="24"/>
              </w:rPr>
              <w:t>jmfr</w:t>
            </w:r>
            <w:proofErr w:type="spellEnd"/>
            <w:r>
              <w:rPr>
                <w:rFonts w:ascii="Times New Roman" w:eastAsia="Times New Roman" w:hAnsi="Times New Roman" w:cs="Times New Roman"/>
                <w:b/>
                <w:bCs/>
                <w:sz w:val="24"/>
              </w:rPr>
              <w:t xml:space="preserve"> sak </w:t>
            </w:r>
            <w:r w:rsidR="002A6328">
              <w:rPr>
                <w:rFonts w:ascii="Times New Roman" w:eastAsia="Times New Roman" w:hAnsi="Times New Roman" w:cs="Times New Roman"/>
                <w:b/>
                <w:bCs/>
                <w:sz w:val="24"/>
              </w:rPr>
              <w:t xml:space="preserve">45/24 </w:t>
            </w:r>
          </w:p>
          <w:p w14:paraId="3F08A270" w14:textId="67E0514C" w:rsidR="004C1A76" w:rsidRPr="00617679" w:rsidRDefault="004C1A76" w:rsidP="00617679">
            <w:pPr>
              <w:spacing w:after="24"/>
              <w:rPr>
                <w:rFonts w:ascii="Times New Roman" w:eastAsia="Times New Roman" w:hAnsi="Times New Roman" w:cs="Times New Roman"/>
                <w:b/>
                <w:bCs/>
                <w:sz w:val="24"/>
              </w:rPr>
            </w:pPr>
            <w:r w:rsidRPr="00617679">
              <w:rPr>
                <w:rFonts w:ascii="Times New Roman" w:eastAsia="Times New Roman" w:hAnsi="Times New Roman" w:cs="Times New Roman"/>
                <w:b/>
                <w:bCs/>
                <w:sz w:val="24"/>
              </w:rPr>
              <w:t xml:space="preserve">Overføring av” Felles gavefond” til fellesrådet. </w:t>
            </w:r>
          </w:p>
          <w:p w14:paraId="494C708A" w14:textId="77777777" w:rsidR="004C1A76" w:rsidRPr="004C1A76" w:rsidRDefault="004C1A76" w:rsidP="004C1A76">
            <w:pPr>
              <w:spacing w:after="24"/>
              <w:ind w:left="55"/>
              <w:rPr>
                <w:rFonts w:ascii="Times New Roman" w:eastAsia="Times New Roman" w:hAnsi="Times New Roman" w:cs="Times New Roman"/>
                <w:sz w:val="24"/>
              </w:rPr>
            </w:pPr>
          </w:p>
          <w:p w14:paraId="14862D69" w14:textId="77777777" w:rsidR="004C1A76" w:rsidRPr="004C1A76" w:rsidRDefault="004C1A76" w:rsidP="004C1A76">
            <w:pPr>
              <w:spacing w:after="24"/>
              <w:ind w:left="55"/>
              <w:rPr>
                <w:rFonts w:ascii="Times New Roman" w:eastAsia="Times New Roman" w:hAnsi="Times New Roman" w:cs="Times New Roman"/>
                <w:sz w:val="24"/>
              </w:rPr>
            </w:pPr>
            <w:r w:rsidRPr="004C1A76">
              <w:rPr>
                <w:rFonts w:ascii="Times New Roman" w:eastAsia="Times New Roman" w:hAnsi="Times New Roman" w:cs="Times New Roman"/>
                <w:sz w:val="24"/>
              </w:rPr>
              <w:t xml:space="preserve">Menighetsrådene hadde flere bundne driftsfond som ikke hadde blitt brukt på flere år. Det var ønske om å slå disse sammen til ett fond som skulle brukes til felles aktiviteter i menighetene i Søndre Land. Dette fondet disponerte Fluberg og Søndre Land menighetsråd i sitt felles regnskap i perioden 2019 - 2023. </w:t>
            </w:r>
          </w:p>
          <w:p w14:paraId="7A88CF5C" w14:textId="77777777" w:rsidR="004C1A76" w:rsidRPr="004C1A76" w:rsidRDefault="004C1A76" w:rsidP="004C1A76">
            <w:pPr>
              <w:spacing w:after="24"/>
              <w:ind w:left="55"/>
              <w:rPr>
                <w:rFonts w:ascii="Times New Roman" w:eastAsia="Times New Roman" w:hAnsi="Times New Roman" w:cs="Times New Roman"/>
                <w:sz w:val="24"/>
              </w:rPr>
            </w:pPr>
          </w:p>
          <w:p w14:paraId="6D8801CB" w14:textId="77777777" w:rsidR="004C1A76" w:rsidRPr="004C1A76" w:rsidRDefault="004C1A76" w:rsidP="004C1A76">
            <w:pPr>
              <w:spacing w:after="24"/>
              <w:ind w:left="55"/>
              <w:rPr>
                <w:rFonts w:ascii="Times New Roman" w:eastAsia="Times New Roman" w:hAnsi="Times New Roman" w:cs="Times New Roman"/>
                <w:sz w:val="24"/>
              </w:rPr>
            </w:pPr>
            <w:r w:rsidRPr="004C1A76">
              <w:rPr>
                <w:rFonts w:ascii="Times New Roman" w:eastAsia="Times New Roman" w:hAnsi="Times New Roman" w:cs="Times New Roman"/>
                <w:sz w:val="24"/>
              </w:rPr>
              <w:t xml:space="preserve">Etter at disse to sokn ble delt fra perioden 2023 -2027, foreslår alle tre menighetsrådene at dette fondet legges til fellesrådet som et eget fond i deres regnskap. </w:t>
            </w:r>
          </w:p>
          <w:p w14:paraId="15B9AEE0" w14:textId="77777777" w:rsidR="004C1A76" w:rsidRPr="004C1A76" w:rsidRDefault="004C1A76" w:rsidP="004C1A76">
            <w:pPr>
              <w:spacing w:after="24"/>
              <w:ind w:left="55"/>
              <w:rPr>
                <w:rFonts w:ascii="Times New Roman" w:eastAsia="Times New Roman" w:hAnsi="Times New Roman" w:cs="Times New Roman"/>
                <w:sz w:val="24"/>
              </w:rPr>
            </w:pPr>
          </w:p>
          <w:p w14:paraId="0F769108" w14:textId="77777777" w:rsidR="004C1A76" w:rsidRPr="004C1A76" w:rsidRDefault="004C1A76" w:rsidP="004C1A76">
            <w:pPr>
              <w:spacing w:after="24"/>
              <w:ind w:left="55"/>
              <w:rPr>
                <w:rFonts w:ascii="Times New Roman" w:eastAsia="Times New Roman" w:hAnsi="Times New Roman" w:cs="Times New Roman"/>
                <w:sz w:val="24"/>
              </w:rPr>
            </w:pPr>
            <w:r w:rsidRPr="004C1A76">
              <w:rPr>
                <w:rFonts w:ascii="Times New Roman" w:eastAsia="Times New Roman" w:hAnsi="Times New Roman" w:cs="Times New Roman"/>
                <w:sz w:val="24"/>
              </w:rPr>
              <w:t xml:space="preserve">Nedenfor finner dere vedtak fra menighetsrådet sak 6/20 når dette fondet ble opprettet. </w:t>
            </w:r>
          </w:p>
          <w:p w14:paraId="52A6A896" w14:textId="77777777" w:rsidR="004C1A76" w:rsidRPr="004C1A76" w:rsidRDefault="004C1A76" w:rsidP="004C1A76">
            <w:pPr>
              <w:spacing w:after="24"/>
              <w:ind w:left="55"/>
              <w:rPr>
                <w:rFonts w:ascii="Times New Roman" w:eastAsia="Times New Roman" w:hAnsi="Times New Roman" w:cs="Times New Roman"/>
                <w:sz w:val="24"/>
              </w:rPr>
            </w:pPr>
          </w:p>
          <w:p w14:paraId="7D62ADE0" w14:textId="056A5EF8" w:rsidR="004C1A76" w:rsidRPr="004C1A76" w:rsidRDefault="004C1A76" w:rsidP="00443910">
            <w:pPr>
              <w:spacing w:after="24"/>
              <w:ind w:left="55"/>
              <w:rPr>
                <w:rFonts w:ascii="Times New Roman" w:eastAsia="Times New Roman" w:hAnsi="Times New Roman" w:cs="Times New Roman"/>
                <w:sz w:val="24"/>
              </w:rPr>
            </w:pPr>
            <w:proofErr w:type="spellStart"/>
            <w:r w:rsidRPr="004C1A76">
              <w:rPr>
                <w:rFonts w:ascii="Times New Roman" w:eastAsia="Times New Roman" w:hAnsi="Times New Roman" w:cs="Times New Roman"/>
                <w:sz w:val="24"/>
              </w:rPr>
              <w:t>Mvh</w:t>
            </w:r>
            <w:proofErr w:type="spellEnd"/>
            <w:r w:rsidRPr="004C1A76">
              <w:rPr>
                <w:rFonts w:ascii="Times New Roman" w:eastAsia="Times New Roman" w:hAnsi="Times New Roman" w:cs="Times New Roman"/>
                <w:sz w:val="24"/>
              </w:rPr>
              <w:t xml:space="preserve"> </w:t>
            </w:r>
          </w:p>
          <w:p w14:paraId="40AD2535" w14:textId="2A2CD341" w:rsidR="004C1A76" w:rsidRPr="004C1A76" w:rsidRDefault="004C1A76" w:rsidP="0032081F">
            <w:pPr>
              <w:spacing w:after="24"/>
              <w:ind w:left="55"/>
              <w:rPr>
                <w:rFonts w:ascii="Times New Roman" w:eastAsia="Times New Roman" w:hAnsi="Times New Roman" w:cs="Times New Roman"/>
                <w:sz w:val="24"/>
              </w:rPr>
            </w:pPr>
            <w:r w:rsidRPr="004C1A76">
              <w:rPr>
                <w:rFonts w:ascii="Times New Roman" w:eastAsia="Times New Roman" w:hAnsi="Times New Roman" w:cs="Times New Roman"/>
                <w:sz w:val="24"/>
              </w:rPr>
              <w:t xml:space="preserve">Søndre Land menighetsråd, Skute menighetsråd og Fluberg menighetsråd. </w:t>
            </w:r>
          </w:p>
          <w:p w14:paraId="69B5FBE2" w14:textId="0AA4FD6E" w:rsidR="004C1A76" w:rsidRPr="004C1A76" w:rsidRDefault="004C1A76" w:rsidP="00443910">
            <w:pPr>
              <w:spacing w:after="24"/>
              <w:ind w:left="55"/>
              <w:rPr>
                <w:rFonts w:ascii="Times New Roman" w:eastAsia="Times New Roman" w:hAnsi="Times New Roman" w:cs="Times New Roman"/>
                <w:sz w:val="24"/>
              </w:rPr>
            </w:pPr>
            <w:r w:rsidRPr="004C1A76">
              <w:rPr>
                <w:rFonts w:ascii="Times New Roman" w:eastAsia="Times New Roman" w:hAnsi="Times New Roman" w:cs="Times New Roman"/>
                <w:sz w:val="24"/>
              </w:rPr>
              <w:lastRenderedPageBreak/>
              <w:t xml:space="preserve">3.november 2024 </w:t>
            </w:r>
          </w:p>
          <w:p w14:paraId="058D0537" w14:textId="77777777" w:rsidR="004C1A76" w:rsidRPr="004C1A76" w:rsidRDefault="004C1A76" w:rsidP="004C1A76">
            <w:pPr>
              <w:spacing w:after="24"/>
              <w:ind w:left="55"/>
              <w:rPr>
                <w:rFonts w:ascii="Times New Roman" w:eastAsia="Times New Roman" w:hAnsi="Times New Roman" w:cs="Times New Roman"/>
                <w:sz w:val="24"/>
              </w:rPr>
            </w:pPr>
          </w:p>
          <w:p w14:paraId="032633EB" w14:textId="77777777" w:rsidR="00BF75DD" w:rsidRPr="00BF75DD" w:rsidRDefault="00BF75DD" w:rsidP="00BF75DD">
            <w:pPr>
              <w:spacing w:after="24"/>
              <w:ind w:left="55"/>
              <w:rPr>
                <w:rFonts w:ascii="Times New Roman" w:eastAsia="Times New Roman" w:hAnsi="Times New Roman" w:cs="Times New Roman"/>
                <w:sz w:val="24"/>
              </w:rPr>
            </w:pPr>
            <w:r w:rsidRPr="00BF75DD">
              <w:rPr>
                <w:rFonts w:ascii="Times New Roman" w:eastAsia="Times New Roman" w:hAnsi="Times New Roman" w:cs="Times New Roman"/>
                <w:sz w:val="24"/>
              </w:rPr>
              <w:t>Viser til vedtak 6/20 i Fluberg og Søndre Land menighetsråd om hva dette skal brukes til.</w:t>
            </w:r>
          </w:p>
          <w:p w14:paraId="6BA266E8" w14:textId="77777777" w:rsidR="00BF75DD" w:rsidRPr="00BF75DD" w:rsidRDefault="00BF75DD" w:rsidP="00BF75DD">
            <w:pPr>
              <w:spacing w:after="24"/>
              <w:ind w:left="55"/>
              <w:rPr>
                <w:rFonts w:ascii="Times New Roman" w:eastAsia="Times New Roman" w:hAnsi="Times New Roman" w:cs="Times New Roman"/>
                <w:sz w:val="24"/>
              </w:rPr>
            </w:pPr>
          </w:p>
          <w:p w14:paraId="5052B663" w14:textId="77777777" w:rsidR="00BF75DD" w:rsidRPr="00BF75DD" w:rsidRDefault="00BF75DD" w:rsidP="00BF75DD">
            <w:pPr>
              <w:spacing w:after="24"/>
              <w:ind w:left="55"/>
              <w:rPr>
                <w:rFonts w:ascii="Times New Roman" w:eastAsia="Times New Roman" w:hAnsi="Times New Roman" w:cs="Times New Roman"/>
                <w:sz w:val="24"/>
              </w:rPr>
            </w:pPr>
            <w:r w:rsidRPr="00BF75DD">
              <w:rPr>
                <w:rFonts w:ascii="Times New Roman" w:eastAsia="Times New Roman" w:hAnsi="Times New Roman" w:cs="Times New Roman"/>
                <w:sz w:val="24"/>
              </w:rPr>
              <w:t xml:space="preserve">Sak 6/20 – Bundne driftsfond fra Edvard Stensrud legat, J. og O. Forseths legat, </w:t>
            </w:r>
            <w:proofErr w:type="spellStart"/>
            <w:r w:rsidRPr="00BF75DD">
              <w:rPr>
                <w:rFonts w:ascii="Times New Roman" w:eastAsia="Times New Roman" w:hAnsi="Times New Roman" w:cs="Times New Roman"/>
                <w:sz w:val="24"/>
              </w:rPr>
              <w:t>Odnæs</w:t>
            </w:r>
            <w:proofErr w:type="spellEnd"/>
            <w:r w:rsidRPr="00BF75DD">
              <w:rPr>
                <w:rFonts w:ascii="Times New Roman" w:eastAsia="Times New Roman" w:hAnsi="Times New Roman" w:cs="Times New Roman"/>
                <w:sz w:val="24"/>
              </w:rPr>
              <w:t xml:space="preserve"> legat og Beathe </w:t>
            </w:r>
            <w:proofErr w:type="spellStart"/>
            <w:r w:rsidRPr="00BF75DD">
              <w:rPr>
                <w:rFonts w:ascii="Times New Roman" w:eastAsia="Times New Roman" w:hAnsi="Times New Roman" w:cs="Times New Roman"/>
                <w:sz w:val="24"/>
              </w:rPr>
              <w:t>Odnæs</w:t>
            </w:r>
            <w:proofErr w:type="spellEnd"/>
            <w:r w:rsidRPr="00BF75DD">
              <w:rPr>
                <w:rFonts w:ascii="Times New Roman" w:eastAsia="Times New Roman" w:hAnsi="Times New Roman" w:cs="Times New Roman"/>
                <w:sz w:val="24"/>
              </w:rPr>
              <w:t xml:space="preserve"> minne.</w:t>
            </w:r>
          </w:p>
          <w:p w14:paraId="102BD84C" w14:textId="77777777" w:rsidR="00BF75DD" w:rsidRPr="00BF75DD" w:rsidRDefault="00BF75DD" w:rsidP="00BF75DD">
            <w:pPr>
              <w:spacing w:after="24"/>
              <w:ind w:left="55"/>
              <w:rPr>
                <w:rFonts w:ascii="Times New Roman" w:eastAsia="Times New Roman" w:hAnsi="Times New Roman" w:cs="Times New Roman"/>
                <w:sz w:val="24"/>
              </w:rPr>
            </w:pPr>
          </w:p>
          <w:p w14:paraId="7D159766" w14:textId="77777777" w:rsidR="00BF75DD" w:rsidRPr="00BF75DD" w:rsidRDefault="00BF75DD" w:rsidP="00BF75DD">
            <w:pPr>
              <w:spacing w:after="24"/>
              <w:ind w:left="55"/>
              <w:rPr>
                <w:rFonts w:ascii="Times New Roman" w:eastAsia="Times New Roman" w:hAnsi="Times New Roman" w:cs="Times New Roman"/>
                <w:sz w:val="24"/>
              </w:rPr>
            </w:pPr>
            <w:r w:rsidRPr="00BF75DD">
              <w:rPr>
                <w:rFonts w:ascii="Times New Roman" w:eastAsia="Times New Roman" w:hAnsi="Times New Roman" w:cs="Times New Roman"/>
                <w:sz w:val="24"/>
              </w:rPr>
              <w:t>Vedtak: De forskjellige fondene samles i ett fond som får navnet «Felles gavefond» Dette disponerer menighetsrådet ved budsjettvedtak. Fondet brukes fortrinnsvis til barne- og ungdomsarbeid og kirkemusikk.</w:t>
            </w:r>
          </w:p>
          <w:p w14:paraId="405E224F" w14:textId="77777777" w:rsidR="00BF75DD" w:rsidRPr="00BF75DD" w:rsidRDefault="00BF75DD" w:rsidP="00BF75DD">
            <w:pPr>
              <w:spacing w:after="24"/>
              <w:ind w:left="55"/>
              <w:rPr>
                <w:rFonts w:ascii="Times New Roman" w:eastAsia="Times New Roman" w:hAnsi="Times New Roman" w:cs="Times New Roman"/>
                <w:sz w:val="24"/>
              </w:rPr>
            </w:pPr>
          </w:p>
          <w:p w14:paraId="76570D15" w14:textId="77777777" w:rsidR="00BF75DD" w:rsidRPr="00BF75DD" w:rsidRDefault="00BF75DD" w:rsidP="00BF75DD">
            <w:pPr>
              <w:spacing w:after="24"/>
              <w:ind w:left="55"/>
              <w:rPr>
                <w:rFonts w:ascii="Times New Roman" w:eastAsia="Times New Roman" w:hAnsi="Times New Roman" w:cs="Times New Roman"/>
                <w:sz w:val="24"/>
              </w:rPr>
            </w:pPr>
            <w:r w:rsidRPr="00BF75DD">
              <w:rPr>
                <w:rFonts w:ascii="Times New Roman" w:eastAsia="Times New Roman" w:hAnsi="Times New Roman" w:cs="Times New Roman"/>
                <w:sz w:val="24"/>
              </w:rPr>
              <w:t xml:space="preserve">Bruk av fondet må godkjennes av menighetsrådene (AU) etter søknad fra fellesrådet(kirkeverge), kantor og </w:t>
            </w:r>
            <w:proofErr w:type="spellStart"/>
            <w:r w:rsidRPr="00BF75DD">
              <w:rPr>
                <w:rFonts w:ascii="Times New Roman" w:eastAsia="Times New Roman" w:hAnsi="Times New Roman" w:cs="Times New Roman"/>
                <w:sz w:val="24"/>
              </w:rPr>
              <w:t>trosopplærer</w:t>
            </w:r>
            <w:proofErr w:type="spellEnd"/>
            <w:r w:rsidRPr="00BF75DD">
              <w:rPr>
                <w:rFonts w:ascii="Times New Roman" w:eastAsia="Times New Roman" w:hAnsi="Times New Roman" w:cs="Times New Roman"/>
                <w:sz w:val="24"/>
              </w:rPr>
              <w:t>.</w:t>
            </w:r>
          </w:p>
          <w:p w14:paraId="049DDD69" w14:textId="77777777" w:rsidR="00BF75DD" w:rsidRPr="00BF75DD" w:rsidRDefault="00BF75DD" w:rsidP="002B492D">
            <w:pPr>
              <w:spacing w:after="24"/>
              <w:rPr>
                <w:rFonts w:ascii="Times New Roman" w:eastAsia="Times New Roman" w:hAnsi="Times New Roman" w:cs="Times New Roman"/>
                <w:sz w:val="24"/>
              </w:rPr>
            </w:pPr>
          </w:p>
          <w:p w14:paraId="3743C582" w14:textId="77777777" w:rsidR="00BF75DD" w:rsidRPr="00BF75DD" w:rsidRDefault="00BF75DD" w:rsidP="00BF75DD">
            <w:pPr>
              <w:spacing w:after="24"/>
              <w:ind w:left="55"/>
              <w:rPr>
                <w:rFonts w:ascii="Times New Roman" w:eastAsia="Times New Roman" w:hAnsi="Times New Roman" w:cs="Times New Roman"/>
                <w:sz w:val="24"/>
              </w:rPr>
            </w:pPr>
          </w:p>
          <w:p w14:paraId="3DBBB187" w14:textId="3DFCE731" w:rsidR="004C1A76" w:rsidRDefault="00BF75DD" w:rsidP="00BF75DD">
            <w:pPr>
              <w:spacing w:after="24"/>
              <w:ind w:left="55"/>
              <w:rPr>
                <w:rFonts w:ascii="Times New Roman" w:eastAsia="Times New Roman" w:hAnsi="Times New Roman" w:cs="Times New Roman"/>
                <w:sz w:val="24"/>
              </w:rPr>
            </w:pPr>
            <w:r w:rsidRPr="00BF75DD">
              <w:rPr>
                <w:rFonts w:ascii="Times New Roman" w:eastAsia="Times New Roman" w:hAnsi="Times New Roman" w:cs="Times New Roman"/>
                <w:sz w:val="24"/>
              </w:rPr>
              <w:t>Pr.2/10-24 er det kr.323.519,46 på denne konto.</w:t>
            </w:r>
          </w:p>
          <w:p w14:paraId="070EB772" w14:textId="77777777" w:rsidR="004E6B66" w:rsidRPr="004C1A76" w:rsidRDefault="004E6B66" w:rsidP="004C1A76">
            <w:pPr>
              <w:spacing w:after="24"/>
              <w:ind w:left="55"/>
              <w:rPr>
                <w:rFonts w:ascii="Times New Roman" w:eastAsia="Times New Roman" w:hAnsi="Times New Roman" w:cs="Times New Roman"/>
                <w:sz w:val="24"/>
              </w:rPr>
            </w:pPr>
          </w:p>
          <w:p w14:paraId="46ECF2CB" w14:textId="434291D8" w:rsidR="00722AF6" w:rsidRPr="007A4AA4" w:rsidRDefault="001D5414" w:rsidP="004C1A76">
            <w:pPr>
              <w:spacing w:after="24"/>
              <w:ind w:left="55"/>
              <w:rPr>
                <w:rFonts w:ascii="Times New Roman" w:eastAsia="Times New Roman" w:hAnsi="Times New Roman" w:cs="Times New Roman"/>
                <w:b/>
                <w:bCs/>
                <w:i/>
                <w:iCs/>
                <w:sz w:val="24"/>
              </w:rPr>
            </w:pPr>
            <w:r>
              <w:rPr>
                <w:rFonts w:ascii="Times New Roman" w:eastAsia="Times New Roman" w:hAnsi="Times New Roman" w:cs="Times New Roman"/>
                <w:b/>
                <w:bCs/>
                <w:i/>
                <w:iCs/>
                <w:sz w:val="24"/>
              </w:rPr>
              <w:t>V</w:t>
            </w:r>
            <w:r w:rsidR="004C1A76" w:rsidRPr="007A4AA4">
              <w:rPr>
                <w:rFonts w:ascii="Times New Roman" w:eastAsia="Times New Roman" w:hAnsi="Times New Roman" w:cs="Times New Roman"/>
                <w:b/>
                <w:bCs/>
                <w:i/>
                <w:iCs/>
                <w:sz w:val="24"/>
              </w:rPr>
              <w:t>edtak:</w:t>
            </w:r>
          </w:p>
          <w:p w14:paraId="7BAC1ACB" w14:textId="71708BC4" w:rsidR="0073437C" w:rsidRDefault="004C1A76" w:rsidP="002A6328">
            <w:pPr>
              <w:spacing w:after="24"/>
              <w:ind w:left="55"/>
              <w:rPr>
                <w:rFonts w:ascii="Times New Roman" w:eastAsia="Times New Roman" w:hAnsi="Times New Roman" w:cs="Times New Roman"/>
                <w:sz w:val="24"/>
              </w:rPr>
            </w:pPr>
            <w:r w:rsidRPr="004C1A76">
              <w:rPr>
                <w:rFonts w:ascii="Times New Roman" w:eastAsia="Times New Roman" w:hAnsi="Times New Roman" w:cs="Times New Roman"/>
                <w:sz w:val="24"/>
              </w:rPr>
              <w:t xml:space="preserve"> </w:t>
            </w:r>
            <w:r w:rsidR="00A474F3">
              <w:rPr>
                <w:rFonts w:ascii="Times New Roman" w:eastAsia="Times New Roman" w:hAnsi="Times New Roman" w:cs="Times New Roman"/>
                <w:sz w:val="24"/>
              </w:rPr>
              <w:t xml:space="preserve">Søndre Land kirkelige fellesråd </w:t>
            </w:r>
            <w:r w:rsidR="00C17E04">
              <w:rPr>
                <w:rFonts w:ascii="Times New Roman" w:eastAsia="Times New Roman" w:hAnsi="Times New Roman" w:cs="Times New Roman"/>
                <w:sz w:val="24"/>
              </w:rPr>
              <w:t>vedtar at felles gavefond overføres</w:t>
            </w:r>
            <w:r w:rsidR="007B3D5F">
              <w:rPr>
                <w:rFonts w:ascii="Times New Roman" w:eastAsia="Times New Roman" w:hAnsi="Times New Roman" w:cs="Times New Roman"/>
                <w:sz w:val="24"/>
              </w:rPr>
              <w:t xml:space="preserve"> til kirkelig fellesråd sitt regnskap – liggende som et fond. </w:t>
            </w:r>
          </w:p>
          <w:p w14:paraId="1F637B4B" w14:textId="39F0BD16" w:rsidR="001D5414" w:rsidRDefault="001D5414" w:rsidP="002A6328">
            <w:pPr>
              <w:spacing w:after="24"/>
              <w:ind w:left="55"/>
              <w:rPr>
                <w:rFonts w:ascii="Times New Roman" w:eastAsia="Times New Roman" w:hAnsi="Times New Roman" w:cs="Times New Roman"/>
                <w:sz w:val="24"/>
              </w:rPr>
            </w:pPr>
            <w:r w:rsidRPr="001D5414">
              <w:rPr>
                <w:rFonts w:ascii="Times New Roman" w:eastAsia="Times New Roman" w:hAnsi="Times New Roman" w:cs="Times New Roman"/>
                <w:sz w:val="24"/>
              </w:rPr>
              <w:t xml:space="preserve">Bruk av fondet må godkjennes av menighetsrådene (AU) etter søknad fra fellesrådet(kirkeverge), kantor og </w:t>
            </w:r>
            <w:proofErr w:type="spellStart"/>
            <w:r w:rsidRPr="001D5414">
              <w:rPr>
                <w:rFonts w:ascii="Times New Roman" w:eastAsia="Times New Roman" w:hAnsi="Times New Roman" w:cs="Times New Roman"/>
                <w:sz w:val="24"/>
              </w:rPr>
              <w:t>trosopplærer</w:t>
            </w:r>
            <w:proofErr w:type="spellEnd"/>
            <w:r w:rsidRPr="001D5414">
              <w:rPr>
                <w:rFonts w:ascii="Times New Roman" w:eastAsia="Times New Roman" w:hAnsi="Times New Roman" w:cs="Times New Roman"/>
                <w:sz w:val="24"/>
              </w:rPr>
              <w:t>.</w:t>
            </w:r>
          </w:p>
          <w:p w14:paraId="7C36D8EB" w14:textId="77777777" w:rsidR="008F1820" w:rsidRDefault="008F1820" w:rsidP="002A6328">
            <w:pPr>
              <w:spacing w:after="24"/>
              <w:ind w:left="55"/>
            </w:pPr>
          </w:p>
          <w:p w14:paraId="50AEAF17" w14:textId="49E9B6D8" w:rsidR="008F1820" w:rsidRDefault="008F1820" w:rsidP="002A6328">
            <w:pPr>
              <w:spacing w:after="24"/>
              <w:ind w:left="55"/>
            </w:pPr>
          </w:p>
        </w:tc>
      </w:tr>
      <w:tr w:rsidR="00B71F5C" w14:paraId="31173C5C" w14:textId="77777777" w:rsidTr="001671E0">
        <w:trPr>
          <w:trHeight w:val="287"/>
        </w:trPr>
        <w:tc>
          <w:tcPr>
            <w:tcW w:w="1119" w:type="dxa"/>
            <w:tcBorders>
              <w:top w:val="nil"/>
              <w:left w:val="nil"/>
              <w:bottom w:val="nil"/>
              <w:right w:val="nil"/>
            </w:tcBorders>
          </w:tcPr>
          <w:p w14:paraId="776488C4" w14:textId="77777777" w:rsidR="00B71F5C" w:rsidRDefault="00B71F5C">
            <w:pPr>
              <w:rPr>
                <w:rFonts w:ascii="Times New Roman" w:eastAsia="Times New Roman" w:hAnsi="Times New Roman" w:cs="Times New Roman"/>
                <w:sz w:val="24"/>
              </w:rPr>
            </w:pPr>
          </w:p>
        </w:tc>
        <w:tc>
          <w:tcPr>
            <w:tcW w:w="8863" w:type="dxa"/>
            <w:tcBorders>
              <w:top w:val="nil"/>
              <w:left w:val="nil"/>
              <w:bottom w:val="nil"/>
              <w:right w:val="nil"/>
            </w:tcBorders>
          </w:tcPr>
          <w:p w14:paraId="66DFC1B5" w14:textId="77777777" w:rsidR="00B71F5C" w:rsidRDefault="00B71F5C" w:rsidP="00AD2179"/>
        </w:tc>
      </w:tr>
      <w:tr w:rsidR="00E47FB4" w14:paraId="239B346C" w14:textId="77777777" w:rsidTr="001671E0">
        <w:trPr>
          <w:trHeight w:val="400"/>
        </w:trPr>
        <w:tc>
          <w:tcPr>
            <w:tcW w:w="1119" w:type="dxa"/>
            <w:tcBorders>
              <w:top w:val="nil"/>
              <w:left w:val="nil"/>
              <w:bottom w:val="nil"/>
              <w:right w:val="nil"/>
            </w:tcBorders>
          </w:tcPr>
          <w:p w14:paraId="2868AA84" w14:textId="1C6386A0" w:rsidR="00E47FB4" w:rsidRDefault="005F75E3">
            <w:r>
              <w:rPr>
                <w:rFonts w:ascii="Times New Roman" w:eastAsia="Times New Roman" w:hAnsi="Times New Roman" w:cs="Times New Roman"/>
                <w:b/>
                <w:sz w:val="24"/>
              </w:rPr>
              <w:t>53</w:t>
            </w:r>
            <w:r w:rsidR="002130B7">
              <w:rPr>
                <w:rFonts w:ascii="Times New Roman" w:eastAsia="Times New Roman" w:hAnsi="Times New Roman" w:cs="Times New Roman"/>
                <w:b/>
                <w:sz w:val="24"/>
              </w:rPr>
              <w:t xml:space="preserve">/24   </w:t>
            </w:r>
          </w:p>
        </w:tc>
        <w:tc>
          <w:tcPr>
            <w:tcW w:w="8863" w:type="dxa"/>
            <w:tcBorders>
              <w:top w:val="nil"/>
              <w:left w:val="nil"/>
              <w:bottom w:val="nil"/>
              <w:right w:val="nil"/>
            </w:tcBorders>
          </w:tcPr>
          <w:p w14:paraId="526263CB" w14:textId="6BEB1AFF" w:rsidR="00E47FB4" w:rsidRPr="00167C3D" w:rsidRDefault="00391654">
            <w:pPr>
              <w:ind w:left="55"/>
              <w:rPr>
                <w:rFonts w:ascii="Times New Roman" w:hAnsi="Times New Roman" w:cs="Times New Roman"/>
                <w:b/>
                <w:bCs/>
                <w:sz w:val="24"/>
              </w:rPr>
            </w:pPr>
            <w:r>
              <w:rPr>
                <w:rFonts w:ascii="Times New Roman" w:hAnsi="Times New Roman" w:cs="Times New Roman"/>
                <w:b/>
                <w:bCs/>
                <w:sz w:val="24"/>
              </w:rPr>
              <w:t>V</w:t>
            </w:r>
            <w:r w:rsidR="00A44305">
              <w:rPr>
                <w:rFonts w:ascii="Times New Roman" w:hAnsi="Times New Roman" w:cs="Times New Roman"/>
                <w:b/>
                <w:bCs/>
                <w:sz w:val="24"/>
              </w:rPr>
              <w:t xml:space="preserve">alg av </w:t>
            </w:r>
            <w:r w:rsidR="00961757">
              <w:rPr>
                <w:rFonts w:ascii="Times New Roman" w:hAnsi="Times New Roman" w:cs="Times New Roman"/>
                <w:b/>
                <w:bCs/>
                <w:sz w:val="24"/>
              </w:rPr>
              <w:t xml:space="preserve">leder og nestleder i fellesrådet </w:t>
            </w:r>
          </w:p>
        </w:tc>
      </w:tr>
      <w:tr w:rsidR="00E47FB4" w14:paraId="5FAE746D" w14:textId="77777777" w:rsidTr="001671E0">
        <w:trPr>
          <w:trHeight w:val="515"/>
        </w:trPr>
        <w:tc>
          <w:tcPr>
            <w:tcW w:w="1119" w:type="dxa"/>
            <w:tcBorders>
              <w:top w:val="nil"/>
              <w:left w:val="nil"/>
              <w:bottom w:val="nil"/>
              <w:right w:val="nil"/>
            </w:tcBorders>
            <w:vAlign w:val="center"/>
          </w:tcPr>
          <w:p w14:paraId="1436C643" w14:textId="77777777" w:rsidR="00E47FB4" w:rsidRDefault="002130B7">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 </w:t>
            </w:r>
          </w:p>
        </w:tc>
        <w:tc>
          <w:tcPr>
            <w:tcW w:w="8863" w:type="dxa"/>
            <w:tcBorders>
              <w:top w:val="nil"/>
              <w:left w:val="nil"/>
              <w:bottom w:val="nil"/>
              <w:right w:val="nil"/>
            </w:tcBorders>
            <w:vAlign w:val="center"/>
          </w:tcPr>
          <w:p w14:paraId="1460C691" w14:textId="5F9D6886" w:rsidR="00E47FB4" w:rsidRDefault="002130B7">
            <w:pPr>
              <w:ind w:left="55"/>
            </w:pPr>
            <w:r>
              <w:rPr>
                <w:rFonts w:ascii="Times New Roman" w:eastAsia="Times New Roman" w:hAnsi="Times New Roman" w:cs="Times New Roman"/>
                <w:sz w:val="24"/>
              </w:rPr>
              <w:t xml:space="preserve"> </w:t>
            </w:r>
            <w:r w:rsidR="00A36957">
              <w:rPr>
                <w:rFonts w:ascii="Times New Roman" w:eastAsia="Times New Roman" w:hAnsi="Times New Roman" w:cs="Times New Roman"/>
                <w:sz w:val="24"/>
              </w:rPr>
              <w:t>Leder og nestleder i fellesrådet velges for ett år</w:t>
            </w:r>
            <w:r w:rsidR="00D0642B">
              <w:rPr>
                <w:rFonts w:ascii="Times New Roman" w:eastAsia="Times New Roman" w:hAnsi="Times New Roman" w:cs="Times New Roman"/>
                <w:sz w:val="24"/>
              </w:rPr>
              <w:t xml:space="preserve"> av gangen.</w:t>
            </w:r>
            <w:r w:rsidR="002F63B0">
              <w:rPr>
                <w:rFonts w:ascii="Times New Roman" w:eastAsia="Times New Roman" w:hAnsi="Times New Roman" w:cs="Times New Roman"/>
                <w:sz w:val="24"/>
              </w:rPr>
              <w:t xml:space="preserve"> Elsa Karin</w:t>
            </w:r>
            <w:r w:rsidR="00674224">
              <w:rPr>
                <w:rFonts w:ascii="Times New Roman" w:eastAsia="Times New Roman" w:hAnsi="Times New Roman" w:cs="Times New Roman"/>
                <w:sz w:val="24"/>
              </w:rPr>
              <w:t xml:space="preserve"> Brenden</w:t>
            </w:r>
            <w:r w:rsidR="002F63B0">
              <w:rPr>
                <w:rFonts w:ascii="Times New Roman" w:eastAsia="Times New Roman" w:hAnsi="Times New Roman" w:cs="Times New Roman"/>
                <w:sz w:val="24"/>
              </w:rPr>
              <w:t xml:space="preserve"> har sagt seg villig til å stå på valg </w:t>
            </w:r>
            <w:r w:rsidR="00674224">
              <w:rPr>
                <w:rFonts w:ascii="Times New Roman" w:eastAsia="Times New Roman" w:hAnsi="Times New Roman" w:cs="Times New Roman"/>
                <w:sz w:val="24"/>
              </w:rPr>
              <w:t>til leder, og Guro</w:t>
            </w:r>
            <w:r w:rsidR="00D0642B">
              <w:rPr>
                <w:rFonts w:ascii="Times New Roman" w:eastAsia="Times New Roman" w:hAnsi="Times New Roman" w:cs="Times New Roman"/>
                <w:sz w:val="24"/>
              </w:rPr>
              <w:t xml:space="preserve"> </w:t>
            </w:r>
            <w:r w:rsidR="00674224">
              <w:rPr>
                <w:rFonts w:ascii="Times New Roman" w:eastAsia="Times New Roman" w:hAnsi="Times New Roman" w:cs="Times New Roman"/>
                <w:sz w:val="24"/>
              </w:rPr>
              <w:t xml:space="preserve">N. </w:t>
            </w:r>
            <w:proofErr w:type="spellStart"/>
            <w:r w:rsidR="00674224">
              <w:rPr>
                <w:rFonts w:ascii="Times New Roman" w:eastAsia="Times New Roman" w:hAnsi="Times New Roman" w:cs="Times New Roman"/>
                <w:sz w:val="24"/>
              </w:rPr>
              <w:t>Blikset</w:t>
            </w:r>
            <w:proofErr w:type="spellEnd"/>
            <w:r w:rsidR="00674224">
              <w:rPr>
                <w:rFonts w:ascii="Times New Roman" w:eastAsia="Times New Roman" w:hAnsi="Times New Roman" w:cs="Times New Roman"/>
                <w:sz w:val="24"/>
              </w:rPr>
              <w:t xml:space="preserve"> har sagt seg villig til å stå på valg som nestleder. </w:t>
            </w:r>
          </w:p>
        </w:tc>
      </w:tr>
      <w:tr w:rsidR="00E47FB4" w14:paraId="614E020E" w14:textId="77777777" w:rsidTr="001671E0">
        <w:trPr>
          <w:trHeight w:val="460"/>
        </w:trPr>
        <w:tc>
          <w:tcPr>
            <w:tcW w:w="1119" w:type="dxa"/>
            <w:tcBorders>
              <w:top w:val="nil"/>
              <w:left w:val="nil"/>
              <w:bottom w:val="nil"/>
              <w:right w:val="nil"/>
            </w:tcBorders>
          </w:tcPr>
          <w:p w14:paraId="42B56BF0" w14:textId="77777777" w:rsidR="00E47FB4" w:rsidRDefault="002130B7">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8863" w:type="dxa"/>
            <w:tcBorders>
              <w:top w:val="nil"/>
              <w:left w:val="nil"/>
              <w:bottom w:val="nil"/>
              <w:right w:val="nil"/>
            </w:tcBorders>
            <w:vAlign w:val="bottom"/>
          </w:tcPr>
          <w:p w14:paraId="45A9E557" w14:textId="77777777" w:rsidR="00E472E1" w:rsidRPr="00AF036E" w:rsidRDefault="00E472E1" w:rsidP="004A538E">
            <w:pPr>
              <w:rPr>
                <w:rFonts w:ascii="Times New Roman" w:eastAsia="Times New Roman" w:hAnsi="Times New Roman" w:cs="Times New Roman"/>
                <w:b/>
                <w:i/>
                <w:iCs/>
                <w:sz w:val="24"/>
              </w:rPr>
            </w:pPr>
          </w:p>
          <w:p w14:paraId="6CC7CEF4" w14:textId="4B9350A3" w:rsidR="000A5924" w:rsidRPr="002F63B0" w:rsidRDefault="00A94108" w:rsidP="002F63B0">
            <w:pPr>
              <w:ind w:left="55"/>
              <w:rPr>
                <w:rFonts w:ascii="Times New Roman" w:eastAsia="Times New Roman" w:hAnsi="Times New Roman" w:cs="Times New Roman"/>
                <w:i/>
                <w:iCs/>
                <w:sz w:val="24"/>
              </w:rPr>
            </w:pPr>
            <w:r w:rsidRPr="00AF036E">
              <w:rPr>
                <w:rFonts w:ascii="Times New Roman" w:eastAsia="Times New Roman" w:hAnsi="Times New Roman" w:cs="Times New Roman"/>
                <w:b/>
                <w:i/>
                <w:iCs/>
                <w:sz w:val="24"/>
              </w:rPr>
              <w:t>V</w:t>
            </w:r>
            <w:r w:rsidR="002130B7" w:rsidRPr="00AF036E">
              <w:rPr>
                <w:rFonts w:ascii="Times New Roman" w:eastAsia="Times New Roman" w:hAnsi="Times New Roman" w:cs="Times New Roman"/>
                <w:b/>
                <w:i/>
                <w:iCs/>
                <w:sz w:val="24"/>
              </w:rPr>
              <w:t xml:space="preserve">edtak: </w:t>
            </w:r>
            <w:r w:rsidR="002130B7" w:rsidRPr="00AF036E">
              <w:rPr>
                <w:rFonts w:ascii="Times New Roman" w:eastAsia="Times New Roman" w:hAnsi="Times New Roman" w:cs="Times New Roman"/>
                <w:i/>
                <w:iCs/>
                <w:sz w:val="24"/>
              </w:rPr>
              <w:t xml:space="preserve"> </w:t>
            </w:r>
          </w:p>
          <w:p w14:paraId="74BEE943" w14:textId="4CED233E" w:rsidR="00673215" w:rsidRPr="00AF036E" w:rsidRDefault="00673215" w:rsidP="00D355C5">
            <w:pPr>
              <w:rPr>
                <w:rFonts w:ascii="Times New Roman" w:hAnsi="Times New Roman" w:cs="Times New Roman"/>
                <w:sz w:val="24"/>
              </w:rPr>
            </w:pPr>
            <w:r w:rsidRPr="00AF036E">
              <w:rPr>
                <w:rFonts w:ascii="Times New Roman" w:hAnsi="Times New Roman" w:cs="Times New Roman"/>
                <w:sz w:val="24"/>
              </w:rPr>
              <w:t xml:space="preserve">Leder for perioden 01.12.2024 – til 30.11.2025: </w:t>
            </w:r>
            <w:r w:rsidR="00375DD6" w:rsidRPr="00AF036E">
              <w:rPr>
                <w:rFonts w:ascii="Times New Roman" w:hAnsi="Times New Roman" w:cs="Times New Roman"/>
                <w:sz w:val="24"/>
              </w:rPr>
              <w:t>Elsa Karin B</w:t>
            </w:r>
            <w:r w:rsidR="009F4F2B" w:rsidRPr="00AF036E">
              <w:rPr>
                <w:rFonts w:ascii="Times New Roman" w:hAnsi="Times New Roman" w:cs="Times New Roman"/>
                <w:sz w:val="24"/>
              </w:rPr>
              <w:t>renden</w:t>
            </w:r>
          </w:p>
          <w:p w14:paraId="44FAB712" w14:textId="521C9055" w:rsidR="00673215" w:rsidRPr="00AF036E" w:rsidRDefault="00673215" w:rsidP="00D355C5">
            <w:pPr>
              <w:rPr>
                <w:rFonts w:ascii="Times New Roman" w:hAnsi="Times New Roman" w:cs="Times New Roman"/>
                <w:sz w:val="24"/>
              </w:rPr>
            </w:pPr>
            <w:r w:rsidRPr="00AF036E">
              <w:rPr>
                <w:rFonts w:ascii="Times New Roman" w:hAnsi="Times New Roman" w:cs="Times New Roman"/>
                <w:sz w:val="24"/>
              </w:rPr>
              <w:t>Nestleder for perioden 01.12.2024 – til 30.11.2025</w:t>
            </w:r>
            <w:r w:rsidR="009F4F2B" w:rsidRPr="00AF036E">
              <w:rPr>
                <w:rFonts w:ascii="Times New Roman" w:hAnsi="Times New Roman" w:cs="Times New Roman"/>
                <w:sz w:val="24"/>
              </w:rPr>
              <w:t xml:space="preserve">: Guro N. </w:t>
            </w:r>
            <w:proofErr w:type="spellStart"/>
            <w:r w:rsidR="009F4F2B" w:rsidRPr="00AF036E">
              <w:rPr>
                <w:rFonts w:ascii="Times New Roman" w:hAnsi="Times New Roman" w:cs="Times New Roman"/>
                <w:sz w:val="24"/>
              </w:rPr>
              <w:t>Blikset</w:t>
            </w:r>
            <w:proofErr w:type="spellEnd"/>
          </w:p>
        </w:tc>
      </w:tr>
      <w:tr w:rsidR="00E47FB4" w14:paraId="5404A0B1" w14:textId="77777777" w:rsidTr="001671E0">
        <w:trPr>
          <w:trHeight w:val="1085"/>
        </w:trPr>
        <w:tc>
          <w:tcPr>
            <w:tcW w:w="1119" w:type="dxa"/>
            <w:tcBorders>
              <w:top w:val="nil"/>
              <w:left w:val="nil"/>
              <w:bottom w:val="nil"/>
              <w:right w:val="nil"/>
            </w:tcBorders>
            <w:vAlign w:val="center"/>
          </w:tcPr>
          <w:p w14:paraId="08B1CF19" w14:textId="77777777" w:rsidR="00E47FB4" w:rsidRDefault="002130B7">
            <w:pPr>
              <w:spacing w:after="23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86296CC" w14:textId="77777777" w:rsidR="00E47FB4" w:rsidRDefault="002130B7">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8863" w:type="dxa"/>
            <w:tcBorders>
              <w:top w:val="nil"/>
              <w:left w:val="nil"/>
              <w:bottom w:val="nil"/>
              <w:right w:val="nil"/>
            </w:tcBorders>
          </w:tcPr>
          <w:p w14:paraId="7C82A1A5" w14:textId="7AC9EAD0" w:rsidR="00F2403B" w:rsidRPr="00AF036E" w:rsidRDefault="00F2403B" w:rsidP="00550F03">
            <w:pPr>
              <w:rPr>
                <w:rFonts w:ascii="Times New Roman" w:eastAsia="Times New Roman" w:hAnsi="Times New Roman" w:cs="Times New Roman"/>
                <w:sz w:val="24"/>
              </w:rPr>
            </w:pPr>
          </w:p>
          <w:p w14:paraId="628E66AC" w14:textId="10F8E3DB" w:rsidR="008A2137" w:rsidRPr="00AF036E" w:rsidRDefault="004A538E">
            <w:pPr>
              <w:ind w:left="55"/>
              <w:rPr>
                <w:rFonts w:ascii="Times New Roman" w:hAnsi="Times New Roman" w:cs="Times New Roman"/>
                <w:sz w:val="24"/>
              </w:rPr>
            </w:pPr>
            <w:r w:rsidRPr="00AF036E">
              <w:rPr>
                <w:rFonts w:ascii="Times New Roman" w:hAnsi="Times New Roman" w:cs="Times New Roman"/>
                <w:sz w:val="24"/>
              </w:rPr>
              <w:t xml:space="preserve">Begge valgt ved akklamasjon. </w:t>
            </w:r>
          </w:p>
          <w:p w14:paraId="64C3D524" w14:textId="77777777" w:rsidR="008A2137" w:rsidRDefault="008A2137">
            <w:pPr>
              <w:ind w:left="55"/>
              <w:rPr>
                <w:rFonts w:ascii="Times New Roman" w:hAnsi="Times New Roman" w:cs="Times New Roman"/>
                <w:sz w:val="24"/>
              </w:rPr>
            </w:pPr>
          </w:p>
          <w:p w14:paraId="693FEA19" w14:textId="317C0186" w:rsidR="00AF036E" w:rsidRPr="00AF036E" w:rsidRDefault="00AF036E">
            <w:pPr>
              <w:ind w:left="55"/>
              <w:rPr>
                <w:rFonts w:ascii="Times New Roman" w:hAnsi="Times New Roman" w:cs="Times New Roman"/>
                <w:sz w:val="24"/>
              </w:rPr>
            </w:pPr>
          </w:p>
        </w:tc>
      </w:tr>
      <w:tr w:rsidR="00E47FB4" w14:paraId="51C4C1D2" w14:textId="77777777" w:rsidTr="001671E0">
        <w:trPr>
          <w:trHeight w:val="391"/>
        </w:trPr>
        <w:tc>
          <w:tcPr>
            <w:tcW w:w="1119" w:type="dxa"/>
            <w:tcBorders>
              <w:top w:val="nil"/>
              <w:left w:val="nil"/>
              <w:bottom w:val="nil"/>
              <w:right w:val="nil"/>
            </w:tcBorders>
            <w:vAlign w:val="bottom"/>
          </w:tcPr>
          <w:p w14:paraId="3BA70885" w14:textId="77777777" w:rsidR="00674224" w:rsidRDefault="00674224">
            <w:pPr>
              <w:rPr>
                <w:rFonts w:ascii="Times New Roman" w:eastAsia="Times New Roman" w:hAnsi="Times New Roman" w:cs="Times New Roman"/>
                <w:b/>
                <w:sz w:val="24"/>
              </w:rPr>
            </w:pPr>
          </w:p>
          <w:p w14:paraId="739EB5DB" w14:textId="77777777" w:rsidR="00674224" w:rsidRDefault="00674224">
            <w:pPr>
              <w:rPr>
                <w:rFonts w:ascii="Times New Roman" w:eastAsia="Times New Roman" w:hAnsi="Times New Roman" w:cs="Times New Roman"/>
                <w:b/>
                <w:sz w:val="24"/>
              </w:rPr>
            </w:pPr>
          </w:p>
          <w:p w14:paraId="4296FCAE" w14:textId="77777777" w:rsidR="00674224" w:rsidRDefault="00674224">
            <w:pPr>
              <w:rPr>
                <w:rFonts w:ascii="Times New Roman" w:eastAsia="Times New Roman" w:hAnsi="Times New Roman" w:cs="Times New Roman"/>
                <w:b/>
                <w:sz w:val="24"/>
              </w:rPr>
            </w:pPr>
          </w:p>
          <w:p w14:paraId="50957773" w14:textId="2AB37B89" w:rsidR="00E47FB4" w:rsidRDefault="005F75E3">
            <w:r>
              <w:rPr>
                <w:rFonts w:ascii="Times New Roman" w:eastAsia="Times New Roman" w:hAnsi="Times New Roman" w:cs="Times New Roman"/>
                <w:b/>
                <w:sz w:val="24"/>
              </w:rPr>
              <w:t>54</w:t>
            </w:r>
            <w:r w:rsidR="00495378">
              <w:rPr>
                <w:rFonts w:ascii="Times New Roman" w:eastAsia="Times New Roman" w:hAnsi="Times New Roman" w:cs="Times New Roman"/>
                <w:b/>
                <w:sz w:val="24"/>
              </w:rPr>
              <w:t>/</w:t>
            </w:r>
            <w:r w:rsidR="002130B7">
              <w:rPr>
                <w:rFonts w:ascii="Times New Roman" w:eastAsia="Times New Roman" w:hAnsi="Times New Roman" w:cs="Times New Roman"/>
                <w:b/>
                <w:sz w:val="24"/>
              </w:rPr>
              <w:t xml:space="preserve">24   </w:t>
            </w:r>
          </w:p>
        </w:tc>
        <w:tc>
          <w:tcPr>
            <w:tcW w:w="8863" w:type="dxa"/>
            <w:tcBorders>
              <w:top w:val="nil"/>
              <w:left w:val="nil"/>
              <w:bottom w:val="nil"/>
              <w:right w:val="nil"/>
            </w:tcBorders>
            <w:vAlign w:val="bottom"/>
          </w:tcPr>
          <w:p w14:paraId="5A7C8BA6" w14:textId="77777777" w:rsidR="002F07C5" w:rsidRDefault="002F07C5" w:rsidP="00495378">
            <w:pPr>
              <w:rPr>
                <w:b/>
                <w:bCs/>
                <w:sz w:val="24"/>
              </w:rPr>
            </w:pPr>
          </w:p>
          <w:p w14:paraId="44A755B6" w14:textId="77777777" w:rsidR="00AF036E" w:rsidRDefault="00AF036E" w:rsidP="00495378">
            <w:pPr>
              <w:rPr>
                <w:b/>
                <w:bCs/>
                <w:sz w:val="24"/>
              </w:rPr>
            </w:pPr>
          </w:p>
          <w:p w14:paraId="44131A64" w14:textId="77777777" w:rsidR="002F07C5" w:rsidRDefault="002F07C5" w:rsidP="00495378">
            <w:pPr>
              <w:rPr>
                <w:b/>
                <w:bCs/>
                <w:sz w:val="24"/>
              </w:rPr>
            </w:pPr>
          </w:p>
          <w:p w14:paraId="111445C1" w14:textId="30DDD512" w:rsidR="001C6EB3" w:rsidRPr="00167C3D" w:rsidRDefault="006B6A93" w:rsidP="00495378">
            <w:pPr>
              <w:rPr>
                <w:b/>
                <w:bCs/>
                <w:sz w:val="24"/>
              </w:rPr>
            </w:pPr>
            <w:r>
              <w:rPr>
                <w:b/>
                <w:bCs/>
                <w:sz w:val="24"/>
              </w:rPr>
              <w:t xml:space="preserve">Rutiner i forbindelse med </w:t>
            </w:r>
            <w:r w:rsidR="00CE788A">
              <w:rPr>
                <w:b/>
                <w:bCs/>
                <w:sz w:val="24"/>
              </w:rPr>
              <w:t>ofringer</w:t>
            </w:r>
          </w:p>
        </w:tc>
      </w:tr>
    </w:tbl>
    <w:p w14:paraId="4E2751B6" w14:textId="2ADED712" w:rsidR="002F07C5" w:rsidRPr="002F07C5" w:rsidRDefault="00B95612" w:rsidP="00733300">
      <w:pPr>
        <w:spacing w:after="30"/>
        <w:ind w:left="1416" w:firstLine="60"/>
        <w:rPr>
          <w:rFonts w:ascii="Times New Roman" w:hAnsi="Times New Roman" w:cs="Times New Roman"/>
          <w:sz w:val="24"/>
        </w:rPr>
      </w:pPr>
      <w:r>
        <w:rPr>
          <w:rFonts w:ascii="Times New Roman" w:hAnsi="Times New Roman" w:cs="Times New Roman"/>
          <w:sz w:val="24"/>
        </w:rPr>
        <w:lastRenderedPageBreak/>
        <w:t xml:space="preserve">Det er </w:t>
      </w:r>
      <w:r w:rsidR="00233D22">
        <w:rPr>
          <w:rFonts w:ascii="Times New Roman" w:hAnsi="Times New Roman" w:cs="Times New Roman"/>
          <w:sz w:val="24"/>
        </w:rPr>
        <w:t xml:space="preserve">utarbeidet </w:t>
      </w:r>
      <w:r>
        <w:rPr>
          <w:rFonts w:ascii="Times New Roman" w:hAnsi="Times New Roman" w:cs="Times New Roman"/>
          <w:sz w:val="24"/>
        </w:rPr>
        <w:t xml:space="preserve">rutiner i forbindelse med ofringer, og menighetsrådene har hatt dette opp til behandling. </w:t>
      </w:r>
      <w:r w:rsidR="00AF34EF">
        <w:rPr>
          <w:rFonts w:ascii="Times New Roman" w:hAnsi="Times New Roman" w:cs="Times New Roman"/>
          <w:sz w:val="24"/>
        </w:rPr>
        <w:t xml:space="preserve">Rutinene skal ses i sammenheng med økonomireglementet til fellesrådet. </w:t>
      </w:r>
    </w:p>
    <w:p w14:paraId="40F8F9F1" w14:textId="77777777" w:rsidR="002F07C5" w:rsidRDefault="002F07C5" w:rsidP="00733300">
      <w:pPr>
        <w:spacing w:after="30"/>
        <w:ind w:left="1416" w:firstLine="60"/>
        <w:rPr>
          <w:rFonts w:ascii="Times New Roman" w:hAnsi="Times New Roman" w:cs="Times New Roman"/>
          <w:b/>
          <w:bCs/>
          <w:i/>
          <w:iCs/>
          <w:sz w:val="24"/>
        </w:rPr>
      </w:pPr>
    </w:p>
    <w:p w14:paraId="594A3EF2" w14:textId="5576932D" w:rsidR="00733300" w:rsidRPr="00733300" w:rsidRDefault="00733300" w:rsidP="00733300">
      <w:pPr>
        <w:spacing w:after="30"/>
        <w:ind w:left="1416" w:firstLine="60"/>
        <w:rPr>
          <w:rFonts w:ascii="Times New Roman" w:hAnsi="Times New Roman" w:cs="Times New Roman"/>
          <w:i/>
          <w:iCs/>
          <w:sz w:val="24"/>
        </w:rPr>
      </w:pPr>
      <w:r w:rsidRPr="00365121">
        <w:rPr>
          <w:rFonts w:ascii="Times New Roman" w:hAnsi="Times New Roman" w:cs="Times New Roman"/>
          <w:b/>
          <w:bCs/>
          <w:i/>
          <w:iCs/>
          <w:sz w:val="24"/>
        </w:rPr>
        <w:t xml:space="preserve">Økonomireglement </w:t>
      </w:r>
      <w:proofErr w:type="spellStart"/>
      <w:r w:rsidRPr="00365121">
        <w:rPr>
          <w:rFonts w:ascii="Times New Roman" w:hAnsi="Times New Roman" w:cs="Times New Roman"/>
          <w:b/>
          <w:bCs/>
          <w:i/>
          <w:iCs/>
          <w:sz w:val="24"/>
        </w:rPr>
        <w:t>pkt</w:t>
      </w:r>
      <w:proofErr w:type="spellEnd"/>
      <w:r w:rsidRPr="00365121">
        <w:rPr>
          <w:rFonts w:ascii="Times New Roman" w:hAnsi="Times New Roman" w:cs="Times New Roman"/>
          <w:b/>
          <w:bCs/>
          <w:i/>
          <w:iCs/>
          <w:sz w:val="24"/>
        </w:rPr>
        <w:t xml:space="preserve"> 12:</w:t>
      </w:r>
      <w:r w:rsidRPr="00733300">
        <w:rPr>
          <w:rFonts w:ascii="Times New Roman" w:hAnsi="Times New Roman" w:cs="Times New Roman"/>
          <w:i/>
          <w:iCs/>
          <w:sz w:val="24"/>
        </w:rPr>
        <w:t xml:space="preserve"> Ved salg uten kasseapparat skal kontanter være mest mulig skjermet mens salget pågår. Ved skifte av personer som foretar salget eller ved avslutning av salget skal kontantene bringes til tellested for opptelling og bilagsføring. Bilagene skal vise hva som er solgt, beløp og innenfor hvilket tidsrom. Samlede bilag skal stemme med påfølgende innskudd i bank.  </w:t>
      </w:r>
    </w:p>
    <w:p w14:paraId="105DB61D" w14:textId="77777777" w:rsidR="00733300" w:rsidRPr="00733300" w:rsidRDefault="00733300" w:rsidP="00733300">
      <w:pPr>
        <w:spacing w:after="30"/>
        <w:ind w:left="1416" w:firstLine="60"/>
        <w:rPr>
          <w:rFonts w:ascii="Times New Roman" w:hAnsi="Times New Roman" w:cs="Times New Roman"/>
          <w:i/>
          <w:iCs/>
          <w:sz w:val="24"/>
        </w:rPr>
      </w:pPr>
      <w:r w:rsidRPr="00733300">
        <w:rPr>
          <w:rFonts w:ascii="Times New Roman" w:hAnsi="Times New Roman" w:cs="Times New Roman"/>
          <w:i/>
          <w:iCs/>
          <w:sz w:val="24"/>
        </w:rPr>
        <w:t xml:space="preserve"> </w:t>
      </w:r>
    </w:p>
    <w:p w14:paraId="19890A52" w14:textId="4EEAA2DB" w:rsidR="00733300" w:rsidRPr="00733300" w:rsidRDefault="00733300" w:rsidP="00733300">
      <w:pPr>
        <w:spacing w:after="30"/>
        <w:ind w:left="1416" w:firstLine="60"/>
        <w:rPr>
          <w:rFonts w:ascii="Times New Roman" w:hAnsi="Times New Roman" w:cs="Times New Roman"/>
          <w:i/>
          <w:iCs/>
          <w:sz w:val="24"/>
        </w:rPr>
      </w:pPr>
      <w:r w:rsidRPr="00733300">
        <w:rPr>
          <w:rFonts w:ascii="Times New Roman" w:hAnsi="Times New Roman" w:cs="Times New Roman"/>
          <w:i/>
          <w:iCs/>
          <w:sz w:val="24"/>
        </w:rPr>
        <w:t>Ikke opptelt kirkeoffer eller kontanter for salg skal ikke oppbevares uten tilsyn. To personer skal telle opp kontantene uavhengig av hverandre, og deretter forsegle og signere posen.</w:t>
      </w:r>
      <w:r w:rsidR="00BD1964">
        <w:rPr>
          <w:rFonts w:ascii="Times New Roman" w:hAnsi="Times New Roman" w:cs="Times New Roman"/>
          <w:i/>
          <w:iCs/>
          <w:sz w:val="24"/>
        </w:rPr>
        <w:t xml:space="preserve"> Ektefeller elle</w:t>
      </w:r>
      <w:r w:rsidR="008C2B89">
        <w:rPr>
          <w:rFonts w:ascii="Times New Roman" w:hAnsi="Times New Roman" w:cs="Times New Roman"/>
          <w:i/>
          <w:iCs/>
          <w:sz w:val="24"/>
        </w:rPr>
        <w:t>r personer fra samme husstand kan ikke ta opptelling</w:t>
      </w:r>
      <w:r w:rsidR="00E04CB7">
        <w:rPr>
          <w:rFonts w:ascii="Times New Roman" w:hAnsi="Times New Roman" w:cs="Times New Roman"/>
          <w:i/>
          <w:iCs/>
          <w:sz w:val="24"/>
        </w:rPr>
        <w:t>en uten andre til stede.</w:t>
      </w:r>
      <w:r w:rsidRPr="00733300">
        <w:rPr>
          <w:rFonts w:ascii="Times New Roman" w:hAnsi="Times New Roman" w:cs="Times New Roman"/>
          <w:i/>
          <w:iCs/>
          <w:sz w:val="24"/>
        </w:rPr>
        <w:t xml:space="preserve"> Etter opptellingen skal kontantene oppbevares på en trygg måte.</w:t>
      </w:r>
      <w:r w:rsidR="00027460">
        <w:rPr>
          <w:rFonts w:ascii="Times New Roman" w:hAnsi="Times New Roman" w:cs="Times New Roman"/>
          <w:i/>
          <w:iCs/>
          <w:sz w:val="24"/>
        </w:rPr>
        <w:t xml:space="preserve"> </w:t>
      </w:r>
      <w:r w:rsidR="00342ADE">
        <w:rPr>
          <w:rFonts w:ascii="Times New Roman" w:hAnsi="Times New Roman" w:cs="Times New Roman"/>
          <w:i/>
          <w:iCs/>
          <w:sz w:val="24"/>
        </w:rPr>
        <w:t xml:space="preserve">Kirketjener bistår i forbindelse med opptelling av offer. </w:t>
      </w:r>
    </w:p>
    <w:p w14:paraId="01F35113" w14:textId="77777777" w:rsidR="005104F7" w:rsidRDefault="005104F7" w:rsidP="00CE788A">
      <w:pPr>
        <w:spacing w:after="30"/>
        <w:rPr>
          <w:rFonts w:ascii="Times New Roman" w:hAnsi="Times New Roman" w:cs="Times New Roman"/>
          <w:sz w:val="24"/>
        </w:rPr>
      </w:pPr>
    </w:p>
    <w:p w14:paraId="23E0BB08" w14:textId="7FAC5A42" w:rsidR="00456941" w:rsidRPr="008F1820" w:rsidRDefault="00456941" w:rsidP="00F85BF0">
      <w:pPr>
        <w:spacing w:after="30"/>
        <w:rPr>
          <w:rFonts w:ascii="Times New Roman" w:hAnsi="Times New Roman" w:cs="Times New Roman"/>
          <w:b/>
          <w:bCs/>
          <w:i/>
          <w:iCs/>
          <w:sz w:val="24"/>
        </w:rPr>
      </w:pPr>
      <w:r>
        <w:rPr>
          <w:rFonts w:ascii="Times New Roman" w:hAnsi="Times New Roman" w:cs="Times New Roman"/>
          <w:sz w:val="24"/>
        </w:rPr>
        <w:tab/>
      </w:r>
      <w:r>
        <w:rPr>
          <w:rFonts w:ascii="Times New Roman" w:hAnsi="Times New Roman" w:cs="Times New Roman"/>
          <w:sz w:val="24"/>
        </w:rPr>
        <w:tab/>
      </w:r>
      <w:r w:rsidR="00342ADE">
        <w:rPr>
          <w:rFonts w:ascii="Times New Roman" w:hAnsi="Times New Roman" w:cs="Times New Roman"/>
          <w:b/>
          <w:bCs/>
          <w:i/>
          <w:iCs/>
          <w:sz w:val="24"/>
        </w:rPr>
        <w:t>V</w:t>
      </w:r>
      <w:r w:rsidR="008F1820" w:rsidRPr="008F1820">
        <w:rPr>
          <w:rFonts w:ascii="Times New Roman" w:hAnsi="Times New Roman" w:cs="Times New Roman"/>
          <w:b/>
          <w:bCs/>
          <w:i/>
          <w:iCs/>
          <w:sz w:val="24"/>
        </w:rPr>
        <w:t>edtak:</w:t>
      </w:r>
    </w:p>
    <w:p w14:paraId="72F1B660" w14:textId="5DE3DA0E" w:rsidR="008F1820" w:rsidRDefault="007F1D0B" w:rsidP="00B32CC6">
      <w:pPr>
        <w:spacing w:after="30"/>
        <w:ind w:left="1416"/>
        <w:rPr>
          <w:rFonts w:ascii="Times New Roman" w:hAnsi="Times New Roman" w:cs="Times New Roman"/>
          <w:sz w:val="24"/>
        </w:rPr>
      </w:pPr>
      <w:r>
        <w:rPr>
          <w:rFonts w:ascii="Times New Roman" w:hAnsi="Times New Roman" w:cs="Times New Roman"/>
          <w:sz w:val="24"/>
        </w:rPr>
        <w:t xml:space="preserve">I </w:t>
      </w:r>
      <w:proofErr w:type="spellStart"/>
      <w:r>
        <w:rPr>
          <w:rFonts w:ascii="Times New Roman" w:hAnsi="Times New Roman" w:cs="Times New Roman"/>
          <w:sz w:val="24"/>
        </w:rPr>
        <w:t>hht</w:t>
      </w:r>
      <w:proofErr w:type="spellEnd"/>
      <w:r>
        <w:rPr>
          <w:rFonts w:ascii="Times New Roman" w:hAnsi="Times New Roman" w:cs="Times New Roman"/>
          <w:sz w:val="24"/>
        </w:rPr>
        <w:t xml:space="preserve"> økonomiplanen </w:t>
      </w:r>
      <w:proofErr w:type="spellStart"/>
      <w:r>
        <w:rPr>
          <w:rFonts w:ascii="Times New Roman" w:hAnsi="Times New Roman" w:cs="Times New Roman"/>
          <w:sz w:val="24"/>
        </w:rPr>
        <w:t>pkt</w:t>
      </w:r>
      <w:proofErr w:type="spellEnd"/>
      <w:r>
        <w:rPr>
          <w:rFonts w:ascii="Times New Roman" w:hAnsi="Times New Roman" w:cs="Times New Roman"/>
          <w:sz w:val="24"/>
        </w:rPr>
        <w:t xml:space="preserve"> 12, </w:t>
      </w:r>
      <w:r w:rsidR="00482C52">
        <w:rPr>
          <w:rFonts w:ascii="Times New Roman" w:hAnsi="Times New Roman" w:cs="Times New Roman"/>
          <w:sz w:val="24"/>
        </w:rPr>
        <w:t>og at rutinene har vært behandlet i menighetsrådene, vedtar</w:t>
      </w:r>
      <w:r w:rsidR="00B32CC6">
        <w:rPr>
          <w:rFonts w:ascii="Times New Roman" w:hAnsi="Times New Roman" w:cs="Times New Roman"/>
          <w:sz w:val="24"/>
        </w:rPr>
        <w:t xml:space="preserve"> Søndre Land kirkelig fellesråd </w:t>
      </w:r>
      <w:r w:rsidR="00F40F65">
        <w:rPr>
          <w:rFonts w:ascii="Times New Roman" w:hAnsi="Times New Roman" w:cs="Times New Roman"/>
          <w:sz w:val="24"/>
        </w:rPr>
        <w:t>rutiner for ofringer slik de fremstår, gyldig fra 10.12.2024.</w:t>
      </w:r>
    </w:p>
    <w:p w14:paraId="2AC3EF2E" w14:textId="77777777" w:rsidR="001707AF" w:rsidRDefault="001707AF" w:rsidP="00F85BF0">
      <w:pPr>
        <w:spacing w:after="30"/>
        <w:rPr>
          <w:rFonts w:ascii="Times New Roman" w:hAnsi="Times New Roman" w:cs="Times New Roman"/>
          <w:sz w:val="24"/>
        </w:rPr>
      </w:pPr>
    </w:p>
    <w:p w14:paraId="1E7AF2AF" w14:textId="56E7E3D5" w:rsidR="00B71F5C" w:rsidRPr="00443910" w:rsidRDefault="005F75E3" w:rsidP="00F85BF0">
      <w:pPr>
        <w:spacing w:after="30"/>
        <w:rPr>
          <w:rFonts w:ascii="Times New Roman" w:hAnsi="Times New Roman" w:cs="Times New Roman"/>
          <w:b/>
          <w:bCs/>
          <w:sz w:val="24"/>
        </w:rPr>
      </w:pPr>
      <w:r>
        <w:rPr>
          <w:rFonts w:ascii="Times New Roman" w:hAnsi="Times New Roman" w:cs="Times New Roman"/>
          <w:b/>
          <w:bCs/>
          <w:sz w:val="24"/>
        </w:rPr>
        <w:t>5</w:t>
      </w:r>
      <w:r w:rsidR="006B6A93">
        <w:rPr>
          <w:rFonts w:ascii="Times New Roman" w:hAnsi="Times New Roman" w:cs="Times New Roman"/>
          <w:b/>
          <w:bCs/>
          <w:sz w:val="24"/>
        </w:rPr>
        <w:t>5</w:t>
      </w:r>
      <w:r w:rsidR="00B71F5C" w:rsidRPr="00443910">
        <w:rPr>
          <w:rFonts w:ascii="Times New Roman" w:hAnsi="Times New Roman" w:cs="Times New Roman"/>
          <w:b/>
          <w:bCs/>
          <w:sz w:val="24"/>
        </w:rPr>
        <w:t>/24</w:t>
      </w:r>
      <w:r w:rsidR="00B71F5C" w:rsidRPr="00443910">
        <w:rPr>
          <w:rFonts w:ascii="Times New Roman" w:hAnsi="Times New Roman" w:cs="Times New Roman"/>
          <w:b/>
          <w:bCs/>
          <w:sz w:val="24"/>
        </w:rPr>
        <w:tab/>
      </w:r>
      <w:r w:rsidR="00B71F5C" w:rsidRPr="00443910">
        <w:rPr>
          <w:rFonts w:ascii="Times New Roman" w:hAnsi="Times New Roman" w:cs="Times New Roman"/>
          <w:b/>
          <w:bCs/>
          <w:sz w:val="24"/>
        </w:rPr>
        <w:tab/>
        <w:t>Orienteringssaker</w:t>
      </w:r>
    </w:p>
    <w:p w14:paraId="34EA07C5" w14:textId="07D72E21" w:rsidR="00F7505D" w:rsidRPr="000D7010" w:rsidRDefault="00C26ADF" w:rsidP="000D7010">
      <w:pPr>
        <w:pStyle w:val="Listeavsnitt"/>
        <w:numPr>
          <w:ilvl w:val="0"/>
          <w:numId w:val="9"/>
        </w:numPr>
        <w:spacing w:after="30"/>
        <w:rPr>
          <w:rFonts w:ascii="Times New Roman" w:hAnsi="Times New Roman" w:cs="Times New Roman"/>
          <w:sz w:val="24"/>
        </w:rPr>
      </w:pPr>
      <w:r>
        <w:rPr>
          <w:rFonts w:ascii="Times New Roman" w:hAnsi="Times New Roman" w:cs="Times New Roman"/>
          <w:sz w:val="24"/>
        </w:rPr>
        <w:t>Møteplanen har endret klokkeslett på FR-møter</w:t>
      </w:r>
      <w:r w:rsidR="00DD1330">
        <w:rPr>
          <w:rFonts w:ascii="Times New Roman" w:hAnsi="Times New Roman" w:cs="Times New Roman"/>
          <w:sz w:val="24"/>
        </w:rPr>
        <w:t>: 18:00-20:30</w:t>
      </w:r>
    </w:p>
    <w:p w14:paraId="68AC5188" w14:textId="46172D1A" w:rsidR="00F7505D" w:rsidRDefault="00F7505D" w:rsidP="00C26ADF">
      <w:pPr>
        <w:pStyle w:val="Listeavsnitt"/>
        <w:numPr>
          <w:ilvl w:val="0"/>
          <w:numId w:val="9"/>
        </w:numPr>
        <w:spacing w:after="30"/>
        <w:rPr>
          <w:rFonts w:ascii="Times New Roman" w:hAnsi="Times New Roman" w:cs="Times New Roman"/>
          <w:sz w:val="24"/>
        </w:rPr>
      </w:pPr>
      <w:r>
        <w:rPr>
          <w:rFonts w:ascii="Times New Roman" w:hAnsi="Times New Roman" w:cs="Times New Roman"/>
          <w:sz w:val="24"/>
        </w:rPr>
        <w:t>Kontakten med Land Tak og Fasade – Bårehuset i Fluberg</w:t>
      </w:r>
    </w:p>
    <w:p w14:paraId="1C014E66" w14:textId="2F301D9D" w:rsidR="00C92B2B" w:rsidRDefault="000733AF" w:rsidP="00C26ADF">
      <w:pPr>
        <w:pStyle w:val="Listeavsnitt"/>
        <w:numPr>
          <w:ilvl w:val="0"/>
          <w:numId w:val="9"/>
        </w:numPr>
        <w:spacing w:after="30"/>
        <w:rPr>
          <w:rFonts w:ascii="Times New Roman" w:hAnsi="Times New Roman" w:cs="Times New Roman"/>
          <w:sz w:val="24"/>
        </w:rPr>
      </w:pPr>
      <w:r>
        <w:rPr>
          <w:rFonts w:ascii="Times New Roman" w:hAnsi="Times New Roman" w:cs="Times New Roman"/>
          <w:sz w:val="24"/>
        </w:rPr>
        <w:t xml:space="preserve">Leieavtale for konsert i Hov kirke 8.des. – orientering. </w:t>
      </w:r>
    </w:p>
    <w:p w14:paraId="3F56472F" w14:textId="51C41B54" w:rsidR="00B54155" w:rsidRPr="00501DD4" w:rsidRDefault="00C4095C" w:rsidP="00501DD4">
      <w:pPr>
        <w:pStyle w:val="Listeavsnitt"/>
        <w:numPr>
          <w:ilvl w:val="0"/>
          <w:numId w:val="9"/>
        </w:numPr>
        <w:spacing w:after="30"/>
        <w:rPr>
          <w:rFonts w:ascii="Times New Roman" w:hAnsi="Times New Roman" w:cs="Times New Roman"/>
          <w:sz w:val="24"/>
        </w:rPr>
      </w:pPr>
      <w:r>
        <w:rPr>
          <w:rFonts w:ascii="Times New Roman" w:hAnsi="Times New Roman" w:cs="Times New Roman"/>
          <w:sz w:val="24"/>
        </w:rPr>
        <w:t>Livssynsåpne seremoni</w:t>
      </w:r>
      <w:r w:rsidR="0006139A">
        <w:rPr>
          <w:rFonts w:ascii="Times New Roman" w:hAnsi="Times New Roman" w:cs="Times New Roman"/>
          <w:sz w:val="24"/>
        </w:rPr>
        <w:t>rom</w:t>
      </w:r>
    </w:p>
    <w:p w14:paraId="5A7804A0" w14:textId="77777777" w:rsidR="00DA4DE9" w:rsidRDefault="00DA4DE9" w:rsidP="00DA4DE9">
      <w:pPr>
        <w:pStyle w:val="Listeavsnitt"/>
        <w:spacing w:after="30"/>
        <w:ind w:left="1776"/>
        <w:rPr>
          <w:rFonts w:ascii="Times New Roman" w:hAnsi="Times New Roman" w:cs="Times New Roman"/>
          <w:sz w:val="24"/>
        </w:rPr>
      </w:pPr>
    </w:p>
    <w:p w14:paraId="7F71C2DD" w14:textId="57AB8009" w:rsidR="006B5C51" w:rsidRDefault="006B5C51" w:rsidP="00C26ADF">
      <w:pPr>
        <w:pStyle w:val="Listeavsnitt"/>
        <w:numPr>
          <w:ilvl w:val="0"/>
          <w:numId w:val="9"/>
        </w:numPr>
        <w:spacing w:after="30"/>
        <w:rPr>
          <w:rFonts w:ascii="Times New Roman" w:hAnsi="Times New Roman" w:cs="Times New Roman"/>
          <w:sz w:val="24"/>
        </w:rPr>
      </w:pPr>
      <w:r>
        <w:rPr>
          <w:rFonts w:ascii="Times New Roman" w:hAnsi="Times New Roman" w:cs="Times New Roman"/>
          <w:sz w:val="24"/>
        </w:rPr>
        <w:t>Økonomisk</w:t>
      </w:r>
      <w:r w:rsidR="00AF34EF">
        <w:rPr>
          <w:rFonts w:ascii="Times New Roman" w:hAnsi="Times New Roman" w:cs="Times New Roman"/>
          <w:sz w:val="24"/>
        </w:rPr>
        <w:t xml:space="preserve"> referansemåling.</w:t>
      </w:r>
      <w:r w:rsidR="00F96C5C">
        <w:rPr>
          <w:rFonts w:ascii="Times New Roman" w:hAnsi="Times New Roman" w:cs="Times New Roman"/>
          <w:sz w:val="24"/>
        </w:rPr>
        <w:t xml:space="preserve"> </w:t>
      </w:r>
    </w:p>
    <w:p w14:paraId="2BB16D5E" w14:textId="1AA0B672" w:rsidR="00EC02A7" w:rsidRDefault="00EC02A7" w:rsidP="00C26ADF">
      <w:pPr>
        <w:pStyle w:val="Listeavsnitt"/>
        <w:numPr>
          <w:ilvl w:val="0"/>
          <w:numId w:val="9"/>
        </w:numPr>
        <w:spacing w:after="30"/>
        <w:rPr>
          <w:rFonts w:ascii="Times New Roman" w:hAnsi="Times New Roman" w:cs="Times New Roman"/>
          <w:sz w:val="24"/>
        </w:rPr>
      </w:pPr>
      <w:r>
        <w:rPr>
          <w:rFonts w:ascii="Times New Roman" w:hAnsi="Times New Roman" w:cs="Times New Roman"/>
          <w:sz w:val="24"/>
        </w:rPr>
        <w:t>Orientering fra prost</w:t>
      </w:r>
    </w:p>
    <w:p w14:paraId="561A890F" w14:textId="77777777" w:rsidR="001C420C" w:rsidRPr="00C26ADF" w:rsidRDefault="001C420C" w:rsidP="000025FC">
      <w:pPr>
        <w:pStyle w:val="Listeavsnitt"/>
        <w:spacing w:after="30"/>
        <w:ind w:left="1776"/>
        <w:rPr>
          <w:rFonts w:ascii="Times New Roman" w:hAnsi="Times New Roman" w:cs="Times New Roman"/>
          <w:sz w:val="24"/>
        </w:rPr>
      </w:pPr>
    </w:p>
    <w:p w14:paraId="0B12A2C1" w14:textId="77777777" w:rsidR="001A3874" w:rsidRPr="00443910" w:rsidRDefault="001A3874" w:rsidP="00F85BF0">
      <w:pPr>
        <w:spacing w:after="30"/>
        <w:rPr>
          <w:rFonts w:ascii="Times New Roman" w:hAnsi="Times New Roman" w:cs="Times New Roman"/>
          <w:b/>
          <w:bCs/>
          <w:sz w:val="24"/>
        </w:rPr>
      </w:pPr>
    </w:p>
    <w:p w14:paraId="32BC220F" w14:textId="6BA1D680" w:rsidR="00B71F5C" w:rsidRPr="00443910" w:rsidRDefault="005F75E3" w:rsidP="00F85BF0">
      <w:pPr>
        <w:spacing w:after="30"/>
        <w:rPr>
          <w:rFonts w:ascii="Times New Roman" w:hAnsi="Times New Roman" w:cs="Times New Roman"/>
          <w:b/>
          <w:bCs/>
          <w:sz w:val="24"/>
        </w:rPr>
      </w:pPr>
      <w:r>
        <w:rPr>
          <w:rFonts w:ascii="Times New Roman" w:hAnsi="Times New Roman" w:cs="Times New Roman"/>
          <w:b/>
          <w:bCs/>
          <w:sz w:val="24"/>
        </w:rPr>
        <w:t>56</w:t>
      </w:r>
      <w:r w:rsidR="00B71F5C" w:rsidRPr="00443910">
        <w:rPr>
          <w:rFonts w:ascii="Times New Roman" w:hAnsi="Times New Roman" w:cs="Times New Roman"/>
          <w:b/>
          <w:bCs/>
          <w:sz w:val="24"/>
        </w:rPr>
        <w:t>/24</w:t>
      </w:r>
      <w:r w:rsidR="00B71F5C" w:rsidRPr="00443910">
        <w:rPr>
          <w:rFonts w:ascii="Times New Roman" w:hAnsi="Times New Roman" w:cs="Times New Roman"/>
          <w:b/>
          <w:bCs/>
          <w:sz w:val="24"/>
        </w:rPr>
        <w:tab/>
      </w:r>
      <w:r w:rsidR="00B71F5C" w:rsidRPr="00443910">
        <w:rPr>
          <w:rFonts w:ascii="Times New Roman" w:hAnsi="Times New Roman" w:cs="Times New Roman"/>
          <w:b/>
          <w:bCs/>
          <w:sz w:val="24"/>
        </w:rPr>
        <w:tab/>
        <w:t>Eventuelt</w:t>
      </w:r>
    </w:p>
    <w:p w14:paraId="7DD96195" w14:textId="212AB88F" w:rsidR="00D05BB7" w:rsidRDefault="000D7010" w:rsidP="0080708C">
      <w:pPr>
        <w:pStyle w:val="Listeavsnitt"/>
        <w:numPr>
          <w:ilvl w:val="0"/>
          <w:numId w:val="10"/>
        </w:numPr>
        <w:spacing w:after="30"/>
        <w:rPr>
          <w:rFonts w:ascii="Times New Roman" w:hAnsi="Times New Roman" w:cs="Times New Roman"/>
          <w:sz w:val="24"/>
        </w:rPr>
      </w:pPr>
      <w:r w:rsidRPr="0080708C">
        <w:rPr>
          <w:rFonts w:ascii="Times New Roman" w:hAnsi="Times New Roman" w:cs="Times New Roman"/>
          <w:sz w:val="24"/>
        </w:rPr>
        <w:t>Lydanlegg i Landåsbygda kirke</w:t>
      </w:r>
      <w:r w:rsidR="00A02F44" w:rsidRPr="0080708C">
        <w:rPr>
          <w:rFonts w:ascii="Times New Roman" w:hAnsi="Times New Roman" w:cs="Times New Roman"/>
          <w:sz w:val="24"/>
        </w:rPr>
        <w:t>.</w:t>
      </w:r>
      <w:r w:rsidR="00B743B2">
        <w:rPr>
          <w:rFonts w:ascii="Times New Roman" w:hAnsi="Times New Roman" w:cs="Times New Roman"/>
          <w:sz w:val="24"/>
        </w:rPr>
        <w:t xml:space="preserve"> </w:t>
      </w:r>
    </w:p>
    <w:p w14:paraId="6594A7B4" w14:textId="076B15CB" w:rsidR="00B743B2" w:rsidRPr="00B743B2" w:rsidRDefault="00B743B2" w:rsidP="00B743B2">
      <w:pPr>
        <w:pStyle w:val="Listeavsnitt"/>
        <w:spacing w:after="30"/>
        <w:ind w:left="1836"/>
        <w:rPr>
          <w:rFonts w:ascii="Times New Roman" w:hAnsi="Times New Roman" w:cs="Times New Roman"/>
          <w:i/>
          <w:iCs/>
          <w:sz w:val="24"/>
        </w:rPr>
      </w:pPr>
      <w:r>
        <w:rPr>
          <w:rFonts w:ascii="Times New Roman" w:hAnsi="Times New Roman" w:cs="Times New Roman"/>
          <w:i/>
          <w:iCs/>
          <w:sz w:val="24"/>
        </w:rPr>
        <w:t>Fluberg Menighetsråd har samlet inn midler og</w:t>
      </w:r>
      <w:r w:rsidR="00A15FE8">
        <w:rPr>
          <w:rFonts w:ascii="Times New Roman" w:hAnsi="Times New Roman" w:cs="Times New Roman"/>
          <w:i/>
          <w:iCs/>
          <w:sz w:val="24"/>
        </w:rPr>
        <w:t xml:space="preserve"> fått kjøpt inn lydanlegg til Landåsbygda kirke. Kirkevergen har søkt </w:t>
      </w:r>
      <w:r w:rsidR="00AD6FC3">
        <w:rPr>
          <w:rFonts w:ascii="Times New Roman" w:hAnsi="Times New Roman" w:cs="Times New Roman"/>
          <w:i/>
          <w:iCs/>
          <w:sz w:val="24"/>
        </w:rPr>
        <w:t xml:space="preserve">Hamar bispedømme om tillatelse til installasjon av dette og denne søknaden er godkjent. </w:t>
      </w:r>
    </w:p>
    <w:p w14:paraId="52124DD7" w14:textId="588BA64C" w:rsidR="00A02F44" w:rsidRDefault="00A02F44" w:rsidP="00F85BF0">
      <w:pPr>
        <w:spacing w:after="3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80708C">
        <w:rPr>
          <w:rFonts w:ascii="Times New Roman" w:hAnsi="Times New Roman" w:cs="Times New Roman"/>
          <w:sz w:val="24"/>
        </w:rPr>
        <w:tab/>
      </w:r>
      <w:r w:rsidR="008B5DDC">
        <w:rPr>
          <w:rFonts w:ascii="Times New Roman" w:hAnsi="Times New Roman" w:cs="Times New Roman"/>
          <w:b/>
          <w:bCs/>
          <w:i/>
          <w:iCs/>
          <w:sz w:val="24"/>
        </w:rPr>
        <w:t xml:space="preserve">Vedtak: </w:t>
      </w:r>
      <w:r w:rsidRPr="00DE6025">
        <w:rPr>
          <w:rFonts w:ascii="Times New Roman" w:hAnsi="Times New Roman" w:cs="Times New Roman"/>
          <w:sz w:val="24"/>
        </w:rPr>
        <w:t>Fellesrådet godkjenner</w:t>
      </w:r>
      <w:r w:rsidR="00DE6025" w:rsidRPr="00DE6025">
        <w:rPr>
          <w:rFonts w:ascii="Times New Roman" w:hAnsi="Times New Roman" w:cs="Times New Roman"/>
          <w:sz w:val="24"/>
        </w:rPr>
        <w:t xml:space="preserve"> installasjonen av </w:t>
      </w:r>
      <w:r w:rsidR="00DE6025">
        <w:rPr>
          <w:rFonts w:ascii="Times New Roman" w:hAnsi="Times New Roman" w:cs="Times New Roman"/>
          <w:sz w:val="24"/>
        </w:rPr>
        <w:t xml:space="preserve">lydanlegg i Landåsbygda kirke. </w:t>
      </w:r>
    </w:p>
    <w:p w14:paraId="02BDE44C" w14:textId="77777777" w:rsidR="00733930" w:rsidRDefault="00733930" w:rsidP="00F85BF0">
      <w:pPr>
        <w:spacing w:after="30"/>
        <w:rPr>
          <w:rFonts w:ascii="Times New Roman" w:hAnsi="Times New Roman" w:cs="Times New Roman"/>
          <w:sz w:val="24"/>
        </w:rPr>
      </w:pPr>
    </w:p>
    <w:p w14:paraId="23F9DD1C" w14:textId="40116EA8" w:rsidR="0080708C" w:rsidRDefault="00E54E78" w:rsidP="0080708C">
      <w:pPr>
        <w:pStyle w:val="Listeavsnitt"/>
        <w:numPr>
          <w:ilvl w:val="0"/>
          <w:numId w:val="10"/>
        </w:numPr>
        <w:spacing w:after="30"/>
        <w:rPr>
          <w:rFonts w:ascii="Times New Roman" w:hAnsi="Times New Roman" w:cs="Times New Roman"/>
          <w:sz w:val="24"/>
        </w:rPr>
      </w:pPr>
      <w:r>
        <w:rPr>
          <w:rFonts w:ascii="Times New Roman" w:hAnsi="Times New Roman" w:cs="Times New Roman"/>
          <w:sz w:val="24"/>
        </w:rPr>
        <w:t>Tjenesteytingsavtalen</w:t>
      </w:r>
      <w:r w:rsidR="002240B7">
        <w:rPr>
          <w:rFonts w:ascii="Times New Roman" w:hAnsi="Times New Roman" w:cs="Times New Roman"/>
          <w:sz w:val="24"/>
        </w:rPr>
        <w:t xml:space="preserve"> mellom Søndre Land Kirkelige fellesråd</w:t>
      </w:r>
      <w:r w:rsidR="00782428">
        <w:rPr>
          <w:rFonts w:ascii="Times New Roman" w:hAnsi="Times New Roman" w:cs="Times New Roman"/>
          <w:sz w:val="24"/>
        </w:rPr>
        <w:t xml:space="preserve"> og Søndre Land kommune. </w:t>
      </w:r>
    </w:p>
    <w:p w14:paraId="5777CED5" w14:textId="2E8469FB" w:rsidR="00782428" w:rsidRDefault="00566CCA" w:rsidP="00782428">
      <w:pPr>
        <w:pStyle w:val="Listeavsnitt"/>
        <w:spacing w:after="30"/>
        <w:ind w:left="1836"/>
        <w:rPr>
          <w:rFonts w:ascii="Times New Roman" w:hAnsi="Times New Roman" w:cs="Times New Roman"/>
          <w:i/>
          <w:iCs/>
          <w:sz w:val="24"/>
        </w:rPr>
      </w:pPr>
      <w:r>
        <w:rPr>
          <w:rFonts w:ascii="Times New Roman" w:hAnsi="Times New Roman" w:cs="Times New Roman"/>
          <w:i/>
          <w:iCs/>
          <w:sz w:val="24"/>
        </w:rPr>
        <w:t xml:space="preserve">Utkast til ny tjenesteytingsavtale skal behandles i </w:t>
      </w:r>
      <w:proofErr w:type="spellStart"/>
      <w:r>
        <w:rPr>
          <w:rFonts w:ascii="Times New Roman" w:hAnsi="Times New Roman" w:cs="Times New Roman"/>
          <w:i/>
          <w:iCs/>
          <w:sz w:val="24"/>
        </w:rPr>
        <w:t>formannsskapet</w:t>
      </w:r>
      <w:proofErr w:type="spellEnd"/>
      <w:r>
        <w:rPr>
          <w:rFonts w:ascii="Times New Roman" w:hAnsi="Times New Roman" w:cs="Times New Roman"/>
          <w:i/>
          <w:iCs/>
          <w:sz w:val="24"/>
        </w:rPr>
        <w:t xml:space="preserve"> og kommunestyret i etterkant av behandling i fellesrådet. </w:t>
      </w:r>
      <w:r w:rsidR="00031BC5">
        <w:rPr>
          <w:rFonts w:ascii="Times New Roman" w:hAnsi="Times New Roman" w:cs="Times New Roman"/>
          <w:i/>
          <w:iCs/>
          <w:sz w:val="24"/>
        </w:rPr>
        <w:t xml:space="preserve">Det er </w:t>
      </w:r>
      <w:proofErr w:type="spellStart"/>
      <w:r w:rsidR="00031BC5">
        <w:rPr>
          <w:rFonts w:ascii="Times New Roman" w:hAnsi="Times New Roman" w:cs="Times New Roman"/>
          <w:i/>
          <w:iCs/>
          <w:sz w:val="24"/>
        </w:rPr>
        <w:t>èn</w:t>
      </w:r>
      <w:proofErr w:type="spellEnd"/>
      <w:r w:rsidR="00031BC5">
        <w:rPr>
          <w:rFonts w:ascii="Times New Roman" w:hAnsi="Times New Roman" w:cs="Times New Roman"/>
          <w:i/>
          <w:iCs/>
          <w:sz w:val="24"/>
        </w:rPr>
        <w:t xml:space="preserve"> endring i </w:t>
      </w:r>
      <w:r w:rsidR="00031BC5">
        <w:rPr>
          <w:rFonts w:ascii="Times New Roman" w:hAnsi="Times New Roman" w:cs="Times New Roman"/>
          <w:i/>
          <w:iCs/>
          <w:sz w:val="24"/>
        </w:rPr>
        <w:lastRenderedPageBreak/>
        <w:t>tjenesteytingsavtalen</w:t>
      </w:r>
      <w:r w:rsidR="00EB034B">
        <w:rPr>
          <w:rFonts w:ascii="Times New Roman" w:hAnsi="Times New Roman" w:cs="Times New Roman"/>
          <w:i/>
          <w:iCs/>
          <w:sz w:val="24"/>
        </w:rPr>
        <w:t xml:space="preserve"> – og dette gjelder containerleie – som først ble foreslått i punkt 4.3</w:t>
      </w:r>
      <w:r w:rsidR="00F629DE">
        <w:rPr>
          <w:rFonts w:ascii="Times New Roman" w:hAnsi="Times New Roman" w:cs="Times New Roman"/>
          <w:i/>
          <w:iCs/>
          <w:sz w:val="24"/>
        </w:rPr>
        <w:t>. De</w:t>
      </w:r>
      <w:r w:rsidR="003F029B">
        <w:rPr>
          <w:rFonts w:ascii="Times New Roman" w:hAnsi="Times New Roman" w:cs="Times New Roman"/>
          <w:i/>
          <w:iCs/>
          <w:sz w:val="24"/>
        </w:rPr>
        <w:t>tt</w:t>
      </w:r>
      <w:r w:rsidR="00F629DE">
        <w:rPr>
          <w:rFonts w:ascii="Times New Roman" w:hAnsi="Times New Roman" w:cs="Times New Roman"/>
          <w:i/>
          <w:iCs/>
          <w:sz w:val="24"/>
        </w:rPr>
        <w:t xml:space="preserve">e er i siste utkast plassert i </w:t>
      </w:r>
      <w:proofErr w:type="spellStart"/>
      <w:r w:rsidR="00F629DE">
        <w:rPr>
          <w:rFonts w:ascii="Times New Roman" w:hAnsi="Times New Roman" w:cs="Times New Roman"/>
          <w:i/>
          <w:iCs/>
          <w:sz w:val="24"/>
        </w:rPr>
        <w:t>pkt</w:t>
      </w:r>
      <w:proofErr w:type="spellEnd"/>
      <w:r w:rsidR="00F629DE">
        <w:rPr>
          <w:rFonts w:ascii="Times New Roman" w:hAnsi="Times New Roman" w:cs="Times New Roman"/>
          <w:i/>
          <w:iCs/>
          <w:sz w:val="24"/>
        </w:rPr>
        <w:t xml:space="preserve"> 4.4.</w:t>
      </w:r>
      <w:r w:rsidR="00561F22">
        <w:rPr>
          <w:rFonts w:ascii="Times New Roman" w:hAnsi="Times New Roman" w:cs="Times New Roman"/>
          <w:i/>
          <w:iCs/>
          <w:sz w:val="24"/>
        </w:rPr>
        <w:t xml:space="preserve"> </w:t>
      </w:r>
    </w:p>
    <w:p w14:paraId="14FE1FC9" w14:textId="77777777" w:rsidR="00614994" w:rsidRPr="00401294" w:rsidRDefault="00614994" w:rsidP="00401294">
      <w:pPr>
        <w:spacing w:after="30"/>
        <w:rPr>
          <w:rFonts w:ascii="Times New Roman" w:hAnsi="Times New Roman" w:cs="Times New Roman"/>
          <w:i/>
          <w:iCs/>
          <w:sz w:val="24"/>
        </w:rPr>
      </w:pPr>
    </w:p>
    <w:p w14:paraId="103D640D" w14:textId="6447797C" w:rsidR="00614994" w:rsidRPr="00401294" w:rsidRDefault="006207DC" w:rsidP="00782428">
      <w:pPr>
        <w:pStyle w:val="Listeavsnitt"/>
        <w:spacing w:after="30"/>
        <w:ind w:left="1836"/>
        <w:rPr>
          <w:rFonts w:ascii="Times New Roman" w:hAnsi="Times New Roman" w:cs="Times New Roman"/>
          <w:sz w:val="24"/>
        </w:rPr>
      </w:pPr>
      <w:r w:rsidRPr="00401294">
        <w:rPr>
          <w:rFonts w:ascii="Times New Roman" w:hAnsi="Times New Roman" w:cs="Times New Roman"/>
          <w:sz w:val="24"/>
        </w:rPr>
        <w:t>Søndre Land kirkelige fellesråd uttaler følgende om denne endringen:</w:t>
      </w:r>
    </w:p>
    <w:p w14:paraId="6BB09B79" w14:textId="1F9B3185" w:rsidR="006207DC" w:rsidRDefault="001B3DE6" w:rsidP="00782428">
      <w:pPr>
        <w:pStyle w:val="Listeavsnitt"/>
        <w:spacing w:after="30"/>
        <w:ind w:left="1836"/>
        <w:rPr>
          <w:rFonts w:ascii="Times New Roman" w:hAnsi="Times New Roman" w:cs="Times New Roman"/>
          <w:sz w:val="24"/>
        </w:rPr>
      </w:pPr>
      <w:r>
        <w:rPr>
          <w:rFonts w:ascii="Times New Roman" w:hAnsi="Times New Roman" w:cs="Times New Roman"/>
          <w:sz w:val="24"/>
        </w:rPr>
        <w:t>Da containere utelukkende benyttes i forbindelse med gravplassforvaltning</w:t>
      </w:r>
      <w:r w:rsidR="003E299E">
        <w:rPr>
          <w:rFonts w:ascii="Times New Roman" w:hAnsi="Times New Roman" w:cs="Times New Roman"/>
          <w:sz w:val="24"/>
        </w:rPr>
        <w:t xml:space="preserve"> –</w:t>
      </w:r>
      <w:r w:rsidR="00163ED9">
        <w:rPr>
          <w:rFonts w:ascii="Times New Roman" w:hAnsi="Times New Roman" w:cs="Times New Roman"/>
          <w:sz w:val="24"/>
        </w:rPr>
        <w:t>mener fellesrådet at containerleie hører</w:t>
      </w:r>
      <w:r w:rsidR="00553064">
        <w:rPr>
          <w:rFonts w:ascii="Times New Roman" w:hAnsi="Times New Roman" w:cs="Times New Roman"/>
          <w:sz w:val="24"/>
        </w:rPr>
        <w:t xml:space="preserve"> naturlig hjemme i punkt 4.3. </w:t>
      </w:r>
    </w:p>
    <w:p w14:paraId="488E8571" w14:textId="77777777" w:rsidR="00553064" w:rsidRPr="00401294" w:rsidRDefault="00553064" w:rsidP="00782428">
      <w:pPr>
        <w:pStyle w:val="Listeavsnitt"/>
        <w:spacing w:after="30"/>
        <w:ind w:left="1836"/>
        <w:rPr>
          <w:rFonts w:ascii="Times New Roman" w:hAnsi="Times New Roman" w:cs="Times New Roman"/>
          <w:sz w:val="24"/>
        </w:rPr>
      </w:pPr>
    </w:p>
    <w:p w14:paraId="370933AB" w14:textId="77777777" w:rsidR="00561F22" w:rsidRPr="00782428" w:rsidRDefault="00561F22" w:rsidP="00782428">
      <w:pPr>
        <w:pStyle w:val="Listeavsnitt"/>
        <w:spacing w:after="30"/>
        <w:ind w:left="1836"/>
        <w:rPr>
          <w:rFonts w:ascii="Times New Roman" w:hAnsi="Times New Roman" w:cs="Times New Roman"/>
          <w:i/>
          <w:iCs/>
          <w:sz w:val="24"/>
        </w:rPr>
      </w:pPr>
    </w:p>
    <w:p w14:paraId="0767AE73" w14:textId="77777777" w:rsidR="00E54E78" w:rsidRPr="0080708C" w:rsidRDefault="00E54E78" w:rsidP="00E54E78">
      <w:pPr>
        <w:pStyle w:val="Listeavsnitt"/>
        <w:spacing w:after="30"/>
        <w:ind w:left="1836"/>
        <w:rPr>
          <w:rFonts w:ascii="Times New Roman" w:hAnsi="Times New Roman" w:cs="Times New Roman"/>
          <w:sz w:val="24"/>
        </w:rPr>
      </w:pPr>
    </w:p>
    <w:p w14:paraId="4D393178" w14:textId="75331618" w:rsidR="00354659" w:rsidRPr="00DE6025" w:rsidRDefault="008F735C" w:rsidP="00F85BF0">
      <w:pPr>
        <w:spacing w:after="30"/>
        <w:rPr>
          <w:rFonts w:ascii="Times New Roman" w:hAnsi="Times New Roman" w:cs="Times New Roman"/>
          <w:sz w:val="24"/>
        </w:rPr>
      </w:pPr>
      <w:r>
        <w:rPr>
          <w:rFonts w:ascii="Times New Roman" w:hAnsi="Times New Roman" w:cs="Times New Roman"/>
          <w:sz w:val="24"/>
        </w:rPr>
        <w:t>Guro N</w:t>
      </w:r>
      <w:r w:rsidR="00844F43">
        <w:rPr>
          <w:rFonts w:ascii="Times New Roman" w:hAnsi="Times New Roman" w:cs="Times New Roman"/>
          <w:sz w:val="24"/>
        </w:rPr>
        <w:t xml:space="preserve">. </w:t>
      </w:r>
      <w:proofErr w:type="spellStart"/>
      <w:r w:rsidR="00844F43">
        <w:rPr>
          <w:rFonts w:ascii="Times New Roman" w:hAnsi="Times New Roman" w:cs="Times New Roman"/>
          <w:sz w:val="24"/>
        </w:rPr>
        <w:t>Blikset</w:t>
      </w:r>
      <w:proofErr w:type="spellEnd"/>
      <w:r w:rsidR="00844F43">
        <w:rPr>
          <w:rFonts w:ascii="Times New Roman" w:hAnsi="Times New Roman" w:cs="Times New Roman"/>
          <w:sz w:val="24"/>
        </w:rPr>
        <w:t xml:space="preserve"> – nestleder </w:t>
      </w:r>
    </w:p>
    <w:p w14:paraId="710F247F" w14:textId="77777777" w:rsidR="00354659" w:rsidRPr="00DE6025" w:rsidRDefault="00354659" w:rsidP="00F85BF0">
      <w:pPr>
        <w:spacing w:after="30"/>
        <w:rPr>
          <w:rFonts w:ascii="Times New Roman" w:hAnsi="Times New Roman" w:cs="Times New Roman"/>
          <w:sz w:val="24"/>
        </w:rPr>
      </w:pPr>
    </w:p>
    <w:p w14:paraId="4E9BC872" w14:textId="4B27352D" w:rsidR="00E47FB4" w:rsidRPr="000F14D5" w:rsidRDefault="002130B7" w:rsidP="000A1372">
      <w:pPr>
        <w:spacing w:after="23"/>
        <w:ind w:left="-5" w:hanging="10"/>
        <w:rPr>
          <w:rFonts w:ascii="Times New Roman" w:eastAsia="Times New Roman" w:hAnsi="Times New Roman" w:cs="Times New Roman"/>
          <w:sz w:val="24"/>
        </w:rPr>
      </w:pPr>
      <w:r w:rsidRPr="000F14D5">
        <w:rPr>
          <w:rFonts w:ascii="Times New Roman" w:eastAsia="Times New Roman" w:hAnsi="Times New Roman" w:cs="Times New Roman"/>
          <w:sz w:val="24"/>
        </w:rPr>
        <w:t xml:space="preserve">Elsa Karin Brenden – leder    </w:t>
      </w:r>
    </w:p>
    <w:p w14:paraId="4965A171" w14:textId="77777777" w:rsidR="00E47FB4" w:rsidRPr="000F14D5" w:rsidRDefault="002130B7">
      <w:pPr>
        <w:spacing w:after="31"/>
        <w:ind w:left="15"/>
      </w:pPr>
      <w:r w:rsidRPr="000F14D5">
        <w:rPr>
          <w:rFonts w:ascii="Times New Roman" w:eastAsia="Times New Roman" w:hAnsi="Times New Roman" w:cs="Times New Roman"/>
          <w:sz w:val="24"/>
        </w:rPr>
        <w:t xml:space="preserve">  </w:t>
      </w:r>
    </w:p>
    <w:p w14:paraId="5AEF58B2" w14:textId="77777777" w:rsidR="00E47FB4" w:rsidRDefault="002130B7">
      <w:pPr>
        <w:tabs>
          <w:tab w:val="center" w:pos="6903"/>
        </w:tabs>
        <w:spacing w:after="23"/>
        <w:ind w:left="-15"/>
      </w:pPr>
      <w:r>
        <w:rPr>
          <w:rFonts w:ascii="Times New Roman" w:eastAsia="Times New Roman" w:hAnsi="Times New Roman" w:cs="Times New Roman"/>
          <w:sz w:val="24"/>
        </w:rPr>
        <w:t xml:space="preserve">Hilde Anett M. Lunde, kirkeverge – tlf. 970 27 978   </w:t>
      </w:r>
      <w:r>
        <w:rPr>
          <w:rFonts w:ascii="Times New Roman" w:eastAsia="Times New Roman" w:hAnsi="Times New Roman" w:cs="Times New Roman"/>
          <w:sz w:val="24"/>
        </w:rPr>
        <w:tab/>
        <w:t xml:space="preserve">E-post: </w:t>
      </w:r>
      <w:r>
        <w:rPr>
          <w:rFonts w:ascii="Times New Roman" w:eastAsia="Times New Roman" w:hAnsi="Times New Roman" w:cs="Times New Roman"/>
          <w:color w:val="0000FF"/>
          <w:sz w:val="24"/>
          <w:u w:val="single" w:color="0000FF"/>
        </w:rPr>
        <w:t>hl548@kirken.no</w:t>
      </w:r>
      <w:r>
        <w:rPr>
          <w:rFonts w:ascii="Times New Roman" w:eastAsia="Times New Roman" w:hAnsi="Times New Roman" w:cs="Times New Roman"/>
          <w:sz w:val="24"/>
        </w:rPr>
        <w:t xml:space="preserve">  </w:t>
      </w:r>
    </w:p>
    <w:p w14:paraId="2B2A8D0A" w14:textId="77777777" w:rsidR="00E47FB4" w:rsidRDefault="002130B7">
      <w:pPr>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sectPr w:rsidR="00E47FB4">
      <w:headerReference w:type="even" r:id="rId8"/>
      <w:headerReference w:type="default" r:id="rId9"/>
      <w:footerReference w:type="even" r:id="rId10"/>
      <w:footerReference w:type="default" r:id="rId11"/>
      <w:headerReference w:type="first" r:id="rId12"/>
      <w:footerReference w:type="first" r:id="rId13"/>
      <w:pgSz w:w="11905" w:h="16840"/>
      <w:pgMar w:top="1882" w:right="964" w:bottom="1899" w:left="1061" w:header="709" w:footer="9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7425" w14:textId="77777777" w:rsidR="00E12D1A" w:rsidRDefault="00E12D1A">
      <w:pPr>
        <w:spacing w:after="0" w:line="240" w:lineRule="auto"/>
      </w:pPr>
      <w:r>
        <w:separator/>
      </w:r>
    </w:p>
  </w:endnote>
  <w:endnote w:type="continuationSeparator" w:id="0">
    <w:p w14:paraId="3644FE5F" w14:textId="77777777" w:rsidR="00E12D1A" w:rsidRDefault="00E1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411A" w14:textId="77777777" w:rsidR="00E47FB4" w:rsidRDefault="002130B7">
    <w:pPr>
      <w:spacing w:after="239"/>
      <w:ind w:right="-265"/>
      <w:jc w:val="right"/>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p w14:paraId="72D478AE" w14:textId="77777777" w:rsidR="00E47FB4" w:rsidRDefault="002130B7">
    <w:pPr>
      <w:spacing w:after="0"/>
      <w:ind w:left="15"/>
    </w:pPr>
    <w: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ABD3" w14:textId="77777777" w:rsidR="00E47FB4" w:rsidRDefault="002130B7">
    <w:pPr>
      <w:spacing w:after="239"/>
      <w:ind w:right="-265"/>
      <w:jc w:val="right"/>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p w14:paraId="5A94ADBE" w14:textId="77777777" w:rsidR="00E47FB4" w:rsidRDefault="002130B7">
    <w:pPr>
      <w:spacing w:after="0"/>
      <w:ind w:left="15"/>
    </w:pPr>
    <w: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8B29" w14:textId="77777777" w:rsidR="00E47FB4" w:rsidRDefault="002130B7">
    <w:pPr>
      <w:spacing w:after="239"/>
      <w:ind w:right="-265"/>
      <w:jc w:val="right"/>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p w14:paraId="4C745BDE" w14:textId="77777777" w:rsidR="00E47FB4" w:rsidRDefault="002130B7">
    <w:pPr>
      <w:spacing w:after="0"/>
      <w:ind w:left="15"/>
    </w:pP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9E3C" w14:textId="77777777" w:rsidR="00E12D1A" w:rsidRDefault="00E12D1A">
      <w:pPr>
        <w:spacing w:after="0" w:line="240" w:lineRule="auto"/>
      </w:pPr>
      <w:r>
        <w:separator/>
      </w:r>
    </w:p>
  </w:footnote>
  <w:footnote w:type="continuationSeparator" w:id="0">
    <w:p w14:paraId="0CFB11FB" w14:textId="77777777" w:rsidR="00E12D1A" w:rsidRDefault="00E1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13F0" w14:textId="77777777" w:rsidR="00E47FB4" w:rsidRDefault="002130B7">
    <w:pPr>
      <w:spacing w:after="0"/>
      <w:ind w:left="3222"/>
    </w:pPr>
    <w:r>
      <w:rPr>
        <w:noProof/>
      </w:rPr>
      <w:drawing>
        <wp:anchor distT="0" distB="0" distL="114300" distR="114300" simplePos="0" relativeHeight="251658240" behindDoc="0" locked="0" layoutInCell="1" allowOverlap="0" wp14:anchorId="75E4F49E" wp14:editId="6B895665">
          <wp:simplePos x="0" y="0"/>
          <wp:positionH relativeFrom="page">
            <wp:posOffset>683895</wp:posOffset>
          </wp:positionH>
          <wp:positionV relativeFrom="page">
            <wp:posOffset>450215</wp:posOffset>
          </wp:positionV>
          <wp:extent cx="4038600" cy="5619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038600" cy="561975"/>
                  </a:xfrm>
                  <a:prstGeom prst="rect">
                    <a:avLst/>
                  </a:prstGeom>
                </pic:spPr>
              </pic:pic>
            </a:graphicData>
          </a:graphic>
        </wp:anchor>
      </w:drawing>
    </w:r>
    <w: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CB1C" w14:textId="77777777" w:rsidR="00E47FB4" w:rsidRDefault="002130B7">
    <w:pPr>
      <w:spacing w:after="0"/>
      <w:ind w:left="3222"/>
    </w:pPr>
    <w:r>
      <w:rPr>
        <w:noProof/>
      </w:rPr>
      <w:drawing>
        <wp:anchor distT="0" distB="0" distL="114300" distR="114300" simplePos="0" relativeHeight="251659264" behindDoc="0" locked="0" layoutInCell="1" allowOverlap="0" wp14:anchorId="0EC44A6B" wp14:editId="1B67A9BD">
          <wp:simplePos x="0" y="0"/>
          <wp:positionH relativeFrom="page">
            <wp:posOffset>683895</wp:posOffset>
          </wp:positionH>
          <wp:positionV relativeFrom="page">
            <wp:posOffset>450215</wp:posOffset>
          </wp:positionV>
          <wp:extent cx="4038600" cy="561975"/>
          <wp:effectExtent l="0" t="0" r="0" b="0"/>
          <wp:wrapSquare wrapText="bothSides"/>
          <wp:docPr id="800809358"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038600" cy="561975"/>
                  </a:xfrm>
                  <a:prstGeom prst="rect">
                    <a:avLst/>
                  </a:prstGeom>
                </pic:spPr>
              </pic:pic>
            </a:graphicData>
          </a:graphic>
        </wp:anchor>
      </w:drawing>
    </w:r>
    <w: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5E55" w14:textId="77777777" w:rsidR="00E47FB4" w:rsidRDefault="002130B7">
    <w:pPr>
      <w:spacing w:after="0"/>
      <w:ind w:left="3222"/>
    </w:pPr>
    <w:r>
      <w:rPr>
        <w:noProof/>
      </w:rPr>
      <w:drawing>
        <wp:anchor distT="0" distB="0" distL="114300" distR="114300" simplePos="0" relativeHeight="251660288" behindDoc="0" locked="0" layoutInCell="1" allowOverlap="0" wp14:anchorId="72E77A58" wp14:editId="354D7522">
          <wp:simplePos x="0" y="0"/>
          <wp:positionH relativeFrom="page">
            <wp:posOffset>683895</wp:posOffset>
          </wp:positionH>
          <wp:positionV relativeFrom="page">
            <wp:posOffset>450215</wp:posOffset>
          </wp:positionV>
          <wp:extent cx="4038600" cy="561975"/>
          <wp:effectExtent l="0" t="0" r="0" b="0"/>
          <wp:wrapSquare wrapText="bothSides"/>
          <wp:docPr id="1747635117"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038600" cy="561975"/>
                  </a:xfrm>
                  <a:prstGeom prst="rect">
                    <a:avLst/>
                  </a:prstGeom>
                </pic:spPr>
              </pic:pic>
            </a:graphicData>
          </a:graphic>
        </wp:anchor>
      </w:drawing>
    </w:r>
    <w: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DC7"/>
    <w:multiLevelType w:val="multilevel"/>
    <w:tmpl w:val="E890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AA8"/>
    <w:multiLevelType w:val="hybridMultilevel"/>
    <w:tmpl w:val="D3A87092"/>
    <w:lvl w:ilvl="0" w:tplc="22F80AFC">
      <w:start w:val="1"/>
      <w:numFmt w:val="decimal"/>
      <w:lvlText w:val="%1."/>
      <w:lvlJc w:val="left"/>
      <w:pPr>
        <w:ind w:left="415" w:hanging="360"/>
      </w:pPr>
      <w:rPr>
        <w:rFonts w:hint="default"/>
      </w:rPr>
    </w:lvl>
    <w:lvl w:ilvl="1" w:tplc="04140019" w:tentative="1">
      <w:start w:val="1"/>
      <w:numFmt w:val="lowerLetter"/>
      <w:lvlText w:val="%2."/>
      <w:lvlJc w:val="left"/>
      <w:pPr>
        <w:ind w:left="1135" w:hanging="360"/>
      </w:pPr>
    </w:lvl>
    <w:lvl w:ilvl="2" w:tplc="0414001B" w:tentative="1">
      <w:start w:val="1"/>
      <w:numFmt w:val="lowerRoman"/>
      <w:lvlText w:val="%3."/>
      <w:lvlJc w:val="right"/>
      <w:pPr>
        <w:ind w:left="1855" w:hanging="180"/>
      </w:pPr>
    </w:lvl>
    <w:lvl w:ilvl="3" w:tplc="0414000F" w:tentative="1">
      <w:start w:val="1"/>
      <w:numFmt w:val="decimal"/>
      <w:lvlText w:val="%4."/>
      <w:lvlJc w:val="left"/>
      <w:pPr>
        <w:ind w:left="2575" w:hanging="360"/>
      </w:pPr>
    </w:lvl>
    <w:lvl w:ilvl="4" w:tplc="04140019" w:tentative="1">
      <w:start w:val="1"/>
      <w:numFmt w:val="lowerLetter"/>
      <w:lvlText w:val="%5."/>
      <w:lvlJc w:val="left"/>
      <w:pPr>
        <w:ind w:left="3295" w:hanging="360"/>
      </w:pPr>
    </w:lvl>
    <w:lvl w:ilvl="5" w:tplc="0414001B" w:tentative="1">
      <w:start w:val="1"/>
      <w:numFmt w:val="lowerRoman"/>
      <w:lvlText w:val="%6."/>
      <w:lvlJc w:val="right"/>
      <w:pPr>
        <w:ind w:left="4015" w:hanging="180"/>
      </w:pPr>
    </w:lvl>
    <w:lvl w:ilvl="6" w:tplc="0414000F" w:tentative="1">
      <w:start w:val="1"/>
      <w:numFmt w:val="decimal"/>
      <w:lvlText w:val="%7."/>
      <w:lvlJc w:val="left"/>
      <w:pPr>
        <w:ind w:left="4735" w:hanging="360"/>
      </w:pPr>
    </w:lvl>
    <w:lvl w:ilvl="7" w:tplc="04140019" w:tentative="1">
      <w:start w:val="1"/>
      <w:numFmt w:val="lowerLetter"/>
      <w:lvlText w:val="%8."/>
      <w:lvlJc w:val="left"/>
      <w:pPr>
        <w:ind w:left="5455" w:hanging="360"/>
      </w:pPr>
    </w:lvl>
    <w:lvl w:ilvl="8" w:tplc="0414001B" w:tentative="1">
      <w:start w:val="1"/>
      <w:numFmt w:val="lowerRoman"/>
      <w:lvlText w:val="%9."/>
      <w:lvlJc w:val="right"/>
      <w:pPr>
        <w:ind w:left="6175" w:hanging="180"/>
      </w:pPr>
    </w:lvl>
  </w:abstractNum>
  <w:abstractNum w:abstractNumId="2" w15:restartNumberingAfterBreak="0">
    <w:nsid w:val="0C194D1A"/>
    <w:multiLevelType w:val="hybridMultilevel"/>
    <w:tmpl w:val="91D4011C"/>
    <w:lvl w:ilvl="0" w:tplc="75FA850C">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D64B93"/>
    <w:multiLevelType w:val="hybridMultilevel"/>
    <w:tmpl w:val="E728AB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BF03668"/>
    <w:multiLevelType w:val="hybridMultilevel"/>
    <w:tmpl w:val="1744054E"/>
    <w:lvl w:ilvl="0" w:tplc="A5D671C6">
      <w:start w:val="1"/>
      <w:numFmt w:val="bullet"/>
      <w:lvlText w:val=""/>
      <w:lvlJc w:val="left"/>
      <w:pPr>
        <w:ind w:left="415" w:hanging="360"/>
      </w:pPr>
      <w:rPr>
        <w:rFonts w:ascii="Symbol" w:eastAsia="Calibri" w:hAnsi="Symbol" w:cs="Calibri" w:hint="default"/>
      </w:rPr>
    </w:lvl>
    <w:lvl w:ilvl="1" w:tplc="04140003" w:tentative="1">
      <w:start w:val="1"/>
      <w:numFmt w:val="bullet"/>
      <w:lvlText w:val="o"/>
      <w:lvlJc w:val="left"/>
      <w:pPr>
        <w:ind w:left="1135" w:hanging="360"/>
      </w:pPr>
      <w:rPr>
        <w:rFonts w:ascii="Courier New" w:hAnsi="Courier New" w:cs="Courier New" w:hint="default"/>
      </w:rPr>
    </w:lvl>
    <w:lvl w:ilvl="2" w:tplc="04140005" w:tentative="1">
      <w:start w:val="1"/>
      <w:numFmt w:val="bullet"/>
      <w:lvlText w:val=""/>
      <w:lvlJc w:val="left"/>
      <w:pPr>
        <w:ind w:left="1855" w:hanging="360"/>
      </w:pPr>
      <w:rPr>
        <w:rFonts w:ascii="Wingdings" w:hAnsi="Wingdings" w:hint="default"/>
      </w:rPr>
    </w:lvl>
    <w:lvl w:ilvl="3" w:tplc="04140001" w:tentative="1">
      <w:start w:val="1"/>
      <w:numFmt w:val="bullet"/>
      <w:lvlText w:val=""/>
      <w:lvlJc w:val="left"/>
      <w:pPr>
        <w:ind w:left="2575" w:hanging="360"/>
      </w:pPr>
      <w:rPr>
        <w:rFonts w:ascii="Symbol" w:hAnsi="Symbol" w:hint="default"/>
      </w:rPr>
    </w:lvl>
    <w:lvl w:ilvl="4" w:tplc="04140003" w:tentative="1">
      <w:start w:val="1"/>
      <w:numFmt w:val="bullet"/>
      <w:lvlText w:val="o"/>
      <w:lvlJc w:val="left"/>
      <w:pPr>
        <w:ind w:left="3295" w:hanging="360"/>
      </w:pPr>
      <w:rPr>
        <w:rFonts w:ascii="Courier New" w:hAnsi="Courier New" w:cs="Courier New" w:hint="default"/>
      </w:rPr>
    </w:lvl>
    <w:lvl w:ilvl="5" w:tplc="04140005" w:tentative="1">
      <w:start w:val="1"/>
      <w:numFmt w:val="bullet"/>
      <w:lvlText w:val=""/>
      <w:lvlJc w:val="left"/>
      <w:pPr>
        <w:ind w:left="4015" w:hanging="360"/>
      </w:pPr>
      <w:rPr>
        <w:rFonts w:ascii="Wingdings" w:hAnsi="Wingdings" w:hint="default"/>
      </w:rPr>
    </w:lvl>
    <w:lvl w:ilvl="6" w:tplc="04140001" w:tentative="1">
      <w:start w:val="1"/>
      <w:numFmt w:val="bullet"/>
      <w:lvlText w:val=""/>
      <w:lvlJc w:val="left"/>
      <w:pPr>
        <w:ind w:left="4735" w:hanging="360"/>
      </w:pPr>
      <w:rPr>
        <w:rFonts w:ascii="Symbol" w:hAnsi="Symbol" w:hint="default"/>
      </w:rPr>
    </w:lvl>
    <w:lvl w:ilvl="7" w:tplc="04140003" w:tentative="1">
      <w:start w:val="1"/>
      <w:numFmt w:val="bullet"/>
      <w:lvlText w:val="o"/>
      <w:lvlJc w:val="left"/>
      <w:pPr>
        <w:ind w:left="5455" w:hanging="360"/>
      </w:pPr>
      <w:rPr>
        <w:rFonts w:ascii="Courier New" w:hAnsi="Courier New" w:cs="Courier New" w:hint="default"/>
      </w:rPr>
    </w:lvl>
    <w:lvl w:ilvl="8" w:tplc="04140005" w:tentative="1">
      <w:start w:val="1"/>
      <w:numFmt w:val="bullet"/>
      <w:lvlText w:val=""/>
      <w:lvlJc w:val="left"/>
      <w:pPr>
        <w:ind w:left="6175" w:hanging="360"/>
      </w:pPr>
      <w:rPr>
        <w:rFonts w:ascii="Wingdings" w:hAnsi="Wingdings" w:hint="default"/>
      </w:rPr>
    </w:lvl>
  </w:abstractNum>
  <w:abstractNum w:abstractNumId="5" w15:restartNumberingAfterBreak="0">
    <w:nsid w:val="487E423D"/>
    <w:multiLevelType w:val="hybridMultilevel"/>
    <w:tmpl w:val="26F83EB8"/>
    <w:lvl w:ilvl="0" w:tplc="C9FECBDA">
      <w:start w:val="1"/>
      <w:numFmt w:val="bullet"/>
      <w:lvlText w:val=""/>
      <w:lvlJc w:val="left"/>
      <w:pPr>
        <w:ind w:left="720" w:hanging="360"/>
      </w:pPr>
      <w:rPr>
        <w:rFonts w:ascii="Symbol" w:eastAsia="Calibr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EB224AD"/>
    <w:multiLevelType w:val="hybridMultilevel"/>
    <w:tmpl w:val="ABEAB2E0"/>
    <w:lvl w:ilvl="0" w:tplc="9CFAC6FE">
      <w:numFmt w:val="bullet"/>
      <w:lvlText w:val="-"/>
      <w:lvlJc w:val="left"/>
      <w:pPr>
        <w:ind w:left="355" w:hanging="360"/>
      </w:pPr>
      <w:rPr>
        <w:rFonts w:ascii="Calibri" w:eastAsia="Calibri" w:hAnsi="Calibri" w:cs="Calibri" w:hint="default"/>
      </w:rPr>
    </w:lvl>
    <w:lvl w:ilvl="1" w:tplc="04140003" w:tentative="1">
      <w:start w:val="1"/>
      <w:numFmt w:val="bullet"/>
      <w:lvlText w:val="o"/>
      <w:lvlJc w:val="left"/>
      <w:pPr>
        <w:ind w:left="1075" w:hanging="360"/>
      </w:pPr>
      <w:rPr>
        <w:rFonts w:ascii="Courier New" w:hAnsi="Courier New" w:cs="Courier New" w:hint="default"/>
      </w:rPr>
    </w:lvl>
    <w:lvl w:ilvl="2" w:tplc="04140005" w:tentative="1">
      <w:start w:val="1"/>
      <w:numFmt w:val="bullet"/>
      <w:lvlText w:val=""/>
      <w:lvlJc w:val="left"/>
      <w:pPr>
        <w:ind w:left="1795" w:hanging="360"/>
      </w:pPr>
      <w:rPr>
        <w:rFonts w:ascii="Wingdings" w:hAnsi="Wingdings" w:hint="default"/>
      </w:rPr>
    </w:lvl>
    <w:lvl w:ilvl="3" w:tplc="04140001" w:tentative="1">
      <w:start w:val="1"/>
      <w:numFmt w:val="bullet"/>
      <w:lvlText w:val=""/>
      <w:lvlJc w:val="left"/>
      <w:pPr>
        <w:ind w:left="2515" w:hanging="360"/>
      </w:pPr>
      <w:rPr>
        <w:rFonts w:ascii="Symbol" w:hAnsi="Symbol" w:hint="default"/>
      </w:rPr>
    </w:lvl>
    <w:lvl w:ilvl="4" w:tplc="04140003" w:tentative="1">
      <w:start w:val="1"/>
      <w:numFmt w:val="bullet"/>
      <w:lvlText w:val="o"/>
      <w:lvlJc w:val="left"/>
      <w:pPr>
        <w:ind w:left="3235" w:hanging="360"/>
      </w:pPr>
      <w:rPr>
        <w:rFonts w:ascii="Courier New" w:hAnsi="Courier New" w:cs="Courier New" w:hint="default"/>
      </w:rPr>
    </w:lvl>
    <w:lvl w:ilvl="5" w:tplc="04140005" w:tentative="1">
      <w:start w:val="1"/>
      <w:numFmt w:val="bullet"/>
      <w:lvlText w:val=""/>
      <w:lvlJc w:val="left"/>
      <w:pPr>
        <w:ind w:left="3955" w:hanging="360"/>
      </w:pPr>
      <w:rPr>
        <w:rFonts w:ascii="Wingdings" w:hAnsi="Wingdings" w:hint="default"/>
      </w:rPr>
    </w:lvl>
    <w:lvl w:ilvl="6" w:tplc="04140001" w:tentative="1">
      <w:start w:val="1"/>
      <w:numFmt w:val="bullet"/>
      <w:lvlText w:val=""/>
      <w:lvlJc w:val="left"/>
      <w:pPr>
        <w:ind w:left="4675" w:hanging="360"/>
      </w:pPr>
      <w:rPr>
        <w:rFonts w:ascii="Symbol" w:hAnsi="Symbol" w:hint="default"/>
      </w:rPr>
    </w:lvl>
    <w:lvl w:ilvl="7" w:tplc="04140003" w:tentative="1">
      <w:start w:val="1"/>
      <w:numFmt w:val="bullet"/>
      <w:lvlText w:val="o"/>
      <w:lvlJc w:val="left"/>
      <w:pPr>
        <w:ind w:left="5395" w:hanging="360"/>
      </w:pPr>
      <w:rPr>
        <w:rFonts w:ascii="Courier New" w:hAnsi="Courier New" w:cs="Courier New" w:hint="default"/>
      </w:rPr>
    </w:lvl>
    <w:lvl w:ilvl="8" w:tplc="04140005" w:tentative="1">
      <w:start w:val="1"/>
      <w:numFmt w:val="bullet"/>
      <w:lvlText w:val=""/>
      <w:lvlJc w:val="left"/>
      <w:pPr>
        <w:ind w:left="6115" w:hanging="360"/>
      </w:pPr>
      <w:rPr>
        <w:rFonts w:ascii="Wingdings" w:hAnsi="Wingdings" w:hint="default"/>
      </w:rPr>
    </w:lvl>
  </w:abstractNum>
  <w:abstractNum w:abstractNumId="7" w15:restartNumberingAfterBreak="0">
    <w:nsid w:val="69897591"/>
    <w:multiLevelType w:val="hybridMultilevel"/>
    <w:tmpl w:val="0266618E"/>
    <w:lvl w:ilvl="0" w:tplc="E48C6BD4">
      <w:start w:val="3"/>
      <w:numFmt w:val="bullet"/>
      <w:lvlText w:val="-"/>
      <w:lvlJc w:val="left"/>
      <w:pPr>
        <w:ind w:left="1776" w:hanging="360"/>
      </w:pPr>
      <w:rPr>
        <w:rFonts w:ascii="Times New Roman" w:eastAsia="Calibri"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8" w15:restartNumberingAfterBreak="0">
    <w:nsid w:val="6B6B3FD5"/>
    <w:multiLevelType w:val="hybridMultilevel"/>
    <w:tmpl w:val="CF7441D4"/>
    <w:lvl w:ilvl="0" w:tplc="BD5034BE">
      <w:numFmt w:val="bullet"/>
      <w:lvlText w:val=""/>
      <w:lvlJc w:val="left"/>
      <w:pPr>
        <w:ind w:left="1836" w:hanging="360"/>
      </w:pPr>
      <w:rPr>
        <w:rFonts w:ascii="Symbol" w:eastAsia="Calibri" w:hAnsi="Symbol" w:cs="Times New Roman" w:hint="default"/>
      </w:rPr>
    </w:lvl>
    <w:lvl w:ilvl="1" w:tplc="04140003" w:tentative="1">
      <w:start w:val="1"/>
      <w:numFmt w:val="bullet"/>
      <w:lvlText w:val="o"/>
      <w:lvlJc w:val="left"/>
      <w:pPr>
        <w:ind w:left="2556" w:hanging="360"/>
      </w:pPr>
      <w:rPr>
        <w:rFonts w:ascii="Courier New" w:hAnsi="Courier New" w:cs="Courier New" w:hint="default"/>
      </w:rPr>
    </w:lvl>
    <w:lvl w:ilvl="2" w:tplc="04140005" w:tentative="1">
      <w:start w:val="1"/>
      <w:numFmt w:val="bullet"/>
      <w:lvlText w:val=""/>
      <w:lvlJc w:val="left"/>
      <w:pPr>
        <w:ind w:left="3276" w:hanging="360"/>
      </w:pPr>
      <w:rPr>
        <w:rFonts w:ascii="Wingdings" w:hAnsi="Wingdings" w:hint="default"/>
      </w:rPr>
    </w:lvl>
    <w:lvl w:ilvl="3" w:tplc="04140001" w:tentative="1">
      <w:start w:val="1"/>
      <w:numFmt w:val="bullet"/>
      <w:lvlText w:val=""/>
      <w:lvlJc w:val="left"/>
      <w:pPr>
        <w:ind w:left="3996" w:hanging="360"/>
      </w:pPr>
      <w:rPr>
        <w:rFonts w:ascii="Symbol" w:hAnsi="Symbol" w:hint="default"/>
      </w:rPr>
    </w:lvl>
    <w:lvl w:ilvl="4" w:tplc="04140003" w:tentative="1">
      <w:start w:val="1"/>
      <w:numFmt w:val="bullet"/>
      <w:lvlText w:val="o"/>
      <w:lvlJc w:val="left"/>
      <w:pPr>
        <w:ind w:left="4716" w:hanging="360"/>
      </w:pPr>
      <w:rPr>
        <w:rFonts w:ascii="Courier New" w:hAnsi="Courier New" w:cs="Courier New" w:hint="default"/>
      </w:rPr>
    </w:lvl>
    <w:lvl w:ilvl="5" w:tplc="04140005" w:tentative="1">
      <w:start w:val="1"/>
      <w:numFmt w:val="bullet"/>
      <w:lvlText w:val=""/>
      <w:lvlJc w:val="left"/>
      <w:pPr>
        <w:ind w:left="5436" w:hanging="360"/>
      </w:pPr>
      <w:rPr>
        <w:rFonts w:ascii="Wingdings" w:hAnsi="Wingdings" w:hint="default"/>
      </w:rPr>
    </w:lvl>
    <w:lvl w:ilvl="6" w:tplc="04140001" w:tentative="1">
      <w:start w:val="1"/>
      <w:numFmt w:val="bullet"/>
      <w:lvlText w:val=""/>
      <w:lvlJc w:val="left"/>
      <w:pPr>
        <w:ind w:left="6156" w:hanging="360"/>
      </w:pPr>
      <w:rPr>
        <w:rFonts w:ascii="Symbol" w:hAnsi="Symbol" w:hint="default"/>
      </w:rPr>
    </w:lvl>
    <w:lvl w:ilvl="7" w:tplc="04140003" w:tentative="1">
      <w:start w:val="1"/>
      <w:numFmt w:val="bullet"/>
      <w:lvlText w:val="o"/>
      <w:lvlJc w:val="left"/>
      <w:pPr>
        <w:ind w:left="6876" w:hanging="360"/>
      </w:pPr>
      <w:rPr>
        <w:rFonts w:ascii="Courier New" w:hAnsi="Courier New" w:cs="Courier New" w:hint="default"/>
      </w:rPr>
    </w:lvl>
    <w:lvl w:ilvl="8" w:tplc="04140005" w:tentative="1">
      <w:start w:val="1"/>
      <w:numFmt w:val="bullet"/>
      <w:lvlText w:val=""/>
      <w:lvlJc w:val="left"/>
      <w:pPr>
        <w:ind w:left="7596" w:hanging="360"/>
      </w:pPr>
      <w:rPr>
        <w:rFonts w:ascii="Wingdings" w:hAnsi="Wingdings" w:hint="default"/>
      </w:rPr>
    </w:lvl>
  </w:abstractNum>
  <w:abstractNum w:abstractNumId="9" w15:restartNumberingAfterBreak="0">
    <w:nsid w:val="6CE84D3C"/>
    <w:multiLevelType w:val="hybridMultilevel"/>
    <w:tmpl w:val="43CC42F2"/>
    <w:lvl w:ilvl="0" w:tplc="87A092E8">
      <w:numFmt w:val="bullet"/>
      <w:lvlText w:val="-"/>
      <w:lvlJc w:val="left"/>
      <w:pPr>
        <w:ind w:left="1851" w:hanging="360"/>
      </w:pPr>
      <w:rPr>
        <w:rFonts w:ascii="Times New Roman" w:eastAsia="Times New Roman" w:hAnsi="Times New Roman" w:cs="Times New Roman" w:hint="default"/>
        <w:sz w:val="24"/>
      </w:rPr>
    </w:lvl>
    <w:lvl w:ilvl="1" w:tplc="04140003" w:tentative="1">
      <w:start w:val="1"/>
      <w:numFmt w:val="bullet"/>
      <w:lvlText w:val="o"/>
      <w:lvlJc w:val="left"/>
      <w:pPr>
        <w:ind w:left="2571" w:hanging="360"/>
      </w:pPr>
      <w:rPr>
        <w:rFonts w:ascii="Courier New" w:hAnsi="Courier New" w:cs="Courier New" w:hint="default"/>
      </w:rPr>
    </w:lvl>
    <w:lvl w:ilvl="2" w:tplc="04140005" w:tentative="1">
      <w:start w:val="1"/>
      <w:numFmt w:val="bullet"/>
      <w:lvlText w:val=""/>
      <w:lvlJc w:val="left"/>
      <w:pPr>
        <w:ind w:left="3291" w:hanging="360"/>
      </w:pPr>
      <w:rPr>
        <w:rFonts w:ascii="Wingdings" w:hAnsi="Wingdings" w:hint="default"/>
      </w:rPr>
    </w:lvl>
    <w:lvl w:ilvl="3" w:tplc="04140001" w:tentative="1">
      <w:start w:val="1"/>
      <w:numFmt w:val="bullet"/>
      <w:lvlText w:val=""/>
      <w:lvlJc w:val="left"/>
      <w:pPr>
        <w:ind w:left="4011" w:hanging="360"/>
      </w:pPr>
      <w:rPr>
        <w:rFonts w:ascii="Symbol" w:hAnsi="Symbol" w:hint="default"/>
      </w:rPr>
    </w:lvl>
    <w:lvl w:ilvl="4" w:tplc="04140003" w:tentative="1">
      <w:start w:val="1"/>
      <w:numFmt w:val="bullet"/>
      <w:lvlText w:val="o"/>
      <w:lvlJc w:val="left"/>
      <w:pPr>
        <w:ind w:left="4731" w:hanging="360"/>
      </w:pPr>
      <w:rPr>
        <w:rFonts w:ascii="Courier New" w:hAnsi="Courier New" w:cs="Courier New" w:hint="default"/>
      </w:rPr>
    </w:lvl>
    <w:lvl w:ilvl="5" w:tplc="04140005" w:tentative="1">
      <w:start w:val="1"/>
      <w:numFmt w:val="bullet"/>
      <w:lvlText w:val=""/>
      <w:lvlJc w:val="left"/>
      <w:pPr>
        <w:ind w:left="5451" w:hanging="360"/>
      </w:pPr>
      <w:rPr>
        <w:rFonts w:ascii="Wingdings" w:hAnsi="Wingdings" w:hint="default"/>
      </w:rPr>
    </w:lvl>
    <w:lvl w:ilvl="6" w:tplc="04140001" w:tentative="1">
      <w:start w:val="1"/>
      <w:numFmt w:val="bullet"/>
      <w:lvlText w:val=""/>
      <w:lvlJc w:val="left"/>
      <w:pPr>
        <w:ind w:left="6171" w:hanging="360"/>
      </w:pPr>
      <w:rPr>
        <w:rFonts w:ascii="Symbol" w:hAnsi="Symbol" w:hint="default"/>
      </w:rPr>
    </w:lvl>
    <w:lvl w:ilvl="7" w:tplc="04140003" w:tentative="1">
      <w:start w:val="1"/>
      <w:numFmt w:val="bullet"/>
      <w:lvlText w:val="o"/>
      <w:lvlJc w:val="left"/>
      <w:pPr>
        <w:ind w:left="6891" w:hanging="360"/>
      </w:pPr>
      <w:rPr>
        <w:rFonts w:ascii="Courier New" w:hAnsi="Courier New" w:cs="Courier New" w:hint="default"/>
      </w:rPr>
    </w:lvl>
    <w:lvl w:ilvl="8" w:tplc="04140005" w:tentative="1">
      <w:start w:val="1"/>
      <w:numFmt w:val="bullet"/>
      <w:lvlText w:val=""/>
      <w:lvlJc w:val="left"/>
      <w:pPr>
        <w:ind w:left="7611" w:hanging="360"/>
      </w:pPr>
      <w:rPr>
        <w:rFonts w:ascii="Wingdings" w:hAnsi="Wingdings" w:hint="default"/>
      </w:rPr>
    </w:lvl>
  </w:abstractNum>
  <w:abstractNum w:abstractNumId="10" w15:restartNumberingAfterBreak="0">
    <w:nsid w:val="6D576319"/>
    <w:multiLevelType w:val="hybridMultilevel"/>
    <w:tmpl w:val="BCF21D90"/>
    <w:lvl w:ilvl="0" w:tplc="198A2772">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62347239">
    <w:abstractNumId w:val="9"/>
  </w:num>
  <w:num w:numId="2" w16cid:durableId="1545218809">
    <w:abstractNumId w:val="6"/>
  </w:num>
  <w:num w:numId="3" w16cid:durableId="1465275736">
    <w:abstractNumId w:val="0"/>
  </w:num>
  <w:num w:numId="4" w16cid:durableId="239828623">
    <w:abstractNumId w:val="1"/>
  </w:num>
  <w:num w:numId="5" w16cid:durableId="1694846540">
    <w:abstractNumId w:val="3"/>
  </w:num>
  <w:num w:numId="6" w16cid:durableId="1216548040">
    <w:abstractNumId w:val="10"/>
  </w:num>
  <w:num w:numId="7" w16cid:durableId="1995336189">
    <w:abstractNumId w:val="5"/>
  </w:num>
  <w:num w:numId="8" w16cid:durableId="1095053203">
    <w:abstractNumId w:val="4"/>
  </w:num>
  <w:num w:numId="9" w16cid:durableId="1091971610">
    <w:abstractNumId w:val="7"/>
  </w:num>
  <w:num w:numId="10" w16cid:durableId="927545723">
    <w:abstractNumId w:val="8"/>
  </w:num>
  <w:num w:numId="11" w16cid:durableId="201401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B4"/>
    <w:rsid w:val="000025FC"/>
    <w:rsid w:val="000053FA"/>
    <w:rsid w:val="000122E9"/>
    <w:rsid w:val="00016AAF"/>
    <w:rsid w:val="00017216"/>
    <w:rsid w:val="000244BC"/>
    <w:rsid w:val="00027460"/>
    <w:rsid w:val="00031BC5"/>
    <w:rsid w:val="00032A74"/>
    <w:rsid w:val="00036BAC"/>
    <w:rsid w:val="00040042"/>
    <w:rsid w:val="0006139A"/>
    <w:rsid w:val="000620E1"/>
    <w:rsid w:val="00070B23"/>
    <w:rsid w:val="00071B86"/>
    <w:rsid w:val="000733AF"/>
    <w:rsid w:val="00076A2E"/>
    <w:rsid w:val="0008564B"/>
    <w:rsid w:val="00090C66"/>
    <w:rsid w:val="000A04B6"/>
    <w:rsid w:val="000A0905"/>
    <w:rsid w:val="000A1372"/>
    <w:rsid w:val="000A4182"/>
    <w:rsid w:val="000A5924"/>
    <w:rsid w:val="000B1DB5"/>
    <w:rsid w:val="000B4C91"/>
    <w:rsid w:val="000C3113"/>
    <w:rsid w:val="000C5A7B"/>
    <w:rsid w:val="000C6890"/>
    <w:rsid w:val="000D7010"/>
    <w:rsid w:val="000E13FF"/>
    <w:rsid w:val="000E7528"/>
    <w:rsid w:val="000F028F"/>
    <w:rsid w:val="000F14D5"/>
    <w:rsid w:val="000F3BDA"/>
    <w:rsid w:val="000F7489"/>
    <w:rsid w:val="00101B75"/>
    <w:rsid w:val="00101BF2"/>
    <w:rsid w:val="00125093"/>
    <w:rsid w:val="001276C2"/>
    <w:rsid w:val="001324F4"/>
    <w:rsid w:val="00150CEA"/>
    <w:rsid w:val="00151618"/>
    <w:rsid w:val="0015265C"/>
    <w:rsid w:val="00163ED9"/>
    <w:rsid w:val="0016415F"/>
    <w:rsid w:val="001671E0"/>
    <w:rsid w:val="00167C3D"/>
    <w:rsid w:val="001707AF"/>
    <w:rsid w:val="00170CDB"/>
    <w:rsid w:val="0018280D"/>
    <w:rsid w:val="0019241E"/>
    <w:rsid w:val="00197DB6"/>
    <w:rsid w:val="001A3874"/>
    <w:rsid w:val="001A4967"/>
    <w:rsid w:val="001A49FA"/>
    <w:rsid w:val="001B0EE0"/>
    <w:rsid w:val="001B3DE6"/>
    <w:rsid w:val="001C1F34"/>
    <w:rsid w:val="001C420C"/>
    <w:rsid w:val="001C6EB3"/>
    <w:rsid w:val="001C7ACA"/>
    <w:rsid w:val="001D114F"/>
    <w:rsid w:val="001D1AD5"/>
    <w:rsid w:val="001D5414"/>
    <w:rsid w:val="001E184B"/>
    <w:rsid w:val="001F3B99"/>
    <w:rsid w:val="001F4B1C"/>
    <w:rsid w:val="001F7A2D"/>
    <w:rsid w:val="00202EC8"/>
    <w:rsid w:val="002053CB"/>
    <w:rsid w:val="00206FAC"/>
    <w:rsid w:val="002130B7"/>
    <w:rsid w:val="002240B7"/>
    <w:rsid w:val="00232986"/>
    <w:rsid w:val="00233D22"/>
    <w:rsid w:val="00244394"/>
    <w:rsid w:val="00255269"/>
    <w:rsid w:val="002553D8"/>
    <w:rsid w:val="00263B59"/>
    <w:rsid w:val="0028631B"/>
    <w:rsid w:val="00293B0E"/>
    <w:rsid w:val="00295779"/>
    <w:rsid w:val="002A2AA5"/>
    <w:rsid w:val="002A2E1A"/>
    <w:rsid w:val="002A479D"/>
    <w:rsid w:val="002A4D9B"/>
    <w:rsid w:val="002A6328"/>
    <w:rsid w:val="002B492D"/>
    <w:rsid w:val="002B4996"/>
    <w:rsid w:val="002C33A4"/>
    <w:rsid w:val="002C3F59"/>
    <w:rsid w:val="002C4BCD"/>
    <w:rsid w:val="002C5815"/>
    <w:rsid w:val="002D772F"/>
    <w:rsid w:val="002D7B22"/>
    <w:rsid w:val="002E2099"/>
    <w:rsid w:val="002E5B45"/>
    <w:rsid w:val="002F008C"/>
    <w:rsid w:val="002F07C5"/>
    <w:rsid w:val="002F5977"/>
    <w:rsid w:val="002F63B0"/>
    <w:rsid w:val="0030052A"/>
    <w:rsid w:val="00302CFD"/>
    <w:rsid w:val="00311127"/>
    <w:rsid w:val="00312808"/>
    <w:rsid w:val="00316119"/>
    <w:rsid w:val="00317DCA"/>
    <w:rsid w:val="0032081F"/>
    <w:rsid w:val="00327EF6"/>
    <w:rsid w:val="00330B08"/>
    <w:rsid w:val="00342ADE"/>
    <w:rsid w:val="003452FB"/>
    <w:rsid w:val="003453BD"/>
    <w:rsid w:val="00354659"/>
    <w:rsid w:val="00355872"/>
    <w:rsid w:val="00357707"/>
    <w:rsid w:val="00361F8F"/>
    <w:rsid w:val="00365121"/>
    <w:rsid w:val="00375DD6"/>
    <w:rsid w:val="0037728A"/>
    <w:rsid w:val="00380B53"/>
    <w:rsid w:val="00382DB5"/>
    <w:rsid w:val="00382E07"/>
    <w:rsid w:val="003849D9"/>
    <w:rsid w:val="00391654"/>
    <w:rsid w:val="0039334A"/>
    <w:rsid w:val="003954EC"/>
    <w:rsid w:val="003A1FE2"/>
    <w:rsid w:val="003A21B3"/>
    <w:rsid w:val="003A24E1"/>
    <w:rsid w:val="003A4431"/>
    <w:rsid w:val="003B3CF4"/>
    <w:rsid w:val="003B4885"/>
    <w:rsid w:val="003C5572"/>
    <w:rsid w:val="003E299E"/>
    <w:rsid w:val="003F029B"/>
    <w:rsid w:val="003F3DDB"/>
    <w:rsid w:val="003F4E63"/>
    <w:rsid w:val="003F648D"/>
    <w:rsid w:val="003F74D3"/>
    <w:rsid w:val="00400F90"/>
    <w:rsid w:val="00401294"/>
    <w:rsid w:val="00415C70"/>
    <w:rsid w:val="00420970"/>
    <w:rsid w:val="00436BF9"/>
    <w:rsid w:val="004405B8"/>
    <w:rsid w:val="00443910"/>
    <w:rsid w:val="00445409"/>
    <w:rsid w:val="004562E4"/>
    <w:rsid w:val="00456941"/>
    <w:rsid w:val="00471E92"/>
    <w:rsid w:val="004751C6"/>
    <w:rsid w:val="00477789"/>
    <w:rsid w:val="00482C52"/>
    <w:rsid w:val="00486E7A"/>
    <w:rsid w:val="00491A67"/>
    <w:rsid w:val="00495378"/>
    <w:rsid w:val="004A1E68"/>
    <w:rsid w:val="004A538E"/>
    <w:rsid w:val="004B220B"/>
    <w:rsid w:val="004B50EF"/>
    <w:rsid w:val="004C1A76"/>
    <w:rsid w:val="004D7CB4"/>
    <w:rsid w:val="004E304F"/>
    <w:rsid w:val="004E6B66"/>
    <w:rsid w:val="004F0636"/>
    <w:rsid w:val="004F526B"/>
    <w:rsid w:val="004F669C"/>
    <w:rsid w:val="004F750D"/>
    <w:rsid w:val="00501DD4"/>
    <w:rsid w:val="00505C49"/>
    <w:rsid w:val="00506F35"/>
    <w:rsid w:val="005104F7"/>
    <w:rsid w:val="0051458A"/>
    <w:rsid w:val="0052505E"/>
    <w:rsid w:val="005264E4"/>
    <w:rsid w:val="00534CE0"/>
    <w:rsid w:val="00550F03"/>
    <w:rsid w:val="00553064"/>
    <w:rsid w:val="00561F22"/>
    <w:rsid w:val="005642EA"/>
    <w:rsid w:val="00566CCA"/>
    <w:rsid w:val="005737A0"/>
    <w:rsid w:val="00575D28"/>
    <w:rsid w:val="005771A9"/>
    <w:rsid w:val="00581134"/>
    <w:rsid w:val="00581743"/>
    <w:rsid w:val="0058334B"/>
    <w:rsid w:val="00590CD8"/>
    <w:rsid w:val="005A62BF"/>
    <w:rsid w:val="005B0B56"/>
    <w:rsid w:val="005C0A13"/>
    <w:rsid w:val="005C15E8"/>
    <w:rsid w:val="005D0577"/>
    <w:rsid w:val="005D6F48"/>
    <w:rsid w:val="005F5F8C"/>
    <w:rsid w:val="005F75E3"/>
    <w:rsid w:val="005F7C90"/>
    <w:rsid w:val="00601064"/>
    <w:rsid w:val="006023D4"/>
    <w:rsid w:val="00614994"/>
    <w:rsid w:val="00615F44"/>
    <w:rsid w:val="00617679"/>
    <w:rsid w:val="006207DC"/>
    <w:rsid w:val="0062727D"/>
    <w:rsid w:val="00634094"/>
    <w:rsid w:val="006439C4"/>
    <w:rsid w:val="00654461"/>
    <w:rsid w:val="00673215"/>
    <w:rsid w:val="00674224"/>
    <w:rsid w:val="00676ACB"/>
    <w:rsid w:val="006856ED"/>
    <w:rsid w:val="00691F6E"/>
    <w:rsid w:val="00694E3B"/>
    <w:rsid w:val="006957D4"/>
    <w:rsid w:val="006962A5"/>
    <w:rsid w:val="006A1F26"/>
    <w:rsid w:val="006A59BE"/>
    <w:rsid w:val="006A7236"/>
    <w:rsid w:val="006A771F"/>
    <w:rsid w:val="006B0537"/>
    <w:rsid w:val="006B1285"/>
    <w:rsid w:val="006B5AA9"/>
    <w:rsid w:val="006B5C51"/>
    <w:rsid w:val="006B6A93"/>
    <w:rsid w:val="006D2EAA"/>
    <w:rsid w:val="006D52C1"/>
    <w:rsid w:val="006E3904"/>
    <w:rsid w:val="006F1E97"/>
    <w:rsid w:val="006F52B6"/>
    <w:rsid w:val="007065E5"/>
    <w:rsid w:val="00706B91"/>
    <w:rsid w:val="00713F3D"/>
    <w:rsid w:val="007140C4"/>
    <w:rsid w:val="00715613"/>
    <w:rsid w:val="00722AF6"/>
    <w:rsid w:val="007230FC"/>
    <w:rsid w:val="00725B43"/>
    <w:rsid w:val="0072658B"/>
    <w:rsid w:val="00733300"/>
    <w:rsid w:val="00733930"/>
    <w:rsid w:val="0073437C"/>
    <w:rsid w:val="0073741A"/>
    <w:rsid w:val="00740850"/>
    <w:rsid w:val="007413D9"/>
    <w:rsid w:val="0074715F"/>
    <w:rsid w:val="00747F46"/>
    <w:rsid w:val="00767BB2"/>
    <w:rsid w:val="007723DB"/>
    <w:rsid w:val="00782428"/>
    <w:rsid w:val="00784D42"/>
    <w:rsid w:val="00793860"/>
    <w:rsid w:val="007A3213"/>
    <w:rsid w:val="007A4AA4"/>
    <w:rsid w:val="007A4CF8"/>
    <w:rsid w:val="007B1ADD"/>
    <w:rsid w:val="007B3D5F"/>
    <w:rsid w:val="007C1776"/>
    <w:rsid w:val="007C2316"/>
    <w:rsid w:val="007D0140"/>
    <w:rsid w:val="007D1346"/>
    <w:rsid w:val="007D4070"/>
    <w:rsid w:val="007E2369"/>
    <w:rsid w:val="007E6929"/>
    <w:rsid w:val="007F0299"/>
    <w:rsid w:val="007F1593"/>
    <w:rsid w:val="007F1D0B"/>
    <w:rsid w:val="00805D08"/>
    <w:rsid w:val="0080708C"/>
    <w:rsid w:val="0081454C"/>
    <w:rsid w:val="0082035B"/>
    <w:rsid w:val="00844F43"/>
    <w:rsid w:val="00851434"/>
    <w:rsid w:val="00863490"/>
    <w:rsid w:val="0087408F"/>
    <w:rsid w:val="00882B96"/>
    <w:rsid w:val="00891AA5"/>
    <w:rsid w:val="008933B9"/>
    <w:rsid w:val="008A2137"/>
    <w:rsid w:val="008A41C7"/>
    <w:rsid w:val="008B5DDC"/>
    <w:rsid w:val="008B68AE"/>
    <w:rsid w:val="008C00EA"/>
    <w:rsid w:val="008C0F2B"/>
    <w:rsid w:val="008C2B89"/>
    <w:rsid w:val="008D2F17"/>
    <w:rsid w:val="008D5FDF"/>
    <w:rsid w:val="008D651B"/>
    <w:rsid w:val="008E0E2A"/>
    <w:rsid w:val="008F1820"/>
    <w:rsid w:val="008F25B2"/>
    <w:rsid w:val="008F735C"/>
    <w:rsid w:val="008F75EA"/>
    <w:rsid w:val="0090058E"/>
    <w:rsid w:val="00906EB2"/>
    <w:rsid w:val="00921141"/>
    <w:rsid w:val="00924C73"/>
    <w:rsid w:val="00925FD8"/>
    <w:rsid w:val="00927E5E"/>
    <w:rsid w:val="00931F6A"/>
    <w:rsid w:val="009327AA"/>
    <w:rsid w:val="0093409F"/>
    <w:rsid w:val="0094157D"/>
    <w:rsid w:val="00961757"/>
    <w:rsid w:val="00972ACC"/>
    <w:rsid w:val="00974ABB"/>
    <w:rsid w:val="0098017F"/>
    <w:rsid w:val="00992BF4"/>
    <w:rsid w:val="009975A0"/>
    <w:rsid w:val="009B0284"/>
    <w:rsid w:val="009B4991"/>
    <w:rsid w:val="009B58B4"/>
    <w:rsid w:val="009C6C90"/>
    <w:rsid w:val="009D1F93"/>
    <w:rsid w:val="009D258C"/>
    <w:rsid w:val="009D5254"/>
    <w:rsid w:val="009E2DA6"/>
    <w:rsid w:val="009E2EB5"/>
    <w:rsid w:val="009E577D"/>
    <w:rsid w:val="009F3749"/>
    <w:rsid w:val="009F4F2B"/>
    <w:rsid w:val="009F580B"/>
    <w:rsid w:val="00A000B8"/>
    <w:rsid w:val="00A01CF9"/>
    <w:rsid w:val="00A02430"/>
    <w:rsid w:val="00A02F44"/>
    <w:rsid w:val="00A0612A"/>
    <w:rsid w:val="00A10175"/>
    <w:rsid w:val="00A122A5"/>
    <w:rsid w:val="00A13B32"/>
    <w:rsid w:val="00A15FE8"/>
    <w:rsid w:val="00A17704"/>
    <w:rsid w:val="00A20D3D"/>
    <w:rsid w:val="00A21F57"/>
    <w:rsid w:val="00A23A9B"/>
    <w:rsid w:val="00A250C8"/>
    <w:rsid w:val="00A2689E"/>
    <w:rsid w:val="00A27173"/>
    <w:rsid w:val="00A36957"/>
    <w:rsid w:val="00A40348"/>
    <w:rsid w:val="00A425CD"/>
    <w:rsid w:val="00A43601"/>
    <w:rsid w:val="00A44305"/>
    <w:rsid w:val="00A47121"/>
    <w:rsid w:val="00A4747F"/>
    <w:rsid w:val="00A474F3"/>
    <w:rsid w:val="00A5246C"/>
    <w:rsid w:val="00A53180"/>
    <w:rsid w:val="00A56A13"/>
    <w:rsid w:val="00A65CB8"/>
    <w:rsid w:val="00A70AD9"/>
    <w:rsid w:val="00A73ACD"/>
    <w:rsid w:val="00A807A6"/>
    <w:rsid w:val="00A8138A"/>
    <w:rsid w:val="00A83D8A"/>
    <w:rsid w:val="00A87631"/>
    <w:rsid w:val="00A93F35"/>
    <w:rsid w:val="00A94108"/>
    <w:rsid w:val="00AA164E"/>
    <w:rsid w:val="00AA2622"/>
    <w:rsid w:val="00AD2179"/>
    <w:rsid w:val="00AD6195"/>
    <w:rsid w:val="00AD6FC3"/>
    <w:rsid w:val="00AE0B5A"/>
    <w:rsid w:val="00AE0F1F"/>
    <w:rsid w:val="00AE48CF"/>
    <w:rsid w:val="00AE68ED"/>
    <w:rsid w:val="00AE71AC"/>
    <w:rsid w:val="00AF036E"/>
    <w:rsid w:val="00AF1A0D"/>
    <w:rsid w:val="00AF2D34"/>
    <w:rsid w:val="00AF34EF"/>
    <w:rsid w:val="00B151BE"/>
    <w:rsid w:val="00B212FD"/>
    <w:rsid w:val="00B231EB"/>
    <w:rsid w:val="00B30281"/>
    <w:rsid w:val="00B32316"/>
    <w:rsid w:val="00B32CC6"/>
    <w:rsid w:val="00B539CC"/>
    <w:rsid w:val="00B54155"/>
    <w:rsid w:val="00B71F5C"/>
    <w:rsid w:val="00B743B2"/>
    <w:rsid w:val="00B80ADC"/>
    <w:rsid w:val="00B80E47"/>
    <w:rsid w:val="00B95612"/>
    <w:rsid w:val="00B97573"/>
    <w:rsid w:val="00BA79DE"/>
    <w:rsid w:val="00BB383A"/>
    <w:rsid w:val="00BC1E01"/>
    <w:rsid w:val="00BC45CD"/>
    <w:rsid w:val="00BD1468"/>
    <w:rsid w:val="00BD1964"/>
    <w:rsid w:val="00BD1AD1"/>
    <w:rsid w:val="00BD65A6"/>
    <w:rsid w:val="00BF122A"/>
    <w:rsid w:val="00BF2D06"/>
    <w:rsid w:val="00BF385B"/>
    <w:rsid w:val="00BF4DC0"/>
    <w:rsid w:val="00BF679F"/>
    <w:rsid w:val="00BF75DD"/>
    <w:rsid w:val="00C00A69"/>
    <w:rsid w:val="00C01EA5"/>
    <w:rsid w:val="00C026B9"/>
    <w:rsid w:val="00C05307"/>
    <w:rsid w:val="00C122C1"/>
    <w:rsid w:val="00C17E04"/>
    <w:rsid w:val="00C2175E"/>
    <w:rsid w:val="00C26417"/>
    <w:rsid w:val="00C26ADF"/>
    <w:rsid w:val="00C32E40"/>
    <w:rsid w:val="00C36267"/>
    <w:rsid w:val="00C36871"/>
    <w:rsid w:val="00C4095C"/>
    <w:rsid w:val="00C42110"/>
    <w:rsid w:val="00C653E6"/>
    <w:rsid w:val="00C70364"/>
    <w:rsid w:val="00C92B2B"/>
    <w:rsid w:val="00CA223C"/>
    <w:rsid w:val="00CC0635"/>
    <w:rsid w:val="00CC17CE"/>
    <w:rsid w:val="00CC3974"/>
    <w:rsid w:val="00CD32BD"/>
    <w:rsid w:val="00CE1EA4"/>
    <w:rsid w:val="00CE25F9"/>
    <w:rsid w:val="00CE788A"/>
    <w:rsid w:val="00CE7AE0"/>
    <w:rsid w:val="00CF2AE0"/>
    <w:rsid w:val="00CF4CDD"/>
    <w:rsid w:val="00D018F6"/>
    <w:rsid w:val="00D05BB7"/>
    <w:rsid w:val="00D0642B"/>
    <w:rsid w:val="00D079D4"/>
    <w:rsid w:val="00D13E21"/>
    <w:rsid w:val="00D1581B"/>
    <w:rsid w:val="00D23628"/>
    <w:rsid w:val="00D24FA1"/>
    <w:rsid w:val="00D2539C"/>
    <w:rsid w:val="00D25B54"/>
    <w:rsid w:val="00D2603D"/>
    <w:rsid w:val="00D355C5"/>
    <w:rsid w:val="00D45A1C"/>
    <w:rsid w:val="00D506ED"/>
    <w:rsid w:val="00D63F4A"/>
    <w:rsid w:val="00D73DD0"/>
    <w:rsid w:val="00D81D84"/>
    <w:rsid w:val="00D85C5A"/>
    <w:rsid w:val="00D946CB"/>
    <w:rsid w:val="00DA0A6A"/>
    <w:rsid w:val="00DA4DE9"/>
    <w:rsid w:val="00DB3BF7"/>
    <w:rsid w:val="00DB4B3F"/>
    <w:rsid w:val="00DB52E8"/>
    <w:rsid w:val="00DB62F0"/>
    <w:rsid w:val="00DC22D0"/>
    <w:rsid w:val="00DC55D7"/>
    <w:rsid w:val="00DD1330"/>
    <w:rsid w:val="00DD64FD"/>
    <w:rsid w:val="00DE0A71"/>
    <w:rsid w:val="00DE6025"/>
    <w:rsid w:val="00DF5600"/>
    <w:rsid w:val="00DF62D4"/>
    <w:rsid w:val="00E0184B"/>
    <w:rsid w:val="00E029FF"/>
    <w:rsid w:val="00E037A5"/>
    <w:rsid w:val="00E04B3C"/>
    <w:rsid w:val="00E04CB7"/>
    <w:rsid w:val="00E12D1A"/>
    <w:rsid w:val="00E2326A"/>
    <w:rsid w:val="00E23F0D"/>
    <w:rsid w:val="00E316DF"/>
    <w:rsid w:val="00E450D9"/>
    <w:rsid w:val="00E472E1"/>
    <w:rsid w:val="00E47FB4"/>
    <w:rsid w:val="00E548FA"/>
    <w:rsid w:val="00E54E78"/>
    <w:rsid w:val="00E65058"/>
    <w:rsid w:val="00E80546"/>
    <w:rsid w:val="00E85882"/>
    <w:rsid w:val="00EA06B9"/>
    <w:rsid w:val="00EA32AE"/>
    <w:rsid w:val="00EB034B"/>
    <w:rsid w:val="00EB2935"/>
    <w:rsid w:val="00EB7948"/>
    <w:rsid w:val="00EC02A7"/>
    <w:rsid w:val="00EC4364"/>
    <w:rsid w:val="00ED334E"/>
    <w:rsid w:val="00ED4AB4"/>
    <w:rsid w:val="00ED524A"/>
    <w:rsid w:val="00EE588C"/>
    <w:rsid w:val="00EE7555"/>
    <w:rsid w:val="00EF3BED"/>
    <w:rsid w:val="00F0257A"/>
    <w:rsid w:val="00F1318F"/>
    <w:rsid w:val="00F14A0A"/>
    <w:rsid w:val="00F15258"/>
    <w:rsid w:val="00F22F82"/>
    <w:rsid w:val="00F2403B"/>
    <w:rsid w:val="00F24ABF"/>
    <w:rsid w:val="00F3093B"/>
    <w:rsid w:val="00F35AE2"/>
    <w:rsid w:val="00F40F65"/>
    <w:rsid w:val="00F42BFB"/>
    <w:rsid w:val="00F50B7A"/>
    <w:rsid w:val="00F52B49"/>
    <w:rsid w:val="00F629DE"/>
    <w:rsid w:val="00F64347"/>
    <w:rsid w:val="00F72714"/>
    <w:rsid w:val="00F7293D"/>
    <w:rsid w:val="00F7505D"/>
    <w:rsid w:val="00F85BF0"/>
    <w:rsid w:val="00F8631F"/>
    <w:rsid w:val="00F92CBA"/>
    <w:rsid w:val="00F9354C"/>
    <w:rsid w:val="00F96C5C"/>
    <w:rsid w:val="00FA1FA1"/>
    <w:rsid w:val="00FB22A8"/>
    <w:rsid w:val="00FB2711"/>
    <w:rsid w:val="00FC1192"/>
    <w:rsid w:val="00FC2FE2"/>
    <w:rsid w:val="00FD2C8D"/>
    <w:rsid w:val="00FE07DA"/>
    <w:rsid w:val="00FF473A"/>
    <w:rsid w:val="00FF5D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2450"/>
  <w15:docId w15:val="{F64E70C1-5E4B-4DF1-B210-8DC7AAB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2130B7"/>
    <w:pPr>
      <w:ind w:left="720"/>
      <w:contextualSpacing/>
    </w:pPr>
  </w:style>
  <w:style w:type="paragraph" w:customStyle="1" w:styleId="xmsonormal">
    <w:name w:val="x_msonormal"/>
    <w:basedOn w:val="Normal"/>
    <w:rsid w:val="00F2403B"/>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93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E516-43DC-4C5E-B79F-F5D84C6F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1233</Words>
  <Characters>6535</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cp:lastModifiedBy>Hilde Anett Myklebust Lunde</cp:lastModifiedBy>
  <cp:revision>24</cp:revision>
  <cp:lastPrinted>2024-12-17T12:02:00Z</cp:lastPrinted>
  <dcterms:created xsi:type="dcterms:W3CDTF">2024-12-11T07:40:00Z</dcterms:created>
  <dcterms:modified xsi:type="dcterms:W3CDTF">2024-12-19T10:58:00Z</dcterms:modified>
</cp:coreProperties>
</file>