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B8D42" w14:textId="14C55355" w:rsidR="00481037" w:rsidRDefault="006E3A77" w:rsidP="00481037">
      <w:pPr>
        <w:pStyle w:val="Tittel"/>
      </w:pPr>
      <w:bookmarkStart w:id="0" w:name="_GoBack"/>
      <w:bookmarkEnd w:id="0"/>
      <w:r>
        <w:t>Smittevernveileder</w:t>
      </w:r>
    </w:p>
    <w:p w14:paraId="11F6008D" w14:textId="00D5058D" w:rsidR="00683746" w:rsidRDefault="006E3A77" w:rsidP="00481037">
      <w:pPr>
        <w:pStyle w:val="Undertittel"/>
      </w:pPr>
      <w:r>
        <w:t>Bransjestandard</w:t>
      </w:r>
      <w:r w:rsidR="00481037">
        <w:t xml:space="preserve"> for gudstjenester og kirkelige handlinger i Den norske kirke</w:t>
      </w:r>
    </w:p>
    <w:p w14:paraId="5C5DC6D5" w14:textId="273C9FDF" w:rsidR="00A95BDA" w:rsidRPr="00A95BDA" w:rsidRDefault="007F0E3B" w:rsidP="00A95BDA">
      <w:r>
        <w:t>Oppdatert versjon 1.</w:t>
      </w:r>
      <w:r w:rsidR="00613AB1">
        <w:t>2</w:t>
      </w:r>
      <w:r w:rsidR="00460CCE">
        <w:t>.1</w:t>
      </w:r>
      <w:r>
        <w:t>, Dato:</w:t>
      </w:r>
      <w:r w:rsidR="00152009">
        <w:t xml:space="preserve"> </w:t>
      </w:r>
      <w:r w:rsidR="00460CCE">
        <w:t>15</w:t>
      </w:r>
      <w:r w:rsidR="00C26E72" w:rsidRPr="00005C45">
        <w:t>.</w:t>
      </w:r>
      <w:r w:rsidR="00152009" w:rsidRPr="00005C45">
        <w:t>05</w:t>
      </w:r>
      <w:r w:rsidR="00C26E72" w:rsidRPr="00005C45">
        <w:t>.</w:t>
      </w:r>
      <w:r w:rsidR="00152009" w:rsidRPr="00005C45">
        <w:t>2020</w:t>
      </w:r>
      <w:r w:rsidR="00460CCE">
        <w:t xml:space="preserve"> (kun korrektur siden 12.05.12, se endringsloggen sist i dokumentet).</w:t>
      </w:r>
    </w:p>
    <w:p w14:paraId="7082F086" w14:textId="77777777" w:rsidR="00481037" w:rsidRDefault="00481037" w:rsidP="00481037"/>
    <w:p w14:paraId="4C6608D4" w14:textId="77777777" w:rsidR="006E3A77" w:rsidRPr="00A55085" w:rsidRDefault="006E3A77" w:rsidP="00481037"/>
    <w:p w14:paraId="654033F5" w14:textId="77777777" w:rsidR="006E3A77" w:rsidRDefault="006E3A77" w:rsidP="00481037"/>
    <w:bookmarkStart w:id="1" w:name="_Toc40185589" w:displacedByCustomXml="next"/>
    <w:bookmarkStart w:id="2" w:name="_Toc39129149" w:displacedByCustomXml="next"/>
    <w:bookmarkStart w:id="3" w:name="_Toc39128894" w:displacedByCustomXml="next"/>
    <w:bookmarkStart w:id="4" w:name="_Toc39128917" w:displacedByCustomXml="next"/>
    <w:bookmarkStart w:id="5" w:name="_Toc39129008" w:displacedByCustomXml="next"/>
    <w:bookmarkStart w:id="6" w:name="_Toc39845346" w:displacedByCustomXml="next"/>
    <w:bookmarkStart w:id="7" w:name="_Toc39845380" w:displacedByCustomXml="next"/>
    <w:sdt>
      <w:sdtPr>
        <w:rPr>
          <w:rFonts w:eastAsiaTheme="minorHAnsi" w:cstheme="minorBidi"/>
          <w:b w:val="0"/>
          <w:bCs w:val="0"/>
          <w:sz w:val="22"/>
          <w:szCs w:val="22"/>
        </w:rPr>
        <w:id w:val="-1567795697"/>
        <w:docPartObj>
          <w:docPartGallery w:val="Table of Contents"/>
          <w:docPartUnique/>
        </w:docPartObj>
      </w:sdtPr>
      <w:sdtEndPr/>
      <w:sdtContent>
        <w:p w14:paraId="7B499C1C" w14:textId="1C5B60E3" w:rsidR="00481037" w:rsidRDefault="00481037" w:rsidP="006E3A77">
          <w:pPr>
            <w:pStyle w:val="Overskrift1"/>
          </w:pPr>
          <w:r>
            <w:t>Innholdsfortegnelse</w:t>
          </w:r>
          <w:bookmarkEnd w:id="7"/>
          <w:bookmarkEnd w:id="6"/>
          <w:bookmarkEnd w:id="5"/>
          <w:bookmarkEnd w:id="4"/>
          <w:bookmarkEnd w:id="3"/>
          <w:bookmarkEnd w:id="2"/>
          <w:bookmarkEnd w:id="1"/>
        </w:p>
        <w:p w14:paraId="6DA4BF0E" w14:textId="4ADCBB7E" w:rsidR="00613AB1" w:rsidRDefault="00481037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40185590" w:history="1">
            <w:r w:rsidR="00613AB1" w:rsidRPr="00FD4162">
              <w:rPr>
                <w:rStyle w:val="Hyperkobling"/>
              </w:rPr>
              <w:t>1.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Sammendrag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_Toc40185590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 w:rsidR="00E90485">
              <w:rPr>
                <w:webHidden/>
              </w:rPr>
              <w:t>2</w:t>
            </w:r>
            <w:r w:rsidR="00613AB1">
              <w:rPr>
                <w:webHidden/>
              </w:rPr>
              <w:fldChar w:fldCharType="end"/>
            </w:r>
          </w:hyperlink>
        </w:p>
        <w:p w14:paraId="64427671" w14:textId="77777777" w:rsidR="00613AB1" w:rsidRDefault="00695AC7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591" w:history="1">
            <w:r w:rsidR="00613AB1" w:rsidRPr="00FD4162">
              <w:rPr>
                <w:rStyle w:val="Hyperkobling"/>
              </w:rPr>
              <w:t>2.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Innledning og målsetting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_Toc40185591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 w:rsidR="00E90485">
              <w:rPr>
                <w:webHidden/>
              </w:rPr>
              <w:t>2</w:t>
            </w:r>
            <w:r w:rsidR="00613AB1">
              <w:rPr>
                <w:webHidden/>
              </w:rPr>
              <w:fldChar w:fldCharType="end"/>
            </w:r>
          </w:hyperlink>
        </w:p>
        <w:p w14:paraId="64C6BEB7" w14:textId="77777777" w:rsidR="00613AB1" w:rsidRDefault="00695AC7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592" w:history="1">
            <w:r w:rsidR="00613AB1" w:rsidRPr="00FD4162">
              <w:rPr>
                <w:rStyle w:val="Hyperkobling"/>
              </w:rPr>
              <w:t>3.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Ansvar og avgjørelsesmyndighet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_Toc40185592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 w:rsidR="00E90485">
              <w:rPr>
                <w:webHidden/>
              </w:rPr>
              <w:t>3</w:t>
            </w:r>
            <w:r w:rsidR="00613AB1">
              <w:rPr>
                <w:webHidden/>
              </w:rPr>
              <w:fldChar w:fldCharType="end"/>
            </w:r>
          </w:hyperlink>
        </w:p>
        <w:p w14:paraId="378F6160" w14:textId="77777777" w:rsidR="00613AB1" w:rsidRDefault="00695AC7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593" w:history="1">
            <w:r w:rsidR="00613AB1" w:rsidRPr="00FD4162">
              <w:rPr>
                <w:rStyle w:val="Hyperkobling"/>
              </w:rPr>
              <w:t>4.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Smitteforebyggende tiltak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_Toc40185593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 w:rsidR="00E90485">
              <w:rPr>
                <w:webHidden/>
              </w:rPr>
              <w:t>3</w:t>
            </w:r>
            <w:r w:rsidR="00613AB1">
              <w:rPr>
                <w:webHidden/>
              </w:rPr>
              <w:fldChar w:fldCharType="end"/>
            </w:r>
          </w:hyperlink>
        </w:p>
        <w:p w14:paraId="12977320" w14:textId="77777777" w:rsidR="00613AB1" w:rsidRDefault="00695AC7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4" w:history="1">
            <w:r w:rsidR="00613AB1" w:rsidRPr="00FD4162">
              <w:rPr>
                <w:rStyle w:val="Hyperkobling"/>
                <w:noProof/>
              </w:rPr>
              <w:t>4.1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Overordnede retningslinjer for å ivareta godt smittevern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_Toc40185594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3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57283E88" w14:textId="77777777" w:rsidR="00613AB1" w:rsidRPr="00613AB1" w:rsidRDefault="00695AC7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5" w:history="1">
            <w:r w:rsidR="00613AB1" w:rsidRPr="00613AB1">
              <w:rPr>
                <w:rStyle w:val="Hyperkobling"/>
                <w:bCs/>
                <w:noProof/>
              </w:rPr>
              <w:t>a)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Syke personer skal ikke delta på kirkelige arrangementer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_Toc40185595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4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3DF3D22E" w14:textId="77777777" w:rsidR="00613AB1" w:rsidRPr="00613AB1" w:rsidRDefault="00695AC7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6" w:history="1">
            <w:r w:rsidR="00613AB1" w:rsidRPr="00613AB1">
              <w:rPr>
                <w:rStyle w:val="Hyperkobling"/>
                <w:bCs/>
                <w:noProof/>
              </w:rPr>
              <w:t>b)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God hygiene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_Toc40185596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4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4DD30255" w14:textId="77777777" w:rsidR="00613AB1" w:rsidRPr="00613AB1" w:rsidRDefault="00695AC7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7" w:history="1">
            <w:r w:rsidR="00613AB1" w:rsidRPr="00613AB1">
              <w:rPr>
                <w:rStyle w:val="Hyperkobling"/>
                <w:bCs/>
                <w:noProof/>
              </w:rPr>
              <w:t>c)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God avstand og minst mulig kontakt mellom personer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_Toc40185597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4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330D45A1" w14:textId="77777777" w:rsidR="00613AB1" w:rsidRPr="00613AB1" w:rsidRDefault="00695AC7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8" w:history="1">
            <w:r w:rsidR="00613AB1" w:rsidRPr="00613AB1">
              <w:rPr>
                <w:rStyle w:val="Hyperkobling"/>
                <w:bCs/>
                <w:noProof/>
              </w:rPr>
              <w:t>d)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Minst mulig felles bruk og berøring av inventar og utstyr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_Toc40185598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5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1F3507A8" w14:textId="77777777" w:rsidR="00613AB1" w:rsidRDefault="00695AC7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9" w:history="1">
            <w:r w:rsidR="00613AB1" w:rsidRPr="00FD4162">
              <w:rPr>
                <w:rStyle w:val="Hyperkobling"/>
                <w:noProof/>
              </w:rPr>
              <w:t>4.2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Generelt renhold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_Toc40185599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5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50738D86" w14:textId="77777777" w:rsidR="00613AB1" w:rsidRDefault="00695AC7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0" w:history="1">
            <w:r w:rsidR="00613AB1" w:rsidRPr="00FD4162">
              <w:rPr>
                <w:rStyle w:val="Hyperkobling"/>
                <w:noProof/>
              </w:rPr>
              <w:t>4.3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Ansatte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_Toc40185600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5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7C09312E" w14:textId="77777777" w:rsidR="00613AB1" w:rsidRDefault="00695AC7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1" w:history="1">
            <w:r w:rsidR="00613AB1" w:rsidRPr="00FD4162">
              <w:rPr>
                <w:rStyle w:val="Hyperkobling"/>
                <w:noProof/>
              </w:rPr>
              <w:t>4.4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Oversikt over deltakere/navneregistrering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_Toc40185601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6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7B0BA4F" w14:textId="77777777" w:rsidR="00613AB1" w:rsidRDefault="00695AC7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602" w:history="1">
            <w:r w:rsidR="00613AB1" w:rsidRPr="00FD4162">
              <w:rPr>
                <w:rStyle w:val="Hyperkobling"/>
              </w:rPr>
              <w:t>5.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Gudstjenester og kirkelige handlinger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_Toc40185602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 w:rsidR="00E90485">
              <w:rPr>
                <w:webHidden/>
              </w:rPr>
              <w:t>6</w:t>
            </w:r>
            <w:r w:rsidR="00613AB1">
              <w:rPr>
                <w:webHidden/>
              </w:rPr>
              <w:fldChar w:fldCharType="end"/>
            </w:r>
          </w:hyperlink>
        </w:p>
        <w:p w14:paraId="21E82146" w14:textId="77777777" w:rsidR="00613AB1" w:rsidRDefault="00695AC7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3" w:history="1">
            <w:r w:rsidR="00613AB1" w:rsidRPr="00FD4162">
              <w:rPr>
                <w:rStyle w:val="Hyperkobling"/>
                <w:noProof/>
              </w:rPr>
              <w:t>a)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Gudstjenester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_Toc40185603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6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61513339" w14:textId="77777777" w:rsidR="00613AB1" w:rsidRDefault="00695AC7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4" w:history="1">
            <w:r w:rsidR="00613AB1" w:rsidRPr="00FD4162">
              <w:rPr>
                <w:rStyle w:val="Hyperkobling"/>
                <w:noProof/>
              </w:rPr>
              <w:t>b)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Nattverd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_Toc40185604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6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32705C6" w14:textId="77777777" w:rsidR="00613AB1" w:rsidRDefault="00695AC7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5" w:history="1">
            <w:r w:rsidR="00613AB1" w:rsidRPr="00FD4162">
              <w:rPr>
                <w:rStyle w:val="Hyperkobling"/>
                <w:noProof/>
              </w:rPr>
              <w:t>c)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Åpne kirker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_Toc40185605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B153E45" w14:textId="77777777" w:rsidR="00613AB1" w:rsidRDefault="00695AC7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6" w:history="1">
            <w:r w:rsidR="00613AB1" w:rsidRPr="00FD4162">
              <w:rPr>
                <w:rStyle w:val="Hyperkobling"/>
                <w:noProof/>
              </w:rPr>
              <w:t>d)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Vielser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_Toc40185606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49029F88" w14:textId="77777777" w:rsidR="00613AB1" w:rsidRDefault="00695AC7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7" w:history="1">
            <w:r w:rsidR="00613AB1" w:rsidRPr="00FD4162">
              <w:rPr>
                <w:rStyle w:val="Hyperkobling"/>
                <w:noProof/>
              </w:rPr>
              <w:t>e)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Dåp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_Toc40185607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4AEF34D" w14:textId="77777777" w:rsidR="00613AB1" w:rsidRDefault="00695AC7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8" w:history="1">
            <w:r w:rsidR="00613AB1" w:rsidRPr="00FD4162">
              <w:rPr>
                <w:rStyle w:val="Hyperkobling"/>
                <w:noProof/>
              </w:rPr>
              <w:t>f)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Kirkelig gravferdsseremoni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_Toc40185608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 w:rsidR="00E90485"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46B87F6E" w14:textId="77777777" w:rsidR="00613AB1" w:rsidRDefault="00695AC7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609" w:history="1">
            <w:r w:rsidR="00613AB1" w:rsidRPr="00FD4162">
              <w:rPr>
                <w:rStyle w:val="Hyperkobling"/>
              </w:rPr>
              <w:t>6.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Sjekkliste for smittevern i lokalkirkens virksomhet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_Toc40185609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 w:rsidR="00E90485">
              <w:rPr>
                <w:webHidden/>
              </w:rPr>
              <w:t>8</w:t>
            </w:r>
            <w:r w:rsidR="00613AB1">
              <w:rPr>
                <w:webHidden/>
              </w:rPr>
              <w:fldChar w:fldCharType="end"/>
            </w:r>
          </w:hyperlink>
        </w:p>
        <w:p w14:paraId="2EFD6A1E" w14:textId="77777777" w:rsidR="00613AB1" w:rsidRDefault="00695AC7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610" w:history="1">
            <w:r w:rsidR="00613AB1" w:rsidRPr="00FD4162">
              <w:rPr>
                <w:rStyle w:val="Hyperkobling"/>
              </w:rPr>
              <w:t>7.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Endringslogg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_Toc40185610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 w:rsidR="00E90485">
              <w:rPr>
                <w:webHidden/>
              </w:rPr>
              <w:t>9</w:t>
            </w:r>
            <w:r w:rsidR="00613AB1">
              <w:rPr>
                <w:webHidden/>
              </w:rPr>
              <w:fldChar w:fldCharType="end"/>
            </w:r>
          </w:hyperlink>
        </w:p>
        <w:p w14:paraId="51F6CF76" w14:textId="47F8517F" w:rsidR="00481037" w:rsidRDefault="00481037">
          <w:r>
            <w:rPr>
              <w:b/>
              <w:bCs/>
            </w:rPr>
            <w:fldChar w:fldCharType="end"/>
          </w:r>
        </w:p>
      </w:sdtContent>
    </w:sdt>
    <w:p w14:paraId="6A523D89" w14:textId="77777777" w:rsidR="00481037" w:rsidRDefault="00481037" w:rsidP="00481037"/>
    <w:p w14:paraId="44F37F43" w14:textId="77777777" w:rsidR="006E3A77" w:rsidRDefault="006E3A77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604650C6" w14:textId="79C2E5B6" w:rsidR="00481037" w:rsidRDefault="00481037" w:rsidP="00481037">
      <w:pPr>
        <w:pStyle w:val="Overskrift1"/>
        <w:numPr>
          <w:ilvl w:val="0"/>
          <w:numId w:val="1"/>
        </w:numPr>
      </w:pPr>
      <w:bookmarkStart w:id="8" w:name="_Toc40185590"/>
      <w:r>
        <w:lastRenderedPageBreak/>
        <w:t>Sammendrag</w:t>
      </w:r>
      <w:bookmarkEnd w:id="8"/>
    </w:p>
    <w:p w14:paraId="20B206ED" w14:textId="218BCDCF" w:rsidR="00481037" w:rsidRDefault="00481037" w:rsidP="00481037">
      <w:r>
        <w:t>Smittevernveilederen er utarbeidet av Kirkerådet i samarbeid med Bispemøtet, K</w:t>
      </w:r>
      <w:r w:rsidR="009773ED">
        <w:t xml:space="preserve">A - </w:t>
      </w:r>
      <w:r>
        <w:t xml:space="preserve"> arbeidsgiverorganisasjon </w:t>
      </w:r>
      <w:r w:rsidR="009773ED">
        <w:t>for kirkelige virksomheter og styret i</w:t>
      </w:r>
      <w:r>
        <w:t xml:space="preserve"> </w:t>
      </w:r>
      <w:r w:rsidR="00274588">
        <w:t>Norges k</w:t>
      </w:r>
      <w:r>
        <w:t>irkevergelag</w:t>
      </w:r>
      <w:r w:rsidR="009773ED">
        <w:t xml:space="preserve">. Veilederen har vært drøftet med aktuelle </w:t>
      </w:r>
      <w:r>
        <w:t>fagforeninger på kirkelig sektor og hovedverneombudet for prestene.</w:t>
      </w:r>
    </w:p>
    <w:p w14:paraId="6735592F" w14:textId="77777777" w:rsidR="00481037" w:rsidRDefault="00481037" w:rsidP="00481037"/>
    <w:p w14:paraId="037CE2BB" w14:textId="0B734450" w:rsidR="00481037" w:rsidRPr="00481037" w:rsidRDefault="00481037" w:rsidP="00481037">
      <w:r>
        <w:t xml:space="preserve">Veilederen er </w:t>
      </w:r>
      <w:r w:rsidR="00152009">
        <w:t>vurdert av Barne-</w:t>
      </w:r>
      <w:r w:rsidR="002C451E">
        <w:t xml:space="preserve"> </w:t>
      </w:r>
      <w:r w:rsidR="00152009">
        <w:t>og familiedepartementet 02.05.2020 og er i samsvar med F</w:t>
      </w:r>
      <w:r w:rsidR="00BD5A91">
        <w:t>olkehelseinstituttets</w:t>
      </w:r>
      <w:r w:rsidR="00152009">
        <w:t xml:space="preserve"> smittevernveiledning. Kirkerådet</w:t>
      </w:r>
      <w:r w:rsidR="00BD5A91">
        <w:t>s arbeidsutvalg</w:t>
      </w:r>
      <w:r w:rsidR="00152009">
        <w:t xml:space="preserve"> har godkjent veilederen til bruk i Den norske kirke </w:t>
      </w:r>
      <w:r w:rsidR="00FF6018">
        <w:t>04</w:t>
      </w:r>
      <w:r w:rsidR="00E856CB">
        <w:t>.05.2020</w:t>
      </w:r>
      <w:r w:rsidR="00152009">
        <w:t>. Veilederen vil bli oppdatert v</w:t>
      </w:r>
      <w:r>
        <w:t xml:space="preserve">ed behov og nye versjoner erstatter </w:t>
      </w:r>
      <w:r w:rsidR="002C451E">
        <w:t>tidligere versjoner</w:t>
      </w:r>
      <w:r>
        <w:t>. Veilederen ligger på kirken.no/korona og skal være tydelig merket med «sist oppdatert dd.mm.åååå»</w:t>
      </w:r>
    </w:p>
    <w:p w14:paraId="02AFE92E" w14:textId="77777777" w:rsidR="00481037" w:rsidRDefault="00481037" w:rsidP="00481037"/>
    <w:p w14:paraId="0C81F9CD" w14:textId="794176D3" w:rsidR="00481037" w:rsidRDefault="00481037" w:rsidP="00481037">
      <w:r>
        <w:t>Gjenåpning av kirker og gjennomføring av gudstjenester og kirkelige handlinger kan skje under følgende forutsetninger</w:t>
      </w:r>
      <w:r w:rsidR="009773ED">
        <w:t xml:space="preserve"> når det gjelder antall deltakere</w:t>
      </w:r>
      <w:r>
        <w:t>:</w:t>
      </w:r>
    </w:p>
    <w:p w14:paraId="66E288A1" w14:textId="0CF992D0" w:rsidR="007F0E3B" w:rsidRDefault="007F0E3B" w:rsidP="00B06958">
      <w:pPr>
        <w:pStyle w:val="Listeavsnitt"/>
        <w:numPr>
          <w:ilvl w:val="0"/>
          <w:numId w:val="2"/>
        </w:numPr>
      </w:pPr>
      <w:r w:rsidRPr="007F0E3B">
        <w:t xml:space="preserve">Maksimalt 50 personer (i tillegg til medvirkende) til stede </w:t>
      </w:r>
      <w:r w:rsidR="00B06958">
        <w:t>(</w:t>
      </w:r>
      <w:r w:rsidR="00B06958" w:rsidRPr="00B06958">
        <w:t>denne begrensningen gjelder inntil helsemyndighetene eventuelt gir nye/justerte råd</w:t>
      </w:r>
      <w:r w:rsidR="00B06958">
        <w:t>.).</w:t>
      </w:r>
    </w:p>
    <w:p w14:paraId="7BE2831E" w14:textId="0D81F050" w:rsidR="00481037" w:rsidRDefault="0031693A" w:rsidP="007F0E3B">
      <w:pPr>
        <w:pStyle w:val="Listeavsnitt"/>
        <w:numPr>
          <w:ilvl w:val="0"/>
          <w:numId w:val="2"/>
        </w:numPr>
      </w:pPr>
      <w:r>
        <w:t>Minimum 1</w:t>
      </w:r>
      <w:r w:rsidR="009D6BA3">
        <w:t xml:space="preserve"> m</w:t>
      </w:r>
      <w:r>
        <w:t>eter</w:t>
      </w:r>
      <w:r w:rsidR="009D6BA3">
        <w:t xml:space="preserve"> mellom hver person</w:t>
      </w:r>
      <w:r w:rsidR="003157B7">
        <w:t xml:space="preserve"> </w:t>
      </w:r>
      <w:r w:rsidR="00481037">
        <w:t>(gjelder ikke personer i samme husstand)</w:t>
      </w:r>
      <w:r w:rsidR="002C451E">
        <w:t>.</w:t>
      </w:r>
    </w:p>
    <w:p w14:paraId="3BCCFDD3" w14:textId="4CECF5D1" w:rsidR="00481037" w:rsidRDefault="00481037" w:rsidP="00481037">
      <w:pPr>
        <w:pStyle w:val="Listeavsnitt"/>
        <w:numPr>
          <w:ilvl w:val="0"/>
          <w:numId w:val="2"/>
        </w:numPr>
      </w:pPr>
      <w:r>
        <w:t>Seremonirommets størrelse overstyrer pkt. a slik at pkt. b kan ivaretas</w:t>
      </w:r>
      <w:r w:rsidR="002C451E">
        <w:t>.</w:t>
      </w:r>
    </w:p>
    <w:p w14:paraId="42325F18" w14:textId="3AF4AEE9" w:rsidR="00481037" w:rsidRDefault="003157B7" w:rsidP="00481037">
      <w:pPr>
        <w:pStyle w:val="Listeavsnitt"/>
        <w:numPr>
          <w:ilvl w:val="0"/>
          <w:numId w:val="2"/>
        </w:numPr>
      </w:pPr>
      <w:r>
        <w:t xml:space="preserve">Der </w:t>
      </w:r>
      <w:r w:rsidR="007B7314">
        <w:t>kommunen</w:t>
      </w:r>
      <w:r w:rsidR="00314211">
        <w:t xml:space="preserve"> av smittevernhensyn har strengere</w:t>
      </w:r>
      <w:r w:rsidR="00481037">
        <w:t xml:space="preserve"> bestemmelser om samlinger og antall</w:t>
      </w:r>
      <w:r>
        <w:t>,</w:t>
      </w:r>
      <w:r w:rsidR="00481037">
        <w:t xml:space="preserve"> overstyrer</w:t>
      </w:r>
      <w:r>
        <w:t xml:space="preserve"> disse</w:t>
      </w:r>
      <w:r w:rsidR="00481037">
        <w:t xml:space="preserve"> foregående punkter.</w:t>
      </w:r>
    </w:p>
    <w:p w14:paraId="2176F496" w14:textId="77777777" w:rsidR="00481037" w:rsidRDefault="00481037" w:rsidP="00481037"/>
    <w:p w14:paraId="6B91E24D" w14:textId="25398F99" w:rsidR="00481037" w:rsidRDefault="009773ED" w:rsidP="00481037">
      <w:r>
        <w:t xml:space="preserve">Smittevernet ved gudstjenester og </w:t>
      </w:r>
      <w:r w:rsidR="00481037">
        <w:t>kirke</w:t>
      </w:r>
      <w:r>
        <w:t>lige handlinger bygger på fire</w:t>
      </w:r>
      <w:r w:rsidR="00481037">
        <w:t xml:space="preserve"> hovedprinsipper: </w:t>
      </w:r>
    </w:p>
    <w:p w14:paraId="56A38C92" w14:textId="399F3B14" w:rsidR="00481037" w:rsidRDefault="00481037" w:rsidP="00481037">
      <w:pPr>
        <w:pStyle w:val="Listeavsnitt"/>
        <w:numPr>
          <w:ilvl w:val="0"/>
          <w:numId w:val="6"/>
        </w:numPr>
      </w:pPr>
      <w:r>
        <w:t>Syke personer skal ikke delta eller være til stede</w:t>
      </w:r>
      <w:r w:rsidR="002C451E">
        <w:t>.</w:t>
      </w:r>
    </w:p>
    <w:p w14:paraId="5B54ACC1" w14:textId="2CAA342D" w:rsidR="00481037" w:rsidRDefault="00481037" w:rsidP="00481037">
      <w:pPr>
        <w:pStyle w:val="Listeavsnitt"/>
        <w:numPr>
          <w:ilvl w:val="0"/>
          <w:numId w:val="6"/>
        </w:numPr>
      </w:pPr>
      <w:r>
        <w:t>Gode rutiner for håndhygiene og renhold</w:t>
      </w:r>
      <w:r w:rsidR="002C451E">
        <w:t>.</w:t>
      </w:r>
    </w:p>
    <w:p w14:paraId="231EB153" w14:textId="18A067E2" w:rsidR="00481037" w:rsidRDefault="009773ED" w:rsidP="00481037">
      <w:pPr>
        <w:pStyle w:val="Listeavsnitt"/>
        <w:numPr>
          <w:ilvl w:val="0"/>
          <w:numId w:val="6"/>
        </w:numPr>
      </w:pPr>
      <w:r>
        <w:t>God avstand og minst mulig</w:t>
      </w:r>
      <w:r w:rsidR="00481037">
        <w:t xml:space="preserve"> kontakt mellom personer</w:t>
      </w:r>
      <w:r w:rsidR="002C451E">
        <w:t>.</w:t>
      </w:r>
    </w:p>
    <w:p w14:paraId="4B50588E" w14:textId="64620C9C" w:rsidR="009773ED" w:rsidRDefault="009773ED" w:rsidP="00481037">
      <w:pPr>
        <w:pStyle w:val="Listeavsnitt"/>
        <w:numPr>
          <w:ilvl w:val="0"/>
          <w:numId w:val="6"/>
        </w:numPr>
      </w:pPr>
      <w:r>
        <w:t>Minst mulig felles bruk og berøring av inventar og utstyr.</w:t>
      </w:r>
    </w:p>
    <w:p w14:paraId="1F7BCA25" w14:textId="77777777" w:rsidR="00BA3F0D" w:rsidRDefault="00BA3F0D" w:rsidP="00BA3F0D">
      <w:pPr>
        <w:pStyle w:val="Listeavsnitt"/>
      </w:pPr>
    </w:p>
    <w:p w14:paraId="2D665AC9" w14:textId="0A6C0E28" w:rsidR="00481037" w:rsidRDefault="00481037" w:rsidP="00481037">
      <w:pPr>
        <w:pStyle w:val="Overskrift1"/>
        <w:numPr>
          <w:ilvl w:val="0"/>
          <w:numId w:val="1"/>
        </w:numPr>
      </w:pPr>
      <w:bookmarkStart w:id="9" w:name="_Toc40185591"/>
      <w:r>
        <w:t>Innledning og målsetting</w:t>
      </w:r>
      <w:bookmarkEnd w:id="9"/>
    </w:p>
    <w:p w14:paraId="6953F9F0" w14:textId="77A8618C" w:rsidR="00481037" w:rsidRDefault="00197FFE" w:rsidP="00481037">
      <w:r>
        <w:t>Sykdommen c</w:t>
      </w:r>
      <w:r w:rsidR="00481037">
        <w:t>ovid-19 forårsakes av viruset SARS-CoV-2., i dagligtale kalt koronavirus. Viruset kan forårsake luftveisinfeksjon av varierende alvorlighetsgrad. Det smitter hovedsakelig via dråpe- og kontaktsmitte</w:t>
      </w:r>
      <w:r w:rsidR="003157B7">
        <w:t>. Viruset spres i størst grad ved hoste- og nysing – og mindre ved normal tale/snakking.</w:t>
      </w:r>
      <w:r w:rsidR="00481037">
        <w:t xml:space="preserve"> </w:t>
      </w:r>
      <w:r w:rsidR="003157B7">
        <w:t>Det er ikke vist at det nye koronaviruset smitter via mat, drikke eller vann.</w:t>
      </w:r>
    </w:p>
    <w:p w14:paraId="73902785" w14:textId="77777777" w:rsidR="003157B7" w:rsidRDefault="003157B7" w:rsidP="00481037"/>
    <w:p w14:paraId="32CDB464" w14:textId="678DAD96" w:rsidR="00A23D69" w:rsidRPr="00A23D69" w:rsidRDefault="00A23D69" w:rsidP="00A23D69">
      <w:r w:rsidRPr="003157B7">
        <w:t xml:space="preserve">Gudstjenester og kirkelige handlinger er Den norske kirkes kjernevirksomhet og har en sentral rolle i mange menneskers liv. Det er derfor av stor betydning at kirkebyggene kan åpnes og gudstjenester og kirkelige handlinger gjennomføres når dette er smittevernfaglig </w:t>
      </w:r>
      <w:r w:rsidR="004B1C81">
        <w:t>forsvarlig</w:t>
      </w:r>
      <w:r w:rsidRPr="003157B7">
        <w:t xml:space="preserve">. </w:t>
      </w:r>
    </w:p>
    <w:p w14:paraId="188E1C80" w14:textId="77777777" w:rsidR="00A23D69" w:rsidRDefault="00A23D69" w:rsidP="00A23D69">
      <w:pPr>
        <w:rPr>
          <w:rFonts w:ascii="Calibri" w:hAnsi="Calibri" w:cs="Calibri"/>
        </w:rPr>
      </w:pPr>
    </w:p>
    <w:p w14:paraId="7C274AC3" w14:textId="3D4E7801" w:rsidR="00481037" w:rsidRDefault="004B1C81" w:rsidP="00481037">
      <w:r>
        <w:lastRenderedPageBreak/>
        <w:t>Formålet med veilederen er å gi tilpassede</w:t>
      </w:r>
      <w:r w:rsidR="00197FFE">
        <w:t xml:space="preserve"> råd for å forhindre smitte av c</w:t>
      </w:r>
      <w:r>
        <w:t>ovid-19 som kan oppstå i forbindelse med gudstjenester og kirkelige handlinger. Denne veilederen skal bidra til dette.</w:t>
      </w:r>
    </w:p>
    <w:p w14:paraId="39376948" w14:textId="77777777" w:rsidR="00A23D69" w:rsidRDefault="00A23D69" w:rsidP="00481037">
      <w:pPr>
        <w:rPr>
          <w:color w:val="FF0000"/>
        </w:rPr>
      </w:pPr>
    </w:p>
    <w:p w14:paraId="73B9F4A4" w14:textId="32B19BE3" w:rsidR="004B1C81" w:rsidRPr="004B1C81" w:rsidRDefault="002F7CFA" w:rsidP="004B1C81">
      <w:r w:rsidRPr="004B1C81">
        <w:t xml:space="preserve">Biskopene og kirkerådet anbefalte </w:t>
      </w:r>
      <w:r w:rsidR="00A8224B" w:rsidRPr="004B1C81">
        <w:t xml:space="preserve">12. </w:t>
      </w:r>
      <w:r w:rsidRPr="004B1C81">
        <w:t>mars å avlyse alle gudstjenester inntil videre. Med bruk av denne veilederen, åpnes det nå opp for</w:t>
      </w:r>
      <w:r w:rsidR="004B1C81" w:rsidRPr="004B1C81">
        <w:t xml:space="preserve"> </w:t>
      </w:r>
      <w:r w:rsidR="00A95BDA">
        <w:t>gudstjenestefeiring</w:t>
      </w:r>
      <w:r w:rsidR="004B1C81">
        <w:t xml:space="preserve">. </w:t>
      </w:r>
    </w:p>
    <w:p w14:paraId="08BAFB4E" w14:textId="77777777" w:rsidR="004B1C81" w:rsidRDefault="004B1C81" w:rsidP="004B1C81"/>
    <w:p w14:paraId="683AA0BB" w14:textId="529F0329" w:rsidR="004B1C81" w:rsidRDefault="00A95BDA" w:rsidP="004B1C81">
      <w:r>
        <w:t>Det vil og</w:t>
      </w:r>
      <w:r w:rsidR="004B1C81" w:rsidRPr="004B1C81">
        <w:t xml:space="preserve">så </w:t>
      </w:r>
      <w:r>
        <w:t xml:space="preserve">bli </w:t>
      </w:r>
      <w:r w:rsidR="004B1C81" w:rsidRPr="004B1C81">
        <w:t>utarbeidet veiledere for arbeid med barn og unge, kirkemusikalsk arbeid og diakonalt arbeid</w:t>
      </w:r>
      <w:r w:rsidR="004B1C81">
        <w:t>, men i</w:t>
      </w:r>
      <w:r w:rsidR="006A2DEF">
        <w:t xml:space="preserve"> en første fase prioriteres </w:t>
      </w:r>
      <w:r w:rsidR="004B1C81">
        <w:t xml:space="preserve">gudstjenester og </w:t>
      </w:r>
      <w:r w:rsidR="006A2DEF">
        <w:t>kirkelige handlinger</w:t>
      </w:r>
      <w:r w:rsidR="004B1C81" w:rsidRPr="004B1C81">
        <w:t>.</w:t>
      </w:r>
    </w:p>
    <w:p w14:paraId="731C6B0D" w14:textId="77777777" w:rsidR="00C26E72" w:rsidRDefault="00C26E72" w:rsidP="004B1C81"/>
    <w:p w14:paraId="2443D586" w14:textId="77777777" w:rsidR="00C26E72" w:rsidRDefault="00C26E72" w:rsidP="004B1C81"/>
    <w:p w14:paraId="59633CA3" w14:textId="77777777" w:rsidR="00C26E72" w:rsidRPr="004B1C81" w:rsidRDefault="00C26E72" w:rsidP="004B1C81"/>
    <w:p w14:paraId="6E67DCFC" w14:textId="523FC96E" w:rsidR="00481037" w:rsidRDefault="00481037" w:rsidP="00481037">
      <w:pPr>
        <w:pStyle w:val="Overskrift1"/>
        <w:numPr>
          <w:ilvl w:val="0"/>
          <w:numId w:val="1"/>
        </w:numPr>
      </w:pPr>
      <w:bookmarkStart w:id="10" w:name="_Toc40185592"/>
      <w:r>
        <w:t>Ansvar og avgjørelsesmyndighet</w:t>
      </w:r>
      <w:bookmarkEnd w:id="10"/>
    </w:p>
    <w:p w14:paraId="27CC48C2" w14:textId="77777777" w:rsidR="00290BED" w:rsidRDefault="00290BED" w:rsidP="00290BED"/>
    <w:p w14:paraId="34A7B53D" w14:textId="074CC539" w:rsidR="00290BED" w:rsidRDefault="00290BED" w:rsidP="00290BED">
      <w:r w:rsidRPr="001C7CC3">
        <w:t xml:space="preserve">Utgangspunktet for </w:t>
      </w:r>
      <w:r w:rsidR="001C7CC3" w:rsidRPr="001C7CC3">
        <w:t xml:space="preserve">en gradvis og planmessig gjenopptagelse av det ordinære gudstjenestelivet, </w:t>
      </w:r>
      <w:r w:rsidRPr="001C7CC3">
        <w:t xml:space="preserve">vil være den tidligere fastsatte gudstjenesteforordning i det enkelte sokn/kirke. </w:t>
      </w:r>
      <w:r w:rsidR="00852952">
        <w:t xml:space="preserve">Ansvarlig arrangør for gudstjenester og kirkelige handlinger vil være Den norske kirke, slik Kirkemøtet har delegert ansvar for ulike oppgaver til ulike organer med hjemmel i kirkeloven §24, jf §25 tredje ledd. </w:t>
      </w:r>
    </w:p>
    <w:p w14:paraId="4E19700A" w14:textId="77777777" w:rsidR="00314211" w:rsidRDefault="00314211" w:rsidP="00290BED"/>
    <w:p w14:paraId="12AD1597" w14:textId="7E1D88E3" w:rsidR="00314211" w:rsidRDefault="00314211" w:rsidP="00290BED">
      <w:r w:rsidRPr="001C7CC3">
        <w:t>For å sikre en forsvarlig og gradvis gjennomføring av dette i det enkelte sokn, kreves det god samordning mellom menighetsråd, kirkelig fellesråd/kirkeverge og sokneprest/prost.</w:t>
      </w:r>
    </w:p>
    <w:p w14:paraId="7EEC0A8D" w14:textId="77777777" w:rsidR="00050222" w:rsidRDefault="00314211" w:rsidP="00314211">
      <w:r>
        <w:t xml:space="preserve">Gudstjenesteforordningen og den lokale gudstjenesteplanen gjelder. Det vil sannsynligvis være behov for å justere den lokale gudstjenesteplanen gitt de spesielle vilkårene som vil gjelde for gudstjenestelivet i denne perioden. </w:t>
      </w:r>
    </w:p>
    <w:p w14:paraId="3326BB4F" w14:textId="597BB5AD" w:rsidR="00050222" w:rsidRPr="00050222" w:rsidRDefault="00050222" w:rsidP="00050222">
      <w:pPr>
        <w:rPr>
          <w:rFonts w:ascii="Calibri" w:hAnsi="Calibri"/>
        </w:rPr>
      </w:pPr>
      <w:r w:rsidRPr="00050222">
        <w:t>Menighetsrådet kan vedta justeringer i gudstjenesteplanen. Dette må avklares med kirkevergen ut fra ressurssituasjonen i fellesrådet og koordineres med prostens godkjenning av prestenes arbeidsplaner. Prosten orienterer biskopen om justeringene.</w:t>
      </w:r>
    </w:p>
    <w:p w14:paraId="794FB3A8" w14:textId="77777777" w:rsidR="00290BED" w:rsidRPr="001C7CC3" w:rsidRDefault="00290BED" w:rsidP="00290BED"/>
    <w:p w14:paraId="01AC27F3" w14:textId="6ED2CD06" w:rsidR="00290BED" w:rsidRPr="001C7CC3" w:rsidRDefault="00290BED" w:rsidP="00290BED">
      <w:r w:rsidRPr="001C7CC3">
        <w:t>De</w:t>
      </w:r>
      <w:r w:rsidR="007A4B5B">
        <w:t>t er</w:t>
      </w:r>
      <w:r w:rsidRPr="001C7CC3">
        <w:t xml:space="preserve"> fellesrådet som er ansvarlig for å sikre at driften av kirkebygget er i samsvar med denne veilederen. Fellesrådet er ansvarlig for å etablere internkontrollrutiner som sikrer at innemiljøet i kirken fremmer helse, miljø og sikkerhet og forebygger sykdom. Fellesrådet har derfor ansvar for å sikre forsvarlig</w:t>
      </w:r>
      <w:r w:rsidR="001C7CC3" w:rsidRPr="001C7CC3">
        <w:t xml:space="preserve"> renhold ut fra denne </w:t>
      </w:r>
      <w:r w:rsidRPr="001C7CC3">
        <w:t>veilederen.</w:t>
      </w:r>
    </w:p>
    <w:p w14:paraId="448548C1" w14:textId="77777777" w:rsidR="00290BED" w:rsidRPr="001C7CC3" w:rsidRDefault="00290BED" w:rsidP="00290BED"/>
    <w:p w14:paraId="4844E5CA" w14:textId="57E6E61A" w:rsidR="00290BED" w:rsidRPr="001C7CC3" w:rsidRDefault="007A4B5B" w:rsidP="00290BED">
      <w:r>
        <w:t>Både</w:t>
      </w:r>
      <w:r w:rsidR="00290BED" w:rsidRPr="001C7CC3">
        <w:t xml:space="preserve"> fellesråd og prost har hver for seg og samlet ansvar for at arbeidsmiljøet for kirkelig ansatte er fullt ut forsvarlig, jf</w:t>
      </w:r>
      <w:r w:rsidR="00C26E72">
        <w:t>.</w:t>
      </w:r>
      <w:r w:rsidR="00290BED" w:rsidRPr="001C7CC3">
        <w:t xml:space="preserve"> aml</w:t>
      </w:r>
      <w:r w:rsidR="00C26E72">
        <w:t>.</w:t>
      </w:r>
      <w:r w:rsidR="00290BED" w:rsidRPr="001C7CC3">
        <w:t xml:space="preserve"> § 4</w:t>
      </w:r>
      <w:r>
        <w:t>-1. Som hovedbedrift er</w:t>
      </w:r>
      <w:r w:rsidR="00290BED" w:rsidRPr="001C7CC3">
        <w:t xml:space="preserve"> fellesråd</w:t>
      </w:r>
      <w:r>
        <w:t>et</w:t>
      </w:r>
      <w:r w:rsidR="00290BED" w:rsidRPr="001C7CC3">
        <w:t xml:space="preserve"> ansvarlig for at begge </w:t>
      </w:r>
      <w:r w:rsidR="00290BED" w:rsidRPr="001C7CC3">
        <w:lastRenderedPageBreak/>
        <w:t>arbeidsgiveres ansvar blir samordnet, jf</w:t>
      </w:r>
      <w:r w:rsidR="00C26E72">
        <w:t>.</w:t>
      </w:r>
      <w:r w:rsidR="00290BED" w:rsidRPr="001C7CC3">
        <w:t xml:space="preserve"> aml</w:t>
      </w:r>
      <w:r w:rsidR="00C26E72">
        <w:t>.</w:t>
      </w:r>
      <w:r w:rsidR="00290BED" w:rsidRPr="001C7CC3">
        <w:t xml:space="preserve"> § 2-2. Alle arbeidstakere i begge arbeidsgiverlinjer har medvirkningsplikt og skal bidra både til å gjennomføre og følge opp virks</w:t>
      </w:r>
      <w:r w:rsidR="004D72B7" w:rsidRPr="001C7CC3">
        <w:t>omhetens HMS-arbeid, jf</w:t>
      </w:r>
      <w:r w:rsidR="00C26E72">
        <w:t>.</w:t>
      </w:r>
      <w:r w:rsidR="004D72B7" w:rsidRPr="001C7CC3">
        <w:t xml:space="preserve"> aml</w:t>
      </w:r>
      <w:r w:rsidR="00C26E72">
        <w:t>.</w:t>
      </w:r>
      <w:r w:rsidR="004D72B7" w:rsidRPr="001C7CC3">
        <w:t xml:space="preserve"> </w:t>
      </w:r>
      <w:r w:rsidR="00314211">
        <w:t xml:space="preserve">§ </w:t>
      </w:r>
      <w:r w:rsidR="00290BED" w:rsidRPr="001C7CC3">
        <w:t xml:space="preserve">2-3. </w:t>
      </w:r>
    </w:p>
    <w:p w14:paraId="1630406A" w14:textId="77777777" w:rsidR="00290BED" w:rsidRPr="001C7CC3" w:rsidRDefault="00290BED" w:rsidP="00290BED">
      <w:r w:rsidRPr="001C7CC3">
        <w:t> </w:t>
      </w:r>
    </w:p>
    <w:p w14:paraId="5423E7AA" w14:textId="26D3E173" w:rsidR="00290BED" w:rsidRPr="001C7CC3" w:rsidRDefault="00290BED" w:rsidP="00290BED">
      <w:r w:rsidRPr="001C7CC3">
        <w:t>Smittevernforsvarlig drift innebærer at alle som bidrar i og deltar på gudstjenester og kirkelige handlinger samarbeider godt. Dette inkluderer også arbeid med renhold</w:t>
      </w:r>
      <w:r w:rsidR="00314211">
        <w:t xml:space="preserve"> jf. aml §2-3</w:t>
      </w:r>
      <w:r w:rsidRPr="001C7CC3">
        <w:t>. Alle ansatte og frivillige som deltar, er forpliktet til å følge rådene i denne veilederen.</w:t>
      </w:r>
    </w:p>
    <w:p w14:paraId="007B57B4" w14:textId="77777777" w:rsidR="00290BED" w:rsidRPr="001C7CC3" w:rsidRDefault="00290BED" w:rsidP="00290BED"/>
    <w:p w14:paraId="16E039EF" w14:textId="05B18129" w:rsidR="00290BED" w:rsidRPr="001C7CC3" w:rsidRDefault="00290BED" w:rsidP="00290BED">
      <w:r w:rsidRPr="001C7CC3">
        <w:t>Forrettende prest er ansvarlig for gjennomføring av gudstje</w:t>
      </w:r>
      <w:r w:rsidR="00314211">
        <w:t xml:space="preserve">nesten/den kirkelige handlingen, </w:t>
      </w:r>
      <w:r w:rsidRPr="001C7CC3">
        <w:t>og at det blir gitt nødvendige instruksjoner til deltakere/pårørende før, under og etter seremonien</w:t>
      </w:r>
      <w:r w:rsidR="00314211">
        <w:t xml:space="preserve"> jf Tjenesteordning for prest §7</w:t>
      </w:r>
      <w:r w:rsidRPr="001C7CC3">
        <w:t>.</w:t>
      </w:r>
      <w:r w:rsidR="00847A2C">
        <w:t xml:space="preserve"> Kirketjener og eventuelt andre medvirkende bistår presten i dette.</w:t>
      </w:r>
    </w:p>
    <w:p w14:paraId="0E632C43" w14:textId="77777777" w:rsidR="007A4B5B" w:rsidRDefault="007A4B5B" w:rsidP="00290BED"/>
    <w:p w14:paraId="630FFB23" w14:textId="2F64A5BA" w:rsidR="00290BED" w:rsidRPr="001C7CC3" w:rsidRDefault="001C7CC3" w:rsidP="00290BED">
      <w:r w:rsidRPr="001C7CC3">
        <w:t xml:space="preserve">Før det åpnes for gudstjenester og kirkelige handlinger, </w:t>
      </w:r>
      <w:r w:rsidR="007A4B5B">
        <w:t>skal det skje en drøfting</w:t>
      </w:r>
      <w:r w:rsidRPr="001C7CC3">
        <w:t xml:space="preserve"> med lok</w:t>
      </w:r>
      <w:r w:rsidR="00314211">
        <w:t>alt tillitsvalgte og verneombud som dokumenteres med et referat.</w:t>
      </w:r>
    </w:p>
    <w:p w14:paraId="741F6510" w14:textId="7DF27672" w:rsidR="00481037" w:rsidRDefault="00481037" w:rsidP="00481037">
      <w:pPr>
        <w:pStyle w:val="Overskrift1"/>
        <w:numPr>
          <w:ilvl w:val="0"/>
          <w:numId w:val="1"/>
        </w:numPr>
      </w:pPr>
      <w:bookmarkStart w:id="11" w:name="_Toc40185593"/>
      <w:r>
        <w:t>Smitteforebyggende tiltak</w:t>
      </w:r>
      <w:bookmarkEnd w:id="11"/>
    </w:p>
    <w:p w14:paraId="0E96928C" w14:textId="4D6AC943" w:rsidR="00481037" w:rsidRDefault="00481037" w:rsidP="00C26E72">
      <w:pPr>
        <w:pStyle w:val="Overskrift2"/>
        <w:numPr>
          <w:ilvl w:val="1"/>
          <w:numId w:val="6"/>
        </w:numPr>
      </w:pPr>
      <w:bookmarkStart w:id="12" w:name="_Toc40185594"/>
      <w:r>
        <w:t xml:space="preserve">Overordnede </w:t>
      </w:r>
      <w:r w:rsidR="00AE7FFB">
        <w:t>retningslinjer for å ivareta god</w:t>
      </w:r>
      <w:r w:rsidR="007A4B5B">
        <w:t>t</w:t>
      </w:r>
      <w:r w:rsidR="00AE7FFB">
        <w:t xml:space="preserve"> smittevern</w:t>
      </w:r>
      <w:bookmarkEnd w:id="12"/>
    </w:p>
    <w:p w14:paraId="2EF955BA" w14:textId="78037F24" w:rsidR="001F63E0" w:rsidRPr="00BA3F0D" w:rsidRDefault="001F63E0" w:rsidP="00BA3F0D">
      <w:r w:rsidRPr="00BA3F0D">
        <w:t xml:space="preserve">Til tross for godt gjennomførte tiltak, kan tilfeller av </w:t>
      </w:r>
      <w:r w:rsidR="00197FFE" w:rsidRPr="00BA3F0D">
        <w:t>c</w:t>
      </w:r>
      <w:r w:rsidRPr="00BA3F0D">
        <w:t>ovid-19 og andre infeksjoner oppstå. Dersom smitteverntiltakene som er listet opp her gjennomføres, vil smittespredningen likevel bli begrenset. Tiltakene nedenfor er en beskrivelse av hvilke smitteverntiltak som må være på plass for å lykkes med å redusere smitterisiko til et minimum.</w:t>
      </w:r>
    </w:p>
    <w:p w14:paraId="439825FB" w14:textId="77777777" w:rsidR="00F27F9F" w:rsidRDefault="00F27F9F" w:rsidP="00F27F9F"/>
    <w:p w14:paraId="3EF5E5ED" w14:textId="2EA315F6" w:rsidR="00F27F9F" w:rsidRDefault="00F27F9F" w:rsidP="00F27F9F">
      <w:r>
        <w:t>Den enkelte menighet forventes å lage en plan for hvordan konkrete utfordringer p</w:t>
      </w:r>
      <w:r w:rsidR="00A95BDA">
        <w:t>å grunn av</w:t>
      </w:r>
      <w:r>
        <w:t xml:space="preserve"> smitterisiko skal håndteres. Målet er å forminske risiko for smittespredning. Planen bør gjøres tilgjengelig på nettsider og ved oppslag i kirkene.</w:t>
      </w:r>
    </w:p>
    <w:p w14:paraId="14FA56B4" w14:textId="77777777" w:rsidR="00A95BDA" w:rsidRDefault="00A95BDA" w:rsidP="00F27F9F"/>
    <w:p w14:paraId="62DCF9C6" w14:textId="2A4B53EB" w:rsidR="00A95BDA" w:rsidRPr="00F27F9F" w:rsidRDefault="00695AC7" w:rsidP="00F27F9F">
      <w:hyperlink r:id="rId9" w:history="1">
        <w:r w:rsidR="00A95BDA" w:rsidRPr="00F46B51">
          <w:rPr>
            <w:rStyle w:val="Hyperkobling"/>
          </w:rPr>
          <w:t>Inform</w:t>
        </w:r>
        <w:r w:rsidR="00197FFE" w:rsidRPr="00F46B51">
          <w:rPr>
            <w:rStyle w:val="Hyperkobling"/>
          </w:rPr>
          <w:t>asjonsmateriell og plakater om c</w:t>
        </w:r>
        <w:r w:rsidR="00A95BDA" w:rsidRPr="00F46B51">
          <w:rPr>
            <w:rStyle w:val="Hyperkobling"/>
          </w:rPr>
          <w:t>o</w:t>
        </w:r>
        <w:r w:rsidR="00852952" w:rsidRPr="00F46B51">
          <w:rPr>
            <w:rStyle w:val="Hyperkobling"/>
          </w:rPr>
          <w:t>vid-19 finne</w:t>
        </w:r>
        <w:r w:rsidR="00A95BDA" w:rsidRPr="00F46B51">
          <w:rPr>
            <w:rStyle w:val="Hyperkobling"/>
          </w:rPr>
          <w:t>s</w:t>
        </w:r>
        <w:r w:rsidR="00852952" w:rsidRPr="00F46B51">
          <w:rPr>
            <w:rStyle w:val="Hyperkobling"/>
          </w:rPr>
          <w:t xml:space="preserve"> </w:t>
        </w:r>
        <w:r w:rsidR="00A95BDA" w:rsidRPr="00F46B51">
          <w:rPr>
            <w:rStyle w:val="Hyperkobling"/>
          </w:rPr>
          <w:t>på Hels</w:t>
        </w:r>
        <w:r w:rsidR="00C26E72" w:rsidRPr="00F46B51">
          <w:rPr>
            <w:rStyle w:val="Hyperkobling"/>
          </w:rPr>
          <w:t>edirektoratets nettsider</w:t>
        </w:r>
        <w:r w:rsidR="00377CB7" w:rsidRPr="00F46B51">
          <w:rPr>
            <w:rStyle w:val="Hyperkobling"/>
          </w:rPr>
          <w:t>.</w:t>
        </w:r>
      </w:hyperlink>
      <w:r w:rsidR="00377CB7">
        <w:t xml:space="preserve"> </w:t>
      </w:r>
      <w:hyperlink r:id="rId10" w:history="1">
        <w:r w:rsidR="00377CB7" w:rsidRPr="00377CB7">
          <w:rPr>
            <w:rStyle w:val="Hyperkobling"/>
          </w:rPr>
          <w:t>Plakater utarbeidet av Den norske kirke finnes her</w:t>
        </w:r>
      </w:hyperlink>
      <w:r w:rsidR="00377CB7">
        <w:t>.</w:t>
      </w:r>
    </w:p>
    <w:p w14:paraId="2E5A9C82" w14:textId="77777777" w:rsidR="001F63E0" w:rsidRPr="00E453EE" w:rsidRDefault="001F63E0" w:rsidP="001F63E0">
      <w:pPr>
        <w:rPr>
          <w:rFonts w:asciiTheme="minorHAnsi" w:hAnsiTheme="minorHAnsi"/>
        </w:rPr>
      </w:pPr>
    </w:p>
    <w:p w14:paraId="6532FC31" w14:textId="77BF1504" w:rsidR="001F63E0" w:rsidRPr="00A2679D" w:rsidRDefault="00C26E72" w:rsidP="00BA3F0D">
      <w:pPr>
        <w:pStyle w:val="Listeavsnitt"/>
        <w:spacing w:after="160" w:line="259" w:lineRule="auto"/>
        <w:ind w:left="1080" w:hanging="360"/>
        <w:outlineLvl w:val="2"/>
        <w:rPr>
          <w:b/>
          <w:bCs/>
        </w:rPr>
      </w:pPr>
      <w:bookmarkStart w:id="13" w:name="_Toc40185595"/>
      <w:r>
        <w:rPr>
          <w:b/>
          <w:bCs/>
        </w:rPr>
        <w:t>a)</w:t>
      </w:r>
      <w:r w:rsidR="001F63E0" w:rsidRPr="00A2679D">
        <w:rPr>
          <w:b/>
          <w:bCs/>
        </w:rPr>
        <w:tab/>
        <w:t>Syk</w:t>
      </w:r>
      <w:r w:rsidR="001C7CC3">
        <w:rPr>
          <w:b/>
          <w:bCs/>
        </w:rPr>
        <w:t>e personer skal</w:t>
      </w:r>
      <w:r w:rsidR="001F63E0" w:rsidRPr="00A2679D">
        <w:rPr>
          <w:b/>
          <w:bCs/>
        </w:rPr>
        <w:t xml:space="preserve"> ikke delta på kirkelige arrangementer</w:t>
      </w:r>
      <w:bookmarkEnd w:id="13"/>
    </w:p>
    <w:p w14:paraId="7001E340" w14:textId="6AD6F45C" w:rsidR="001F63E0" w:rsidRPr="001C7CC3" w:rsidRDefault="001F63E0" w:rsidP="001F63E0">
      <w:pPr>
        <w:pStyle w:val="Listeavsnitt"/>
        <w:numPr>
          <w:ilvl w:val="0"/>
          <w:numId w:val="21"/>
        </w:numPr>
        <w:spacing w:after="160" w:line="259" w:lineRule="auto"/>
      </w:pPr>
      <w:r w:rsidRPr="001C7CC3">
        <w:t>På kirkens hjemmesider og</w:t>
      </w:r>
      <w:r w:rsidR="007A4B5B">
        <w:t xml:space="preserve"> i kontakt med pårørende, deltak</w:t>
      </w:r>
      <w:r w:rsidRPr="001C7CC3">
        <w:t xml:space="preserve">ere mv må det informeres tydelig om at de som kan være </w:t>
      </w:r>
      <w:r w:rsidR="00F64DAF" w:rsidRPr="001C7CC3">
        <w:t>korona-</w:t>
      </w:r>
      <w:r w:rsidRPr="001C7CC3">
        <w:t>syke, har symptomer på luftveisinfeksjon eller er i karantene ikke kan delta på kirkelige arrangementer.</w:t>
      </w:r>
      <w:r w:rsidR="00F64DAF" w:rsidRPr="001C7CC3">
        <w:t xml:space="preserve"> Det bør samtidig informeres om kirkens nettilbud og kontaktinformasjon for samtaler mv for de som er forhindret i </w:t>
      </w:r>
      <w:r w:rsidR="007A4B5B">
        <w:t>å delta på gudstjenester og kirkelige handlinger</w:t>
      </w:r>
      <w:r w:rsidR="00F64DAF" w:rsidRPr="001C7CC3">
        <w:t>.</w:t>
      </w:r>
    </w:p>
    <w:p w14:paraId="13780D55" w14:textId="686DA782" w:rsidR="001F63E0" w:rsidRPr="00A2679D" w:rsidRDefault="001C7CC3" w:rsidP="001F63E0">
      <w:pPr>
        <w:pStyle w:val="Listeavsnitt"/>
        <w:numPr>
          <w:ilvl w:val="0"/>
          <w:numId w:val="21"/>
        </w:numPr>
        <w:spacing w:after="160" w:line="259" w:lineRule="auto"/>
      </w:pPr>
      <w:r>
        <w:lastRenderedPageBreak/>
        <w:t>Alle an</w:t>
      </w:r>
      <w:r w:rsidR="001F63E0" w:rsidRPr="00A2679D">
        <w:t>satte må vurdere egen helsetilstand med hensyn til symptomer på luftveisinfeksjon og unngå å gå på jobb hvis de er syke. Ansatte skal forlate arbeidsstedet umiddelbart dersom de utvikler infeksjonssymptomer.</w:t>
      </w:r>
    </w:p>
    <w:p w14:paraId="67CBFA37" w14:textId="77777777" w:rsidR="007A4B5B" w:rsidRDefault="001C7CC3" w:rsidP="007A4B5B">
      <w:pPr>
        <w:pStyle w:val="Listeavsnitt"/>
        <w:numPr>
          <w:ilvl w:val="0"/>
          <w:numId w:val="21"/>
        </w:numPr>
        <w:spacing w:after="160" w:line="259" w:lineRule="auto"/>
      </w:pPr>
      <w:r>
        <w:t>An</w:t>
      </w:r>
      <w:r w:rsidR="001F63E0" w:rsidRPr="00A2679D">
        <w:t xml:space="preserve">satte og frivillige har et særlig ansvar for å følge myndighetens råd om karantene og isolering ved utvikling av egne symptomer eller ved nærkontakt med mennesker med påvist smitte.  </w:t>
      </w:r>
    </w:p>
    <w:p w14:paraId="582F5597" w14:textId="77777777" w:rsidR="001F63E0" w:rsidRPr="00A2679D" w:rsidRDefault="001F63E0" w:rsidP="001F63E0">
      <w:pPr>
        <w:pStyle w:val="Listeavsnitt"/>
      </w:pPr>
    </w:p>
    <w:p w14:paraId="2AF370FA" w14:textId="293183FA" w:rsidR="001F63E0" w:rsidRPr="00C26E72" w:rsidRDefault="001F63E0" w:rsidP="00BA3F0D">
      <w:pPr>
        <w:pStyle w:val="Listeavsnitt"/>
        <w:numPr>
          <w:ilvl w:val="0"/>
          <w:numId w:val="29"/>
        </w:numPr>
        <w:spacing w:after="160" w:line="259" w:lineRule="auto"/>
        <w:outlineLvl w:val="2"/>
        <w:rPr>
          <w:b/>
          <w:bCs/>
        </w:rPr>
      </w:pPr>
      <w:bookmarkStart w:id="14" w:name="_Toc40185596"/>
      <w:r w:rsidRPr="00C26E72">
        <w:rPr>
          <w:b/>
          <w:bCs/>
        </w:rPr>
        <w:t>God hygiene</w:t>
      </w:r>
      <w:bookmarkEnd w:id="14"/>
    </w:p>
    <w:p w14:paraId="5841E89B" w14:textId="7990D443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Sørg for god in</w:t>
      </w:r>
      <w:r w:rsidR="007A4B5B">
        <w:t>formasjon ved inngangspartiet</w:t>
      </w:r>
      <w:r w:rsidRPr="00A2679D">
        <w:t xml:space="preserve"> for deltagere og tilsatte med råd for å unngå smitte. </w:t>
      </w:r>
    </w:p>
    <w:p w14:paraId="73856E94" w14:textId="5541F2D2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Det må tilrettelegges for </w:t>
      </w:r>
      <w:r w:rsidR="00847A41">
        <w:t xml:space="preserve">god </w:t>
      </w:r>
      <w:r w:rsidRPr="00A2679D">
        <w:t xml:space="preserve">håndhygiene, </w:t>
      </w:r>
      <w:r w:rsidR="0023381F">
        <w:t>enten håndvask eller håndsprit</w:t>
      </w:r>
      <w:r w:rsidRPr="00A2679D">
        <w:t xml:space="preserve"> for ansatte og deltakere. </w:t>
      </w:r>
    </w:p>
    <w:p w14:paraId="3919DD5D" w14:textId="4683DBF1" w:rsidR="00A2679D" w:rsidRDefault="0023381F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Håndsprit</w:t>
      </w:r>
      <w:r w:rsidR="001F63E0" w:rsidRPr="00A2679D">
        <w:t xml:space="preserve"> skal alltid være tilgjengelig </w:t>
      </w:r>
      <w:r w:rsidR="0035753F">
        <w:t xml:space="preserve">ved inngangen, </w:t>
      </w:r>
      <w:r w:rsidR="001F63E0" w:rsidRPr="00A2679D">
        <w:t>på alteret, talerstolen, orgelet og døpefonten</w:t>
      </w:r>
      <w:r w:rsidR="00847A41">
        <w:t>.</w:t>
      </w:r>
    </w:p>
    <w:p w14:paraId="5432CFF9" w14:textId="7FE8AB65" w:rsidR="00847A41" w:rsidRDefault="00847A41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Alt utstyr som berøres av ansatte og/eller deltakere skal rengjøres før og etter bruk.</w:t>
      </w:r>
    </w:p>
    <w:p w14:paraId="7495B5CF" w14:textId="77777777" w:rsidR="001F63E0" w:rsidRPr="00055B7A" w:rsidRDefault="001F63E0" w:rsidP="001F63E0">
      <w:pPr>
        <w:rPr>
          <w:sz w:val="24"/>
          <w:szCs w:val="24"/>
        </w:rPr>
      </w:pPr>
    </w:p>
    <w:p w14:paraId="2E6CCA39" w14:textId="13F90331" w:rsidR="001F63E0" w:rsidRPr="00C26E72" w:rsidRDefault="001F63E0" w:rsidP="00BA3F0D">
      <w:pPr>
        <w:pStyle w:val="Listeavsnitt"/>
        <w:numPr>
          <w:ilvl w:val="0"/>
          <w:numId w:val="29"/>
        </w:numPr>
        <w:spacing w:after="160" w:line="259" w:lineRule="auto"/>
        <w:outlineLvl w:val="2"/>
        <w:rPr>
          <w:b/>
          <w:bCs/>
        </w:rPr>
      </w:pPr>
      <w:bookmarkStart w:id="15" w:name="_Toc40185597"/>
      <w:r w:rsidRPr="00C26E72">
        <w:rPr>
          <w:b/>
          <w:bCs/>
        </w:rPr>
        <w:t>God avstand og minst mulig kontakt mellom personer</w:t>
      </w:r>
      <w:bookmarkEnd w:id="15"/>
    </w:p>
    <w:p w14:paraId="1E96C8A5" w14:textId="14CD9B5C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Inntil videre er det satt et maksimumsantall på 50 personer til stede</w:t>
      </w:r>
      <w:r w:rsidR="00A55085">
        <w:t xml:space="preserve"> (i tillegg til medvirkende)</w:t>
      </w:r>
      <w:r w:rsidRPr="00A2679D">
        <w:t xml:space="preserve"> i kirke/menighetslokale. </w:t>
      </w:r>
    </w:p>
    <w:p w14:paraId="199C36EA" w14:textId="688D23CC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Seremonirommets størrelse overstyrer maksimumsantal</w:t>
      </w:r>
      <w:r w:rsidR="00847A41">
        <w:t>let. Det vil derfor være nødvendig</w:t>
      </w:r>
      <w:r w:rsidR="007A4B5B">
        <w:t xml:space="preserve"> med et lavere deltak</w:t>
      </w:r>
      <w:r w:rsidRPr="00A2679D">
        <w:t xml:space="preserve">erantall i mindre lokaler for å sikre tilstrekkelig avstand. </w:t>
      </w:r>
    </w:p>
    <w:p w14:paraId="18F361BD" w14:textId="3DB73358" w:rsidR="001F63E0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Det må tas hensyn til eventuelle kommunale bestemmelser </w:t>
      </w:r>
      <w:r w:rsidR="00847A41">
        <w:t>pga. smittesituasjonen i den enkelte kommune.</w:t>
      </w:r>
    </w:p>
    <w:p w14:paraId="2B54106D" w14:textId="26FA92BF" w:rsidR="0023381F" w:rsidRPr="00A2679D" w:rsidRDefault="0023381F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Kirkegjengere oppfordres så vidt mulig å komme til kirken til fots, på sykkel eller med bil for å unngå bruk av offentlig transport.</w:t>
      </w:r>
    </w:p>
    <w:p w14:paraId="4BF94203" w14:textId="5FC7C7E1" w:rsidR="001F63E0" w:rsidRPr="00A2679D" w:rsidRDefault="0031693A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 xml:space="preserve">Forventningen om minimum 1 meter </w:t>
      </w:r>
      <w:r w:rsidR="009D6BA3">
        <w:t>mellom hver person</w:t>
      </w:r>
      <w:r w:rsidR="001F63E0" w:rsidRPr="00A2679D">
        <w:t xml:space="preserve"> skal ivaretas både gjennom informasjon, organisering og fysiske rammer. Dette gjelder både i selve forsamlingslokalet, ved inngang/utgang og eventuell samling i friluft. </w:t>
      </w:r>
    </w:p>
    <w:p w14:paraId="34664954" w14:textId="77777777" w:rsidR="001F63E0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Kravet om avstand gjelder ikke personer i samme husstand. </w:t>
      </w:r>
    </w:p>
    <w:p w14:paraId="75DC71D7" w14:textId="66253B82" w:rsidR="0023381F" w:rsidRPr="00A2679D" w:rsidRDefault="0023381F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 xml:space="preserve">Bruk om mulig flere inn/utganger og gi god informasjon for å unngå trengsel. </w:t>
      </w:r>
    </w:p>
    <w:p w14:paraId="5317E5FE" w14:textId="38398891" w:rsidR="001F63E0" w:rsidRPr="00A2679D" w:rsidRDefault="00847A41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 xml:space="preserve">Det bør </w:t>
      </w:r>
      <w:r w:rsidR="001F63E0" w:rsidRPr="00A2679D">
        <w:t xml:space="preserve">vurderes fysiske tiltak for å bidra til tilstrekkelig avstand, f.eks. ommøblering av lokalet, avstenging av annenhver benke/stolrad, markering på gulvet mv. </w:t>
      </w:r>
    </w:p>
    <w:p w14:paraId="56DF303E" w14:textId="77777777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Unngå kirkekaffe og annen felles servering av mat og drikke.</w:t>
      </w:r>
    </w:p>
    <w:p w14:paraId="4B4A94BD" w14:textId="3133265F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Artikulasjon ved solosang kan gi økt smittefare, det anbefales derfor noe ekstra avstand i slike tilfeller. </w:t>
      </w:r>
    </w:p>
    <w:p w14:paraId="0738E4D0" w14:textId="62B61F37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lastRenderedPageBreak/>
        <w:t>Stoler og utstyr må settes fram i forkant av gudstjenesten.</w:t>
      </w:r>
    </w:p>
    <w:p w14:paraId="2174F8DC" w14:textId="18D0285B" w:rsidR="00BA3F0D" w:rsidRPr="00A2679D" w:rsidRDefault="001F63E0" w:rsidP="00BA3F0D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Reduser muligheten for kontakt som kan oppstå ved trengsel ved utgang, nattverd, kistebæring, musikkframføring mv. </w:t>
      </w:r>
    </w:p>
    <w:p w14:paraId="47AF5A6E" w14:textId="77777777" w:rsidR="001F63E0" w:rsidRDefault="001F63E0" w:rsidP="001F63E0">
      <w:pPr>
        <w:rPr>
          <w:sz w:val="24"/>
          <w:szCs w:val="24"/>
        </w:rPr>
      </w:pPr>
    </w:p>
    <w:p w14:paraId="3830E999" w14:textId="77777777" w:rsidR="00005C45" w:rsidRPr="00055B7A" w:rsidRDefault="00005C45" w:rsidP="001F63E0">
      <w:pPr>
        <w:rPr>
          <w:sz w:val="24"/>
          <w:szCs w:val="24"/>
        </w:rPr>
      </w:pPr>
    </w:p>
    <w:p w14:paraId="2D2D0E78" w14:textId="1DF64DDC" w:rsidR="001F63E0" w:rsidRPr="00C26E72" w:rsidRDefault="001F63E0" w:rsidP="00BA3F0D">
      <w:pPr>
        <w:pStyle w:val="Listeavsnitt"/>
        <w:numPr>
          <w:ilvl w:val="0"/>
          <w:numId w:val="29"/>
        </w:numPr>
        <w:spacing w:after="160" w:line="259" w:lineRule="auto"/>
        <w:outlineLvl w:val="2"/>
        <w:rPr>
          <w:b/>
          <w:bCs/>
          <w:sz w:val="24"/>
          <w:szCs w:val="24"/>
        </w:rPr>
      </w:pPr>
      <w:bookmarkStart w:id="16" w:name="_Toc40185598"/>
      <w:r w:rsidRPr="00C26E72">
        <w:rPr>
          <w:b/>
          <w:bCs/>
          <w:sz w:val="24"/>
          <w:szCs w:val="24"/>
        </w:rPr>
        <w:t>Minst mulig felles bruk og berøring av inventar og utstyr</w:t>
      </w:r>
      <w:bookmarkEnd w:id="16"/>
    </w:p>
    <w:p w14:paraId="3490E9A3" w14:textId="77777777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Instrumenter, mikrofoner, bøker mv skal ikke deles og ikke berøres av andre enn den som skal benytte det.</w:t>
      </w:r>
    </w:p>
    <w:p w14:paraId="365FD61A" w14:textId="77777777" w:rsidR="001F63E0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Salmebøker bør ikke benyttes. Bruk programark eller framvisning på skjerm/prosjektor. </w:t>
      </w:r>
    </w:p>
    <w:p w14:paraId="2E0BABAA" w14:textId="7D12DF91" w:rsidR="00197FFE" w:rsidRPr="00A2679D" w:rsidRDefault="00197FFE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Unngå bruk av løse sitteputer.</w:t>
      </w:r>
    </w:p>
    <w:p w14:paraId="15A56CA7" w14:textId="02CB6632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Husk desinfisering av pianotangenter og annet utstyr s</w:t>
      </w:r>
      <w:r w:rsidR="002C451E">
        <w:t>om kan brukes av flere personer.</w:t>
      </w:r>
    </w:p>
    <w:p w14:paraId="1BEBE4FC" w14:textId="77777777" w:rsidR="004251CB" w:rsidRDefault="004251CB" w:rsidP="004251CB"/>
    <w:p w14:paraId="2AA1BA7D" w14:textId="4460DEE3" w:rsidR="00481037" w:rsidRDefault="00481037" w:rsidP="00C26E72">
      <w:pPr>
        <w:pStyle w:val="Overskrift2"/>
        <w:numPr>
          <w:ilvl w:val="1"/>
          <w:numId w:val="6"/>
        </w:numPr>
      </w:pPr>
      <w:bookmarkStart w:id="17" w:name="_Toc40185599"/>
      <w:r>
        <w:t>Generelt re</w:t>
      </w:r>
      <w:r w:rsidR="004251CB">
        <w:t>n</w:t>
      </w:r>
      <w:r>
        <w:t>hold</w:t>
      </w:r>
      <w:bookmarkEnd w:id="17"/>
    </w:p>
    <w:p w14:paraId="7B443C6C" w14:textId="77777777" w:rsidR="004251CB" w:rsidRDefault="004251CB" w:rsidP="004251CB">
      <w:r>
        <w:t xml:space="preserve">Aktiviteter forutsetter rutiner for rengjøring. Rutinene skal være kjent i kirken/kontoret ved oppslag og gjelder alle rom som benyttes. </w:t>
      </w:r>
    </w:p>
    <w:p w14:paraId="37799EE3" w14:textId="77777777" w:rsidR="004251CB" w:rsidRDefault="004251CB" w:rsidP="004251CB"/>
    <w:p w14:paraId="19D54CE0" w14:textId="6E755C43" w:rsidR="004251CB" w:rsidRDefault="00274588" w:rsidP="004251CB">
      <w:pPr>
        <w:pStyle w:val="Listeavsnitt"/>
        <w:numPr>
          <w:ilvl w:val="0"/>
          <w:numId w:val="8"/>
        </w:numPr>
      </w:pPr>
      <w:r>
        <w:t xml:space="preserve">Det anbefales </w:t>
      </w:r>
      <w:r w:rsidR="004251CB">
        <w:t>god, generell rengjøring av lokalene. Vanlige rengjøringsmidler kan benyttes.</w:t>
      </w:r>
    </w:p>
    <w:p w14:paraId="24673972" w14:textId="1E2CA596" w:rsidR="004251CB" w:rsidRDefault="004251CB" w:rsidP="004251CB">
      <w:pPr>
        <w:pStyle w:val="Listeavsnitt"/>
        <w:numPr>
          <w:ilvl w:val="0"/>
          <w:numId w:val="8"/>
        </w:numPr>
      </w:pPr>
      <w:r>
        <w:t>Dørhåndtak, vaskeservanter, trappegelendre og andre gjenstander eller kontaktflater som hyppig berøres bør rengjøres hyppig</w:t>
      </w:r>
      <w:r w:rsidR="007B7314">
        <w:t xml:space="preserve">. </w:t>
      </w:r>
      <w:r w:rsidR="00377CB7">
        <w:t>Håndsprit</w:t>
      </w:r>
      <w:r>
        <w:t xml:space="preserve"> kan brukes på ellers rene flater, men vær oppmerksom på at dette ikke er tilstrekkelig ved synlig skitne overflater. Synlig skitne overflater må derfor rengjøres før eventuell bruk av desinfeksjonsmidler i tillegg. </w:t>
      </w:r>
    </w:p>
    <w:p w14:paraId="02BDAF2D" w14:textId="77777777" w:rsidR="004251CB" w:rsidRDefault="004251CB" w:rsidP="004251CB">
      <w:pPr>
        <w:pStyle w:val="Listeavsnitt"/>
        <w:numPr>
          <w:ilvl w:val="0"/>
          <w:numId w:val="8"/>
        </w:numPr>
      </w:pPr>
      <w:r>
        <w:t>Utstyr som er brukt rengjøres før neste bruk. Dette gjelder også orgel, alterbord, talerstol, mikrofoner, høyttaleranlegg, flater i sakristiet hvis flere benytter dette.</w:t>
      </w:r>
    </w:p>
    <w:p w14:paraId="47377C59" w14:textId="670D04E3" w:rsidR="004251CB" w:rsidRDefault="0023381F" w:rsidP="004251CB">
      <w:pPr>
        <w:pStyle w:val="Listeavsnitt"/>
        <w:numPr>
          <w:ilvl w:val="0"/>
          <w:numId w:val="8"/>
        </w:numPr>
      </w:pPr>
      <w:r>
        <w:t xml:space="preserve">Håndsprit </w:t>
      </w:r>
      <w:r w:rsidR="004251CB">
        <w:t xml:space="preserve">skal alltid være tilgjengelig </w:t>
      </w:r>
      <w:r w:rsidR="003377EE">
        <w:t xml:space="preserve">ved inngangen, </w:t>
      </w:r>
      <w:r w:rsidR="004251CB">
        <w:t>på alteret, tal</w:t>
      </w:r>
      <w:r w:rsidR="002C451E">
        <w:t>erstolen, orgelet og døpefonten.</w:t>
      </w:r>
    </w:p>
    <w:p w14:paraId="6D76F352" w14:textId="77777777" w:rsidR="00F64DAF" w:rsidRPr="00847A41" w:rsidRDefault="00F64DAF" w:rsidP="00F64DAF">
      <w:pPr>
        <w:numPr>
          <w:ilvl w:val="0"/>
          <w:numId w:val="8"/>
        </w:numPr>
        <w:rPr>
          <w:rFonts w:eastAsia="Times New Roman"/>
          <w:iCs/>
        </w:rPr>
      </w:pPr>
      <w:r w:rsidRPr="00847A41">
        <w:rPr>
          <w:rFonts w:eastAsia="Times New Roman"/>
          <w:iCs/>
        </w:rPr>
        <w:t xml:space="preserve">Vær bevisst på at ulike materialer og overflater tåler ulike rengjøringsbehandling slik at ikke kulturminner ødelegges.  </w:t>
      </w:r>
    </w:p>
    <w:p w14:paraId="0761848F" w14:textId="77777777" w:rsidR="00F64DAF" w:rsidRPr="00847A41" w:rsidRDefault="00F64DAF" w:rsidP="00F64DAF">
      <w:pPr>
        <w:numPr>
          <w:ilvl w:val="0"/>
          <w:numId w:val="8"/>
        </w:numPr>
        <w:rPr>
          <w:rFonts w:eastAsia="Times New Roman"/>
          <w:iCs/>
        </w:rPr>
      </w:pPr>
      <w:r w:rsidRPr="00847A41">
        <w:rPr>
          <w:rFonts w:eastAsia="Times New Roman"/>
          <w:iCs/>
        </w:rPr>
        <w:t>Merking med tape e.l. må ikke ødelegge underlaget.</w:t>
      </w:r>
    </w:p>
    <w:p w14:paraId="4327077D" w14:textId="77777777" w:rsidR="00F64DAF" w:rsidRPr="00847A41" w:rsidRDefault="00F64DAF" w:rsidP="00F64DAF">
      <w:pPr>
        <w:numPr>
          <w:ilvl w:val="0"/>
          <w:numId w:val="8"/>
        </w:numPr>
        <w:rPr>
          <w:rFonts w:eastAsia="Times New Roman"/>
          <w:iCs/>
        </w:rPr>
      </w:pPr>
      <w:r w:rsidRPr="00847A41">
        <w:rPr>
          <w:rFonts w:eastAsia="Times New Roman"/>
          <w:iCs/>
        </w:rPr>
        <w:t>Bruk av blåseinstrumenter i kirken må ha egne rutiner for bruk og renhold.</w:t>
      </w:r>
    </w:p>
    <w:p w14:paraId="3D2FCA76" w14:textId="31D0CDEB" w:rsidR="00F64DAF" w:rsidRPr="00847A41" w:rsidRDefault="00F64DAF" w:rsidP="00F64DAF">
      <w:pPr>
        <w:numPr>
          <w:ilvl w:val="0"/>
          <w:numId w:val="8"/>
        </w:numPr>
        <w:rPr>
          <w:rFonts w:eastAsia="Times New Roman"/>
        </w:rPr>
      </w:pPr>
      <w:r w:rsidRPr="00847A41">
        <w:rPr>
          <w:rFonts w:eastAsia="Times New Roman"/>
          <w:iCs/>
        </w:rPr>
        <w:t>Dersom kirkens toaletter skal være tilgjengelige, må det også her være rutiner for renhold</w:t>
      </w:r>
      <w:r w:rsidRPr="00847A41">
        <w:rPr>
          <w:rFonts w:eastAsia="Times New Roman"/>
        </w:rPr>
        <w:t>.</w:t>
      </w:r>
    </w:p>
    <w:p w14:paraId="546B544F" w14:textId="26463A5B" w:rsidR="00274588" w:rsidRDefault="00274588" w:rsidP="00274588">
      <w:pPr>
        <w:pStyle w:val="Listeavsnitt"/>
        <w:numPr>
          <w:ilvl w:val="0"/>
          <w:numId w:val="8"/>
        </w:numPr>
      </w:pPr>
      <w:r>
        <w:lastRenderedPageBreak/>
        <w:t>For r</w:t>
      </w:r>
      <w:r w:rsidR="00CC5EFD">
        <w:t>åd om rengjøring av fredede og listeførte kirker,</w:t>
      </w:r>
      <w:r w:rsidR="00106D0C">
        <w:t xml:space="preserve"> se KA</w:t>
      </w:r>
      <w:r w:rsidR="00CC5EFD">
        <w:t xml:space="preserve"> og Riksantikvarens</w:t>
      </w:r>
      <w:r w:rsidR="00106D0C">
        <w:t xml:space="preserve"> </w:t>
      </w:r>
      <w:r>
        <w:t>veiledning «</w:t>
      </w:r>
      <w:hyperlink r:id="rId11" w:history="1">
        <w:r w:rsidRPr="004251CB">
          <w:rPr>
            <w:rStyle w:val="Hyperkobling"/>
          </w:rPr>
          <w:t>Bruk og rengjøring av kirkerom i forbindelse med covid-19</w:t>
        </w:r>
      </w:hyperlink>
      <w:r>
        <w:t>»</w:t>
      </w:r>
    </w:p>
    <w:p w14:paraId="5E79EAA5" w14:textId="77777777" w:rsidR="00106D0C" w:rsidRDefault="00106D0C" w:rsidP="00106D0C">
      <w:pPr>
        <w:pStyle w:val="Listeavsnitt"/>
        <w:numPr>
          <w:ilvl w:val="0"/>
          <w:numId w:val="8"/>
        </w:numPr>
      </w:pPr>
      <w:r>
        <w:t>KA har utviklet en veiledning om renhold:</w:t>
      </w:r>
    </w:p>
    <w:p w14:paraId="062BB255" w14:textId="77777777" w:rsidR="00106D0C" w:rsidRDefault="00695AC7" w:rsidP="002C451E">
      <w:pPr>
        <w:pStyle w:val="Listeavsnitt"/>
        <w:numPr>
          <w:ilvl w:val="1"/>
          <w:numId w:val="8"/>
        </w:numPr>
      </w:pPr>
      <w:hyperlink r:id="rId12" w:history="1">
        <w:r w:rsidR="00106D0C" w:rsidRPr="00253F30">
          <w:rPr>
            <w:rStyle w:val="Hyperkobling"/>
          </w:rPr>
          <w:t>KAs råd om vask av kirken</w:t>
        </w:r>
      </w:hyperlink>
    </w:p>
    <w:p w14:paraId="7864F72C" w14:textId="17BA5382" w:rsidR="00274588" w:rsidRPr="00005C45" w:rsidRDefault="00695AC7" w:rsidP="002C451E">
      <w:pPr>
        <w:pStyle w:val="Listeavsnitt"/>
        <w:numPr>
          <w:ilvl w:val="1"/>
          <w:numId w:val="8"/>
        </w:numPr>
        <w:rPr>
          <w:rStyle w:val="Hyperkobling"/>
          <w:color w:val="auto"/>
          <w:u w:val="none"/>
        </w:rPr>
      </w:pPr>
      <w:hyperlink r:id="rId13" w:history="1">
        <w:r w:rsidR="00106D0C" w:rsidRPr="00253F30">
          <w:rPr>
            <w:rStyle w:val="Hyperkobling"/>
          </w:rPr>
          <w:t>Spørsmål og svar fra KA og vask av kirker</w:t>
        </w:r>
      </w:hyperlink>
    </w:p>
    <w:p w14:paraId="3CA34DC5" w14:textId="77777777" w:rsidR="00005C45" w:rsidRDefault="00005C45" w:rsidP="00005C45">
      <w:pPr>
        <w:pStyle w:val="Listeavsnitt"/>
      </w:pPr>
    </w:p>
    <w:p w14:paraId="01001D9E" w14:textId="54F7534B" w:rsidR="00481037" w:rsidRDefault="00481037" w:rsidP="00C26E72">
      <w:pPr>
        <w:pStyle w:val="Overskrift2"/>
        <w:numPr>
          <w:ilvl w:val="1"/>
          <w:numId w:val="6"/>
        </w:numPr>
      </w:pPr>
      <w:r>
        <w:t xml:space="preserve">  </w:t>
      </w:r>
      <w:bookmarkStart w:id="18" w:name="_Toc40185600"/>
      <w:r>
        <w:t>Ansatte</w:t>
      </w:r>
      <w:bookmarkEnd w:id="18"/>
    </w:p>
    <w:p w14:paraId="6EA7C967" w14:textId="5D5AE457" w:rsidR="00481037" w:rsidRDefault="00481037" w:rsidP="00481037">
      <w:r>
        <w:t>Ansatte skal få opplæring i å gjennomføre nødvendige smitteverntiltak som beskrevet i denne veilederen. Prost og kirkeverge har et særlig ansvar for at dette skjer.</w:t>
      </w:r>
      <w:r w:rsidR="003377EE">
        <w:t xml:space="preserve"> Opplæringen skal dokumenteres.</w:t>
      </w:r>
    </w:p>
    <w:p w14:paraId="773749F3" w14:textId="77777777" w:rsidR="00481037" w:rsidRDefault="00481037" w:rsidP="00481037"/>
    <w:p w14:paraId="35E66FFA" w14:textId="77777777" w:rsidR="00481037" w:rsidRDefault="00481037" w:rsidP="00481037">
      <w:r>
        <w:t xml:space="preserve">Det er viktig med god dialog mellom valgte råd og de ansvarlige ansatte for å sikre god gjennomføring av kirkelig aktivitet. </w:t>
      </w:r>
    </w:p>
    <w:p w14:paraId="779DAE5E" w14:textId="77777777" w:rsidR="00481037" w:rsidRDefault="00481037" w:rsidP="00481037"/>
    <w:p w14:paraId="64629186" w14:textId="14F65881" w:rsidR="00481037" w:rsidRDefault="00481037" w:rsidP="00481037">
      <w:r>
        <w:t>Prost og kirkeverge må samhandle om prestene</w:t>
      </w:r>
      <w:r w:rsidR="002A1276">
        <w:t xml:space="preserve"> og de andre tilsattes</w:t>
      </w:r>
      <w:r>
        <w:t xml:space="preserve"> arbeid</w:t>
      </w:r>
      <w:r w:rsidR="002A1276">
        <w:t xml:space="preserve"> ved gudstjenester og kirkelige handlinger</w:t>
      </w:r>
      <w:r>
        <w:t xml:space="preserve">. </w:t>
      </w:r>
    </w:p>
    <w:p w14:paraId="1F1CEE95" w14:textId="77777777" w:rsidR="00481037" w:rsidRDefault="00481037" w:rsidP="00481037"/>
    <w:p w14:paraId="3475BB5D" w14:textId="42B2E98B" w:rsidR="00481037" w:rsidRDefault="00481037" w:rsidP="00481037">
      <w:r>
        <w:t xml:space="preserve">Fellesrådsansattes og prestenes vernetjeneste må involveres i beslutninger om gjennomføring av smitteverntiltak i den enkelte kirke/andre menighetslokaler. </w:t>
      </w:r>
      <w:r w:rsidR="002A1276">
        <w:t>Som største arbeidsgiver har fellesrådet/kirkevergen hovedansvaret for å samordne HMS-arbeidet.</w:t>
      </w:r>
    </w:p>
    <w:p w14:paraId="23A1B807" w14:textId="77777777" w:rsidR="00481037" w:rsidRDefault="00481037" w:rsidP="00481037"/>
    <w:p w14:paraId="0E1DA4D6" w14:textId="77777777" w:rsidR="00481037" w:rsidRDefault="00481037" w:rsidP="00481037">
      <w:r>
        <w:t>Det er særlig eldre (over 65 år) personer som har høyere risiko for alvorlig sykdom med det nye koronaviruset, spesielt dersom de i tillegg har underliggende kronisk sykdom. I tillegg kan voksne personer, særlig de over 50 år, med kroniske sykdommer som hjertekarsykdom (inkludert høyt blodtrykk) og diabetes ha noe høyere risiko for alvorlig forløp av covid-19. Ansatte som tilhører grupper med høyere risiko for alvorlig forløp av covid-19 bør vurderes individuelt i forhold til tilrettelagt arbeid. Ansatte dette er aktuelt for, må ha legeerklæring.</w:t>
      </w:r>
    </w:p>
    <w:p w14:paraId="22495360" w14:textId="77777777" w:rsidR="00481037" w:rsidRDefault="00481037" w:rsidP="00481037"/>
    <w:p w14:paraId="57B2C5D8" w14:textId="36D000B4" w:rsidR="00481037" w:rsidRDefault="00481037" w:rsidP="00481037">
      <w:r>
        <w:t>Det er ikke vist at gravide kvinner har høyere</w:t>
      </w:r>
      <w:r w:rsidR="00197FFE">
        <w:t xml:space="preserve"> risiko for alvorlig sykdom av c</w:t>
      </w:r>
      <w:r>
        <w:t>ovid-19 og det er heller ikke grunnlag for å mistenke at infeksjon kan gi grunnlag for fosterskade. Folkehelseinstituttet anbefaler at gravide kvinner som har kronisk sykdom eller svangerskapskomplikasjoner bør diskutere med egen lege om det er grunn til å utvise ekstra forsiktighet og behov for tilrettelegging på arbeidsplassen.</w:t>
      </w:r>
    </w:p>
    <w:p w14:paraId="6B658D36" w14:textId="77777777" w:rsidR="00CB343D" w:rsidRDefault="00CB343D" w:rsidP="00481037"/>
    <w:p w14:paraId="31E74DC0" w14:textId="513FDB2B" w:rsidR="00CB343D" w:rsidRDefault="00CB343D" w:rsidP="00481037">
      <w:r w:rsidRPr="00847A41">
        <w:t>Denne veilederen kommer i tillegg til vedtatte HMS-rutiner i den enkelte virksomhet.</w:t>
      </w:r>
    </w:p>
    <w:p w14:paraId="413DE678" w14:textId="77777777" w:rsidR="00904EE3" w:rsidRDefault="00904EE3" w:rsidP="00481037"/>
    <w:p w14:paraId="14B5D210" w14:textId="5668E159" w:rsidR="00904EE3" w:rsidRDefault="00904EE3" w:rsidP="00904EE3">
      <w:pPr>
        <w:pStyle w:val="Overskrift2"/>
        <w:numPr>
          <w:ilvl w:val="1"/>
          <w:numId w:val="6"/>
        </w:numPr>
      </w:pPr>
      <w:bookmarkStart w:id="19" w:name="_Toc40185601"/>
      <w:r>
        <w:lastRenderedPageBreak/>
        <w:t>Oversikt over deltakere</w:t>
      </w:r>
      <w:bookmarkEnd w:id="19"/>
    </w:p>
    <w:p w14:paraId="1F0A0637" w14:textId="77777777" w:rsidR="000E58A4" w:rsidRDefault="000E58A4" w:rsidP="000E58A4"/>
    <w:p w14:paraId="0C0D9EA1" w14:textId="7CE47A60" w:rsidR="000E58A4" w:rsidRDefault="000E58A4" w:rsidP="000E58A4">
      <w:r>
        <w:t xml:space="preserve">Covid-19-forskriftens §13 sier følgende om krav til oversikt over deltakere: </w:t>
      </w:r>
    </w:p>
    <w:p w14:paraId="018B3B2B" w14:textId="77777777" w:rsidR="000E58A4" w:rsidRDefault="000E58A4" w:rsidP="000E58A4">
      <w:pPr>
        <w:ind w:left="360"/>
      </w:pPr>
    </w:p>
    <w:p w14:paraId="55698855" w14:textId="77777777" w:rsidR="000E58A4" w:rsidRPr="000E58A4" w:rsidRDefault="000E58A4" w:rsidP="000E58A4">
      <w:pPr>
        <w:rPr>
          <w:i/>
        </w:rPr>
      </w:pPr>
      <w:r w:rsidRPr="000E58A4">
        <w:rPr>
          <w:i/>
        </w:rPr>
        <w:t>«Arrangøren skal ha oversikt over hvem som er til stede, for å kunne bistå ved en eventuell senere smittesporing. Dersom det for å finne tilbake til deltakerne er nødvendig å nedtegne en egen oversikt, skal denne slettes etter 10 dager.»</w:t>
      </w:r>
    </w:p>
    <w:p w14:paraId="61B39324" w14:textId="77777777" w:rsidR="000E58A4" w:rsidRDefault="000E58A4" w:rsidP="000E58A4"/>
    <w:p w14:paraId="1FF2AB0F" w14:textId="4D3CC3A2" w:rsidR="00904EE3" w:rsidRDefault="000E58A4" w:rsidP="00904EE3">
      <w:r>
        <w:t xml:space="preserve">Den ansvarlige for gudstjenesten/den kirkelige handlingen må </w:t>
      </w:r>
      <w:r w:rsidR="00904EE3">
        <w:t>ha oversikt over</w:t>
      </w:r>
      <w:r>
        <w:t xml:space="preserve"> hvem som er til stede på grunn av smittesporing</w:t>
      </w:r>
      <w:r w:rsidR="00904EE3">
        <w:t>. Dette kan sikres på flere måter, for eksempel ved navneregistrering</w:t>
      </w:r>
      <w:r>
        <w:t xml:space="preserve"> eller påmelding</w:t>
      </w:r>
      <w:r w:rsidR="00904EE3">
        <w:t xml:space="preserve">. </w:t>
      </w:r>
    </w:p>
    <w:p w14:paraId="1E009572" w14:textId="77777777" w:rsidR="00904EE3" w:rsidRDefault="00904EE3" w:rsidP="00904EE3"/>
    <w:p w14:paraId="5BE69435" w14:textId="77777777" w:rsidR="00904EE3" w:rsidRDefault="00904EE3" w:rsidP="00904EE3">
      <w:r>
        <w:t xml:space="preserve">Dersom det vurderes nødvendig å ha navnelister, bør det gjøres kjent i forkant. Det må opplyses at myndighetene har stilt som betingelse for å samles at det kan gjøres greie for hvem som har deltatt. </w:t>
      </w:r>
    </w:p>
    <w:p w14:paraId="56EBDEF1" w14:textId="77777777" w:rsidR="00904EE3" w:rsidRDefault="00904EE3" w:rsidP="00904EE3"/>
    <w:p w14:paraId="7C9ADB93" w14:textId="70DC05D6" w:rsidR="00904EE3" w:rsidRDefault="00904EE3" w:rsidP="00904EE3">
      <w:r>
        <w:t>I praksis kan dette løses ve</w:t>
      </w:r>
      <w:r w:rsidR="000E58A4">
        <w:t xml:space="preserve">d at deltakere skriver seg </w:t>
      </w:r>
      <w:r>
        <w:t>på en liste ved inngangen før gudstjenes</w:t>
      </w:r>
      <w:r w:rsidR="000E58A4">
        <w:t>ten begynner. Ved bruk av felles penn må håndsprit benyttes etter bruk.</w:t>
      </w:r>
    </w:p>
    <w:p w14:paraId="0B4B7D4B" w14:textId="77777777" w:rsidR="00904EE3" w:rsidRDefault="00904EE3" w:rsidP="00904EE3"/>
    <w:p w14:paraId="59B6F8EF" w14:textId="365B0566" w:rsidR="00481037" w:rsidRDefault="00481037" w:rsidP="007B7314">
      <w:pPr>
        <w:pStyle w:val="Overskrift1"/>
        <w:numPr>
          <w:ilvl w:val="0"/>
          <w:numId w:val="1"/>
        </w:numPr>
      </w:pPr>
      <w:bookmarkStart w:id="20" w:name="_Toc40185602"/>
      <w:r>
        <w:t>Gudstjenester og kirkelige handlinger</w:t>
      </w:r>
      <w:bookmarkEnd w:id="20"/>
    </w:p>
    <w:p w14:paraId="7F047FDC" w14:textId="468BCA35" w:rsidR="00481037" w:rsidRDefault="004251CB" w:rsidP="00481037">
      <w:r w:rsidRPr="004251CB">
        <w:t xml:space="preserve">Med forutsetning om at tiltak for smittevern følges, kan lokalkirken finne løsninger for gudstjenester og </w:t>
      </w:r>
      <w:r w:rsidR="00847A41">
        <w:t xml:space="preserve">kirkelige handlinger i </w:t>
      </w:r>
      <w:r w:rsidRPr="004251CB">
        <w:t>kirker og andre menighetslokaler.</w:t>
      </w:r>
    </w:p>
    <w:p w14:paraId="438C8521" w14:textId="77777777" w:rsidR="004251CB" w:rsidRDefault="004251CB" w:rsidP="00481037"/>
    <w:p w14:paraId="00DC1484" w14:textId="56EDF249" w:rsidR="004251CB" w:rsidRDefault="004251CB" w:rsidP="004251CB">
      <w:pPr>
        <w:pStyle w:val="Overskrift2"/>
        <w:numPr>
          <w:ilvl w:val="0"/>
          <w:numId w:val="14"/>
        </w:numPr>
      </w:pPr>
      <w:bookmarkStart w:id="21" w:name="_Toc40185603"/>
      <w:r>
        <w:t>Gudstjenester</w:t>
      </w:r>
      <w:bookmarkEnd w:id="21"/>
    </w:p>
    <w:p w14:paraId="44069BE4" w14:textId="622A130B" w:rsidR="00253F30" w:rsidRDefault="00253F30" w:rsidP="00253F30">
      <w:pPr>
        <w:pStyle w:val="Listeavsnitt"/>
        <w:numPr>
          <w:ilvl w:val="0"/>
          <w:numId w:val="19"/>
        </w:numPr>
      </w:pPr>
      <w:r>
        <w:t>Følg reglene om rengjøring og generelt smittevern ovenfor.</w:t>
      </w:r>
    </w:p>
    <w:p w14:paraId="7AACD1A7" w14:textId="4C974475" w:rsidR="00253F30" w:rsidRDefault="00253F30" w:rsidP="00253F30">
      <w:pPr>
        <w:pStyle w:val="Listeavsnitt"/>
        <w:numPr>
          <w:ilvl w:val="0"/>
          <w:numId w:val="19"/>
        </w:numPr>
      </w:pPr>
      <w:r>
        <w:t>Hold god avstand, ikke minst hvis flere skal synge sammen.</w:t>
      </w:r>
    </w:p>
    <w:p w14:paraId="1E996BDA" w14:textId="70C347A7" w:rsidR="00253F30" w:rsidRDefault="00253F30" w:rsidP="00253F30">
      <w:pPr>
        <w:pStyle w:val="Listeavsnitt"/>
        <w:numPr>
          <w:ilvl w:val="0"/>
          <w:numId w:val="19"/>
        </w:numPr>
      </w:pPr>
      <w:r>
        <w:t>Vær nøye med renhold i forbindelse med håndtering av teknisk utstyr, ledninger, mikrofoner etc.</w:t>
      </w:r>
    </w:p>
    <w:p w14:paraId="0F528D47" w14:textId="77777777" w:rsidR="00A95BDA" w:rsidRDefault="0023381F" w:rsidP="00A95BDA">
      <w:pPr>
        <w:pStyle w:val="Listeavsnitt"/>
        <w:numPr>
          <w:ilvl w:val="0"/>
          <w:numId w:val="19"/>
        </w:numPr>
      </w:pPr>
      <w:r>
        <w:t>Ved innledningen til gudstjenesten informeres om de</w:t>
      </w:r>
      <w:r w:rsidR="00A95BDA">
        <w:t xml:space="preserve"> forholdsregler som gjelder om</w:t>
      </w:r>
      <w:r>
        <w:t xml:space="preserve"> avstand</w:t>
      </w:r>
      <w:r w:rsidR="00A95BDA">
        <w:t>, hygiene mm.</w:t>
      </w:r>
    </w:p>
    <w:p w14:paraId="742DACE3" w14:textId="03A98F64" w:rsidR="00A95BDA" w:rsidRDefault="00A95BDA" w:rsidP="00A95BDA">
      <w:pPr>
        <w:pStyle w:val="Listeavsnitt"/>
        <w:numPr>
          <w:ilvl w:val="0"/>
          <w:numId w:val="19"/>
        </w:numPr>
      </w:pPr>
      <w:r>
        <w:t xml:space="preserve">Sikre at bare tillatte plasser er i bruk med minst </w:t>
      </w:r>
      <w:r w:rsidR="00DE3B05">
        <w:t>1</w:t>
      </w:r>
      <w:r>
        <w:t xml:space="preserve"> meter mellom hver person. Personer fra samme husstand kan gjerne sitte sammen.</w:t>
      </w:r>
    </w:p>
    <w:p w14:paraId="03298556" w14:textId="77777777" w:rsidR="00253F30" w:rsidRDefault="00253F30" w:rsidP="00253F30"/>
    <w:p w14:paraId="23824EC7" w14:textId="77777777" w:rsidR="00005C45" w:rsidRDefault="00005C45" w:rsidP="00253F30"/>
    <w:p w14:paraId="45156C07" w14:textId="4971BF1B" w:rsidR="004251CB" w:rsidRDefault="004251CB" w:rsidP="004251CB">
      <w:pPr>
        <w:pStyle w:val="Overskrift2"/>
        <w:numPr>
          <w:ilvl w:val="0"/>
          <w:numId w:val="14"/>
        </w:numPr>
      </w:pPr>
      <w:bookmarkStart w:id="22" w:name="_Toc40185604"/>
      <w:r>
        <w:lastRenderedPageBreak/>
        <w:t>Nattverd</w:t>
      </w:r>
      <w:bookmarkEnd w:id="22"/>
    </w:p>
    <w:p w14:paraId="5482424A" w14:textId="2D2BD7C4" w:rsidR="00253F30" w:rsidRDefault="00253F30" w:rsidP="00253F30">
      <w:r>
        <w:t xml:space="preserve">Nattverd kan gjennomføres. </w:t>
      </w:r>
    </w:p>
    <w:p w14:paraId="17D6F96F" w14:textId="77777777" w:rsidR="00253F30" w:rsidRPr="00253F30" w:rsidRDefault="00253F30" w:rsidP="00253F30"/>
    <w:p w14:paraId="5FBD1B01" w14:textId="06112D92" w:rsidR="00647AB5" w:rsidRPr="00422613" w:rsidRDefault="00647AB5" w:rsidP="00647AB5">
      <w:pPr>
        <w:pStyle w:val="Listeavsnitt"/>
        <w:numPr>
          <w:ilvl w:val="0"/>
          <w:numId w:val="25"/>
        </w:numPr>
      </w:pPr>
      <w:r w:rsidRPr="00422613">
        <w:t xml:space="preserve">Nattverd gjennomføres på en slik måte at det ikke er direkte kontakt mellom nattverdutdeler, </w:t>
      </w:r>
      <w:r w:rsidR="00847A41" w:rsidRPr="00422613">
        <w:t>brød/vin og deltakere (</w:t>
      </w:r>
      <w:r w:rsidRPr="00422613">
        <w:t>kommunikant</w:t>
      </w:r>
      <w:r w:rsidR="00847A41" w:rsidRPr="00422613">
        <w:t>er)</w:t>
      </w:r>
      <w:r w:rsidRPr="00422613">
        <w:t>.</w:t>
      </w:r>
    </w:p>
    <w:p w14:paraId="74C1DB30" w14:textId="55954254" w:rsidR="00647AB5" w:rsidRPr="00422613" w:rsidRDefault="00647AB5" w:rsidP="00647AB5">
      <w:pPr>
        <w:pStyle w:val="Listeavsnitt"/>
        <w:numPr>
          <w:ilvl w:val="0"/>
          <w:numId w:val="25"/>
        </w:numPr>
      </w:pPr>
      <w:r w:rsidRPr="00422613">
        <w:t>Dett</w:t>
      </w:r>
      <w:r w:rsidR="00422613" w:rsidRPr="00422613">
        <w:t>e kan oppnås med bruk av enkeltbeger (særkalk)</w:t>
      </w:r>
      <w:r w:rsidRPr="00422613">
        <w:t xml:space="preserve"> og at </w:t>
      </w:r>
      <w:r w:rsidR="00422613" w:rsidRPr="00422613">
        <w:t>brødet (</w:t>
      </w:r>
      <w:r w:rsidRPr="00422613">
        <w:t>oblaten</w:t>
      </w:r>
      <w:r w:rsidR="00422613" w:rsidRPr="00422613">
        <w:t>)</w:t>
      </w:r>
      <w:r w:rsidRPr="00422613">
        <w:t xml:space="preserve"> legges i hver</w:t>
      </w:r>
      <w:r w:rsidR="00422613" w:rsidRPr="00422613">
        <w:t>t beger</w:t>
      </w:r>
      <w:r w:rsidR="00813571">
        <w:t>.</w:t>
      </w:r>
    </w:p>
    <w:p w14:paraId="4C02BADF" w14:textId="6C5588C8" w:rsidR="00647AB5" w:rsidRPr="00422613" w:rsidRDefault="00422613" w:rsidP="00422613">
      <w:pPr>
        <w:pStyle w:val="Listeavsnitt"/>
        <w:numPr>
          <w:ilvl w:val="0"/>
          <w:numId w:val="25"/>
        </w:numPr>
      </w:pPr>
      <w:r w:rsidRPr="00422613">
        <w:t xml:space="preserve">Deltakerne </w:t>
      </w:r>
      <w:r w:rsidR="00647AB5" w:rsidRPr="00422613">
        <w:t xml:space="preserve">tar med </w:t>
      </w:r>
      <w:r w:rsidRPr="00422613">
        <w:t>beger</w:t>
      </w:r>
      <w:r w:rsidR="00813571">
        <w:t xml:space="preserve"> og rekker det frem, mottar brødet i begeret og</w:t>
      </w:r>
      <w:r w:rsidR="00647AB5" w:rsidRPr="00422613">
        <w:t xml:space="preserve"> tar selv </w:t>
      </w:r>
      <w:r w:rsidRPr="00422613">
        <w:t>brødet</w:t>
      </w:r>
      <w:r w:rsidR="00647AB5" w:rsidRPr="00422613">
        <w:t xml:space="preserve"> i munnen</w:t>
      </w:r>
      <w:r w:rsidR="00813571">
        <w:t>. Deretter</w:t>
      </w:r>
      <w:r w:rsidR="00647AB5" w:rsidRPr="00422613">
        <w:t xml:space="preserve"> holde</w:t>
      </w:r>
      <w:r w:rsidR="00813571">
        <w:t>s</w:t>
      </w:r>
      <w:r w:rsidR="00647AB5" w:rsidRPr="00422613">
        <w:t xml:space="preserve"> </w:t>
      </w:r>
      <w:r w:rsidRPr="00422613">
        <w:t>begeret</w:t>
      </w:r>
      <w:r w:rsidR="00647AB5" w:rsidRPr="00422613">
        <w:t xml:space="preserve"> (som vanlig) frem</w:t>
      </w:r>
      <w:r w:rsidR="00813571">
        <w:t xml:space="preserve"> og vinen helles i</w:t>
      </w:r>
      <w:r w:rsidR="00647AB5" w:rsidRPr="00422613">
        <w:t>. Tilsigelsesordene</w:t>
      </w:r>
      <w:r w:rsidRPr="00422613">
        <w:t xml:space="preserve"> som vanlig til hver deltaker</w:t>
      </w:r>
      <w:r w:rsidR="00647AB5" w:rsidRPr="00422613">
        <w:t xml:space="preserve">. </w:t>
      </w:r>
    </w:p>
    <w:p w14:paraId="537AC1C1" w14:textId="7470651F" w:rsidR="00CB343D" w:rsidRPr="00422613" w:rsidRDefault="00647AB5" w:rsidP="00647AB5">
      <w:pPr>
        <w:pStyle w:val="Listeavsnitt"/>
        <w:numPr>
          <w:ilvl w:val="0"/>
          <w:numId w:val="25"/>
        </w:numPr>
      </w:pPr>
      <w:r w:rsidRPr="00422613">
        <w:t xml:space="preserve">Det må være helst 2, minst 1 meter, avstand mellom </w:t>
      </w:r>
      <w:r w:rsidR="00422613" w:rsidRPr="00422613">
        <w:t>deltakerne</w:t>
      </w:r>
      <w:r w:rsidRPr="00422613">
        <w:t>.</w:t>
      </w:r>
    </w:p>
    <w:p w14:paraId="6F984CF1" w14:textId="77777777" w:rsidR="00253F30" w:rsidRDefault="00253F30" w:rsidP="00253F30">
      <w:pPr>
        <w:pStyle w:val="Listeavsnitt"/>
        <w:numPr>
          <w:ilvl w:val="0"/>
          <w:numId w:val="18"/>
        </w:numPr>
      </w:pPr>
      <w:r>
        <w:t xml:space="preserve">Kirken må ha tilfredsstillende måte for å sikre desinfiserende vask av utstyret som benyttes, eller benytte engangsbeger. </w:t>
      </w:r>
    </w:p>
    <w:p w14:paraId="41546F53" w14:textId="15C05F49" w:rsidR="002A1276" w:rsidRDefault="00253F30" w:rsidP="00BA3F0D">
      <w:pPr>
        <w:pStyle w:val="Listeavsnitt"/>
        <w:numPr>
          <w:ilvl w:val="0"/>
          <w:numId w:val="18"/>
        </w:numPr>
      </w:pPr>
      <w:r>
        <w:t>De som forbereder og deler ut vin og oblat skal praktiskere god håndhygiene.</w:t>
      </w:r>
    </w:p>
    <w:p w14:paraId="305852F8" w14:textId="77777777" w:rsidR="00005C45" w:rsidRDefault="00005C45" w:rsidP="00005C45">
      <w:pPr>
        <w:pStyle w:val="Listeavsnitt"/>
      </w:pPr>
    </w:p>
    <w:p w14:paraId="7EAEEAEF" w14:textId="77777777" w:rsidR="002A1276" w:rsidRDefault="002A1276" w:rsidP="002A1276">
      <w:pPr>
        <w:pStyle w:val="Overskrift2"/>
        <w:numPr>
          <w:ilvl w:val="0"/>
          <w:numId w:val="14"/>
        </w:numPr>
      </w:pPr>
      <w:bookmarkStart w:id="23" w:name="_Toc40185605"/>
      <w:r>
        <w:t>Åpne kirker</w:t>
      </w:r>
      <w:bookmarkEnd w:id="23"/>
    </w:p>
    <w:p w14:paraId="04A8F671" w14:textId="6102F62F" w:rsidR="00BA3F0D" w:rsidRDefault="002A1276" w:rsidP="002A1276">
      <w:r w:rsidRPr="00253F30">
        <w:t xml:space="preserve">Flere kirker har åpne dører for lystenning, bønn og samtale med en ansatt. </w:t>
      </w:r>
      <w:r w:rsidR="007B7314">
        <w:t>Følg reglene om rengjøring og generelt smittevern ovenfor.</w:t>
      </w:r>
    </w:p>
    <w:p w14:paraId="4305E2B0" w14:textId="77777777" w:rsidR="00005C45" w:rsidRDefault="00005C45" w:rsidP="002A1276"/>
    <w:p w14:paraId="1067CC79" w14:textId="77777777" w:rsidR="00253F30" w:rsidRDefault="004251CB" w:rsidP="00253F30">
      <w:pPr>
        <w:pStyle w:val="Overskrift2"/>
        <w:numPr>
          <w:ilvl w:val="0"/>
          <w:numId w:val="14"/>
        </w:numPr>
      </w:pPr>
      <w:bookmarkStart w:id="24" w:name="_Toc40185606"/>
      <w:r>
        <w:t>Vielser</w:t>
      </w:r>
      <w:bookmarkEnd w:id="24"/>
    </w:p>
    <w:p w14:paraId="684E547A" w14:textId="296C2D02" w:rsidR="00253F30" w:rsidRDefault="00253F30" w:rsidP="00253F30">
      <w:r>
        <w:t xml:space="preserve">Kirken må være behjelpelig med å finne gode løsninger for vigsel. </w:t>
      </w:r>
      <w:r w:rsidR="007B7314">
        <w:t>Følg reglene om rengjøring og generelt smittevern ovenfor</w:t>
      </w:r>
      <w:r>
        <w:t>. Vigsel utendørs</w:t>
      </w:r>
      <w:r w:rsidR="00CB343D">
        <w:t xml:space="preserve">, </w:t>
      </w:r>
      <w:r w:rsidR="00CB343D" w:rsidRPr="00422613">
        <w:t>der brudeparet har ansvar for tilrettelegging</w:t>
      </w:r>
      <w:r w:rsidR="00CB343D">
        <w:t>,</w:t>
      </w:r>
      <w:r>
        <w:t xml:space="preserve"> kan være et alternativ til kirkerommet.</w:t>
      </w:r>
    </w:p>
    <w:p w14:paraId="2C562E2A" w14:textId="77777777" w:rsidR="00253F30" w:rsidRDefault="00253F30" w:rsidP="00253F30"/>
    <w:p w14:paraId="2600B7BB" w14:textId="200BB84B" w:rsidR="00253F30" w:rsidRDefault="00253F30" w:rsidP="00253F30">
      <w:pPr>
        <w:pStyle w:val="Listeavsnitt"/>
        <w:numPr>
          <w:ilvl w:val="0"/>
          <w:numId w:val="17"/>
        </w:numPr>
      </w:pPr>
      <w:r>
        <w:t xml:space="preserve">Kun brudepar og forlovere bør stå ved alteret sammen med presten. </w:t>
      </w:r>
    </w:p>
    <w:p w14:paraId="0DEFB973" w14:textId="6186CB43" w:rsidR="00005C45" w:rsidRDefault="00253F30" w:rsidP="00460CCE">
      <w:pPr>
        <w:pStyle w:val="Listeavsnitt"/>
        <w:numPr>
          <w:ilvl w:val="0"/>
          <w:numId w:val="17"/>
        </w:numPr>
      </w:pPr>
      <w:r>
        <w:t>Forutsatt god håndhygiene i forkant og etterkant, kan ekteskapsinngåelsen og forbønn med håndspåleggelse gjennomføres på vanlig måte.</w:t>
      </w:r>
    </w:p>
    <w:p w14:paraId="789DEAB4" w14:textId="64E8D12F" w:rsidR="004251CB" w:rsidRDefault="004251CB" w:rsidP="004251CB">
      <w:pPr>
        <w:pStyle w:val="Overskrift2"/>
        <w:numPr>
          <w:ilvl w:val="0"/>
          <w:numId w:val="14"/>
        </w:numPr>
      </w:pPr>
      <w:bookmarkStart w:id="25" w:name="_Toc40185607"/>
      <w:r>
        <w:t>Dåp</w:t>
      </w:r>
      <w:bookmarkEnd w:id="25"/>
    </w:p>
    <w:p w14:paraId="0F93E052" w14:textId="77777777" w:rsidR="00253F30" w:rsidRDefault="00253F30" w:rsidP="00253F30">
      <w:r>
        <w:t>Det bør tas kontakt med alle dåpsfamilier som allerede har avtaler, og avklare hvordan dåpen skal skje. Selv om reglene kan endre seg, skal kirken søke å gjennomføre dåp som planlagt. Dåp kan gjennomføres på ordinær måte.</w:t>
      </w:r>
    </w:p>
    <w:p w14:paraId="38FF828B" w14:textId="77777777" w:rsidR="00253F30" w:rsidRDefault="00253F30" w:rsidP="00253F30"/>
    <w:p w14:paraId="1A352D2F" w14:textId="77777777" w:rsidR="00253F30" w:rsidRDefault="00253F30" w:rsidP="00253F30">
      <w:pPr>
        <w:pStyle w:val="Listeavsnitt"/>
        <w:numPr>
          <w:ilvl w:val="0"/>
          <w:numId w:val="16"/>
        </w:numPr>
      </w:pPr>
      <w:r>
        <w:t xml:space="preserve">Dåpsfølget som står ved døpefonten sammen med presten, bør bestå av få personer. </w:t>
      </w:r>
    </w:p>
    <w:p w14:paraId="2F8314AF" w14:textId="77777777" w:rsidR="00253F30" w:rsidRDefault="00253F30" w:rsidP="00253F30">
      <w:pPr>
        <w:pStyle w:val="Listeavsnitt"/>
        <w:numPr>
          <w:ilvl w:val="0"/>
          <w:numId w:val="16"/>
        </w:numPr>
      </w:pPr>
      <w:r>
        <w:t xml:space="preserve">Forutsatt grundig håndvask i forkant, kan dåpshandlingen gjennomføres på vanlig måte uten bruk av hansker: Å tegne korsets tegn på pannen, øse vann over barnets hode, tørke av barnets hode og håndspåleggelse. </w:t>
      </w:r>
    </w:p>
    <w:p w14:paraId="79439EC4" w14:textId="75E3D514" w:rsidR="00253F30" w:rsidRDefault="00253F30" w:rsidP="00253F30">
      <w:pPr>
        <w:pStyle w:val="Listeavsnitt"/>
        <w:numPr>
          <w:ilvl w:val="0"/>
          <w:numId w:val="16"/>
        </w:numPr>
      </w:pPr>
      <w:r>
        <w:lastRenderedPageBreak/>
        <w:t>Papirserviett brukes til å tørke dåpsbarnets hode. Tøyserviett kan benyt</w:t>
      </w:r>
      <w:r w:rsidR="00422613">
        <w:t>tes dersom dåpsfølget</w:t>
      </w:r>
      <w:r>
        <w:t xml:space="preserve"> håndterer denne. Andre løsninger som ivaretar smittevernhensynet kan vurderes.  </w:t>
      </w:r>
    </w:p>
    <w:p w14:paraId="0B0BF5FE" w14:textId="322EC63B" w:rsidR="004251CB" w:rsidRDefault="00253F30" w:rsidP="00253F30">
      <w:pPr>
        <w:pStyle w:val="Listeavsnitt"/>
        <w:numPr>
          <w:ilvl w:val="0"/>
          <w:numId w:val="16"/>
        </w:numPr>
      </w:pPr>
      <w:r>
        <w:t>Det anbefales at presten eventuelt lar en i dåpsfølget løfte barnet frem for menigheten i etterkant av dåpshandlingen, og at barnet holdes av samme person gjennom dåpshandlingen/gudstjenesten.</w:t>
      </w:r>
    </w:p>
    <w:p w14:paraId="409ACE78" w14:textId="77777777" w:rsidR="00005C45" w:rsidRDefault="00005C45" w:rsidP="00005C45">
      <w:pPr>
        <w:pStyle w:val="Listeavsnitt"/>
      </w:pPr>
    </w:p>
    <w:p w14:paraId="52ADF5F4" w14:textId="55F64F9B" w:rsidR="004251CB" w:rsidRDefault="002A1276" w:rsidP="004251CB">
      <w:pPr>
        <w:pStyle w:val="Overskrift2"/>
        <w:numPr>
          <w:ilvl w:val="0"/>
          <w:numId w:val="14"/>
        </w:numPr>
      </w:pPr>
      <w:bookmarkStart w:id="26" w:name="_Toc40185608"/>
      <w:r>
        <w:t>Kirkelig gravferdsseremoni</w:t>
      </w:r>
      <w:bookmarkEnd w:id="26"/>
    </w:p>
    <w:p w14:paraId="77046E9F" w14:textId="64C13F3C" w:rsidR="004251CB" w:rsidRDefault="004251CB" w:rsidP="00253F30">
      <w:r>
        <w:t xml:space="preserve">Alle som kontakter Den norske kirke i forbindelse med dødsfall i egen familie, </w:t>
      </w:r>
      <w:r w:rsidR="007B7314">
        <w:t>skal møtes</w:t>
      </w:r>
      <w:r>
        <w:t xml:space="preserve"> med særlig imøtekommenhet og forståelse fra kirkelig personell som gjør sitt ytterste for å finne fram til seremonielle løsninger som oppleves ivaretakende for de pårørende.</w:t>
      </w:r>
    </w:p>
    <w:p w14:paraId="3D3FD2AE" w14:textId="77777777" w:rsidR="00253F30" w:rsidRDefault="00253F30" w:rsidP="00253F30"/>
    <w:p w14:paraId="6E61B078" w14:textId="77777777" w:rsidR="004251CB" w:rsidRDefault="004251CB" w:rsidP="004251CB">
      <w:pPr>
        <w:pStyle w:val="Listeavsnitt"/>
        <w:numPr>
          <w:ilvl w:val="0"/>
          <w:numId w:val="15"/>
        </w:numPr>
      </w:pPr>
      <w:r>
        <w:t>Gravferdsseremoni med jordpåkastelse skjer innenfor alminnelige tidsfrister etter dødsfallet.</w:t>
      </w:r>
    </w:p>
    <w:p w14:paraId="6558D9A7" w14:textId="64A3CCC4" w:rsidR="002A1276" w:rsidRDefault="002A1276" w:rsidP="004251CB">
      <w:pPr>
        <w:pStyle w:val="Listeavsnitt"/>
        <w:numPr>
          <w:ilvl w:val="0"/>
          <w:numId w:val="15"/>
        </w:numPr>
      </w:pPr>
      <w:r>
        <w:t xml:space="preserve">Antallsbegrensningene kan gi grunnlag for å tilby en minneseremoni i kirken i tilknytning til et utsatt minnesamvær, urnenedsettelse </w:t>
      </w:r>
      <w:r w:rsidR="007B7314">
        <w:t>e.l</w:t>
      </w:r>
      <w:r>
        <w:t>. Vi anbefaler at rammer og innhold avklares lokalt mellom prost og kirkeverge.</w:t>
      </w:r>
    </w:p>
    <w:p w14:paraId="62B51A30" w14:textId="58BA897D" w:rsidR="002A1276" w:rsidRDefault="002A1276" w:rsidP="004251CB">
      <w:pPr>
        <w:pStyle w:val="Listeavsnitt"/>
        <w:numPr>
          <w:ilvl w:val="0"/>
          <w:numId w:val="15"/>
        </w:numPr>
      </w:pPr>
      <w:r>
        <w:t>Vi anbefaler strømming av seremonien etter de retningslinjer som gjelder for dette.</w:t>
      </w:r>
    </w:p>
    <w:p w14:paraId="3DAF57A8" w14:textId="77777777" w:rsidR="004251CB" w:rsidRDefault="004251CB" w:rsidP="004251CB">
      <w:pPr>
        <w:pStyle w:val="Listeavsnitt"/>
        <w:numPr>
          <w:ilvl w:val="0"/>
          <w:numId w:val="15"/>
        </w:numPr>
      </w:pPr>
      <w:r>
        <w:t>Prest/prost og kirkeverge bør ha løpende kontakt med begravelsesbyrå slik at de er kjent med lokal fleksibilitet i forbindelse med seremonier.</w:t>
      </w:r>
    </w:p>
    <w:p w14:paraId="7041C9CB" w14:textId="7E2D61BE" w:rsidR="004251CB" w:rsidRDefault="004251CB" w:rsidP="004251CB">
      <w:pPr>
        <w:pStyle w:val="Listeavsnitt"/>
        <w:numPr>
          <w:ilvl w:val="0"/>
          <w:numId w:val="15"/>
        </w:numPr>
      </w:pPr>
      <w:r>
        <w:t>I forkant av begravelsen anbefales det å r</w:t>
      </w:r>
      <w:r w:rsidR="00197FFE">
        <w:t>edusere antall berøringspunkter</w:t>
      </w:r>
      <w:r>
        <w:t xml:space="preserve"> ved å ha åpen inngangsdø</w:t>
      </w:r>
      <w:r w:rsidR="00197FFE">
        <w:t>r og</w:t>
      </w:r>
      <w:r>
        <w:t xml:space="preserve"> benytte trykte salmeark. </w:t>
      </w:r>
    </w:p>
    <w:p w14:paraId="1AEE9B8A" w14:textId="17FA1287" w:rsidR="00DE3B05" w:rsidRDefault="004251CB" w:rsidP="00460CCE">
      <w:pPr>
        <w:pStyle w:val="Listeavsnitt"/>
        <w:numPr>
          <w:ilvl w:val="0"/>
          <w:numId w:val="15"/>
        </w:numPr>
      </w:pPr>
      <w:r>
        <w:t xml:space="preserve">Det forutsettes at de som er til stede ikke har </w:t>
      </w:r>
      <w:r w:rsidR="007B7314">
        <w:t>symptomer på</w:t>
      </w:r>
      <w:r>
        <w:t xml:space="preserve"> luftveisinfeksjon, og at generelle bestemmelser om smittevern følges. Det gjelder også pårørende som bærer kisten. </w:t>
      </w:r>
    </w:p>
    <w:p w14:paraId="6CD34104" w14:textId="77777777" w:rsidR="00005C45" w:rsidRDefault="00005C45" w:rsidP="00DE3B05">
      <w:pPr>
        <w:pStyle w:val="Listeavsnitt"/>
      </w:pPr>
    </w:p>
    <w:p w14:paraId="3523E5B7" w14:textId="58E5586D" w:rsidR="00DE3B05" w:rsidRDefault="00DE3B05" w:rsidP="00DE3B05">
      <w:pPr>
        <w:pStyle w:val="Listeavsnitt"/>
        <w:numPr>
          <w:ilvl w:val="0"/>
          <w:numId w:val="14"/>
        </w:numPr>
        <w:rPr>
          <w:rFonts w:asciiTheme="majorHAnsi" w:hAnsiTheme="majorHAnsi"/>
          <w:b/>
          <w:sz w:val="28"/>
          <w:szCs w:val="28"/>
        </w:rPr>
      </w:pPr>
      <w:r w:rsidRPr="00DE3B05">
        <w:rPr>
          <w:rFonts w:asciiTheme="majorHAnsi" w:hAnsiTheme="majorHAnsi"/>
          <w:b/>
          <w:sz w:val="28"/>
          <w:szCs w:val="28"/>
        </w:rPr>
        <w:t>Konfirmasjonsgudstjenester</w:t>
      </w:r>
    </w:p>
    <w:p w14:paraId="6A17B6C0" w14:textId="1FE0C445" w:rsidR="00DE3B05" w:rsidRPr="00DE3B05" w:rsidRDefault="00DE3B05" w:rsidP="00DE3B05">
      <w:pPr>
        <w:pStyle w:val="Listeavsnitt"/>
        <w:rPr>
          <w:rFonts w:cs="Arial"/>
        </w:rPr>
      </w:pPr>
      <w:r>
        <w:rPr>
          <w:rFonts w:cs="Arial"/>
        </w:rPr>
        <w:t>Konfirmasjonsgudstjenester er utsatt til etter sommerferien. I juni vil det komme mer informasjon knyttet til gjennomføring av konfirmasjonsgudstjenester.</w:t>
      </w:r>
    </w:p>
    <w:p w14:paraId="1BA5C360" w14:textId="63786048" w:rsidR="00481037" w:rsidRDefault="00481037" w:rsidP="007B7314">
      <w:pPr>
        <w:pStyle w:val="Overskrift1"/>
        <w:numPr>
          <w:ilvl w:val="0"/>
          <w:numId w:val="1"/>
        </w:numPr>
      </w:pPr>
      <w:bookmarkStart w:id="27" w:name="_Toc40185609"/>
      <w:r>
        <w:t>Sjekkliste for smittevern i lokalkirkens virksomhet</w:t>
      </w:r>
      <w:bookmarkEnd w:id="27"/>
    </w:p>
    <w:p w14:paraId="4F74D263" w14:textId="57C15249" w:rsidR="004251CB" w:rsidRDefault="004251CB" w:rsidP="004251CB">
      <w:r>
        <w:t xml:space="preserve">Ansvarlig for tiltaket: K = Kirkeverge, P = Prost, Pr = Prest. Viktigheten av god samhandling mellom ansvarlig og alle ansatte understrekes. </w:t>
      </w:r>
    </w:p>
    <w:p w14:paraId="2E7EAAC3" w14:textId="77777777" w:rsidR="004251CB" w:rsidRPr="004251CB" w:rsidRDefault="004251CB" w:rsidP="004251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4251CB" w:rsidRPr="004251CB" w14:paraId="41D8053A" w14:textId="77777777" w:rsidTr="004251CB">
        <w:tc>
          <w:tcPr>
            <w:tcW w:w="3001" w:type="dxa"/>
            <w:shd w:val="clear" w:color="auto" w:fill="000000" w:themeFill="text1"/>
          </w:tcPr>
          <w:p w14:paraId="7F546C38" w14:textId="2F1AEE77" w:rsidR="004251CB" w:rsidRPr="004251CB" w:rsidRDefault="004251CB" w:rsidP="004251CB">
            <w:pPr>
              <w:rPr>
                <w:b/>
                <w:color w:val="FFFFFF" w:themeColor="background1"/>
              </w:rPr>
            </w:pPr>
            <w:r w:rsidRPr="004251CB">
              <w:rPr>
                <w:b/>
                <w:color w:val="FFFFFF" w:themeColor="background1"/>
              </w:rPr>
              <w:t>Tiltak</w:t>
            </w:r>
          </w:p>
        </w:tc>
        <w:tc>
          <w:tcPr>
            <w:tcW w:w="3001" w:type="dxa"/>
            <w:shd w:val="clear" w:color="auto" w:fill="000000" w:themeFill="text1"/>
          </w:tcPr>
          <w:p w14:paraId="64C89C0C" w14:textId="373B2419" w:rsidR="004251CB" w:rsidRPr="004251CB" w:rsidRDefault="004251CB" w:rsidP="004251CB">
            <w:pPr>
              <w:rPr>
                <w:b/>
                <w:color w:val="FFFFFF" w:themeColor="background1"/>
              </w:rPr>
            </w:pPr>
            <w:r w:rsidRPr="004251CB">
              <w:rPr>
                <w:b/>
                <w:color w:val="FFFFFF" w:themeColor="background1"/>
              </w:rPr>
              <w:t>Utført dato</w:t>
            </w:r>
          </w:p>
        </w:tc>
        <w:tc>
          <w:tcPr>
            <w:tcW w:w="3002" w:type="dxa"/>
            <w:shd w:val="clear" w:color="auto" w:fill="000000" w:themeFill="text1"/>
          </w:tcPr>
          <w:p w14:paraId="7F17745D" w14:textId="72E496E4" w:rsidR="004251CB" w:rsidRPr="004251CB" w:rsidRDefault="004251CB" w:rsidP="004251CB">
            <w:pPr>
              <w:rPr>
                <w:b/>
                <w:color w:val="FFFFFF" w:themeColor="background1"/>
              </w:rPr>
            </w:pPr>
            <w:r w:rsidRPr="004251CB">
              <w:rPr>
                <w:b/>
                <w:color w:val="FFFFFF" w:themeColor="background1"/>
              </w:rPr>
              <w:t>Merknad</w:t>
            </w:r>
          </w:p>
        </w:tc>
      </w:tr>
      <w:tr w:rsidR="004251CB" w14:paraId="74BA4FF6" w14:textId="77777777" w:rsidTr="004251CB">
        <w:tc>
          <w:tcPr>
            <w:tcW w:w="3001" w:type="dxa"/>
          </w:tcPr>
          <w:p w14:paraId="174D5C36" w14:textId="39576D17" w:rsidR="004251CB" w:rsidRDefault="004251CB" w:rsidP="004251CB">
            <w:r>
              <w:t>1. Opplæring av ansatte ved at de gjøres kjent med innholdet i denne veilederen. (K/P)</w:t>
            </w:r>
          </w:p>
        </w:tc>
        <w:tc>
          <w:tcPr>
            <w:tcW w:w="3001" w:type="dxa"/>
          </w:tcPr>
          <w:p w14:paraId="0DD74ACD" w14:textId="77777777" w:rsidR="004251CB" w:rsidRDefault="004251CB" w:rsidP="004251CB"/>
        </w:tc>
        <w:tc>
          <w:tcPr>
            <w:tcW w:w="3002" w:type="dxa"/>
          </w:tcPr>
          <w:p w14:paraId="175D6361" w14:textId="77777777" w:rsidR="004251CB" w:rsidRDefault="004251CB" w:rsidP="004251CB"/>
        </w:tc>
      </w:tr>
      <w:tr w:rsidR="004251CB" w14:paraId="02AABC1C" w14:textId="77777777" w:rsidTr="004251CB">
        <w:tc>
          <w:tcPr>
            <w:tcW w:w="3001" w:type="dxa"/>
          </w:tcPr>
          <w:p w14:paraId="2A9A7466" w14:textId="03086027" w:rsidR="004251CB" w:rsidRDefault="002A1276" w:rsidP="005354E9">
            <w:r>
              <w:lastRenderedPageBreak/>
              <w:t>2. Utarbeide</w:t>
            </w:r>
            <w:r w:rsidR="004251CB">
              <w:t xml:space="preserve"> skriftlig</w:t>
            </w:r>
            <w:r>
              <w:t>e</w:t>
            </w:r>
            <w:r w:rsidR="004251CB">
              <w:t xml:space="preserve"> rutine</w:t>
            </w:r>
            <w:r>
              <w:t>r</w:t>
            </w:r>
            <w:r w:rsidR="004251CB">
              <w:t xml:space="preserve"> </w:t>
            </w:r>
            <w:r>
              <w:t>og organisering av</w:t>
            </w:r>
            <w:r w:rsidR="004251CB">
              <w:t xml:space="preserve"> renhold som </w:t>
            </w:r>
            <w:r w:rsidR="005354E9">
              <w:t>bl.a omhandler</w:t>
            </w:r>
            <w:r w:rsidR="004251CB">
              <w:t xml:space="preserve"> hyppighet og metode for de ulike punktene (K)</w:t>
            </w:r>
          </w:p>
        </w:tc>
        <w:tc>
          <w:tcPr>
            <w:tcW w:w="3001" w:type="dxa"/>
          </w:tcPr>
          <w:p w14:paraId="0270336B" w14:textId="77777777" w:rsidR="004251CB" w:rsidRDefault="004251CB" w:rsidP="004251CB"/>
        </w:tc>
        <w:tc>
          <w:tcPr>
            <w:tcW w:w="3002" w:type="dxa"/>
          </w:tcPr>
          <w:p w14:paraId="2571327D" w14:textId="77777777" w:rsidR="004251CB" w:rsidRDefault="004251CB" w:rsidP="004251CB"/>
        </w:tc>
      </w:tr>
      <w:tr w:rsidR="004251CB" w14:paraId="6A4362DD" w14:textId="77777777" w:rsidTr="004251CB">
        <w:tc>
          <w:tcPr>
            <w:tcW w:w="3001" w:type="dxa"/>
          </w:tcPr>
          <w:p w14:paraId="19B43237" w14:textId="5B1B6ECB" w:rsidR="003377EE" w:rsidRDefault="004251CB" w:rsidP="003377EE">
            <w:r>
              <w:t xml:space="preserve">3. </w:t>
            </w:r>
            <w:r w:rsidR="003377EE">
              <w:t>plan for håndtering av smittevern i den enkelte menighet (K/Pr)</w:t>
            </w:r>
          </w:p>
          <w:p w14:paraId="6AFF285B" w14:textId="7CD9F692" w:rsidR="004251CB" w:rsidRDefault="004251CB" w:rsidP="003377EE"/>
        </w:tc>
        <w:tc>
          <w:tcPr>
            <w:tcW w:w="3001" w:type="dxa"/>
          </w:tcPr>
          <w:p w14:paraId="59BC0F04" w14:textId="77777777" w:rsidR="004251CB" w:rsidRDefault="004251CB" w:rsidP="004251CB"/>
        </w:tc>
        <w:tc>
          <w:tcPr>
            <w:tcW w:w="3002" w:type="dxa"/>
          </w:tcPr>
          <w:p w14:paraId="1E98E2D9" w14:textId="77777777" w:rsidR="004251CB" w:rsidRDefault="004251CB" w:rsidP="004251CB"/>
        </w:tc>
      </w:tr>
      <w:tr w:rsidR="004251CB" w14:paraId="09A236BF" w14:textId="77777777" w:rsidTr="004251CB">
        <w:tc>
          <w:tcPr>
            <w:tcW w:w="3001" w:type="dxa"/>
          </w:tcPr>
          <w:p w14:paraId="3634B5CA" w14:textId="1F93D997" w:rsidR="004251CB" w:rsidRDefault="004251CB" w:rsidP="004251CB">
            <w:r>
              <w:t xml:space="preserve">4. </w:t>
            </w:r>
            <w:r w:rsidR="00314211">
              <w:t>Sikre at det er nok såpe/håndsprit</w:t>
            </w:r>
            <w:r>
              <w:t xml:space="preserve"> og tørkepapir på alle stasjoner (K)</w:t>
            </w:r>
          </w:p>
        </w:tc>
        <w:tc>
          <w:tcPr>
            <w:tcW w:w="3001" w:type="dxa"/>
          </w:tcPr>
          <w:p w14:paraId="1F2EE9BD" w14:textId="77777777" w:rsidR="004251CB" w:rsidRDefault="004251CB" w:rsidP="004251CB"/>
        </w:tc>
        <w:tc>
          <w:tcPr>
            <w:tcW w:w="3002" w:type="dxa"/>
          </w:tcPr>
          <w:p w14:paraId="65C9CBF4" w14:textId="77777777" w:rsidR="004251CB" w:rsidRDefault="004251CB" w:rsidP="004251CB"/>
        </w:tc>
      </w:tr>
      <w:tr w:rsidR="004251CB" w14:paraId="60B14033" w14:textId="77777777" w:rsidTr="004251CB">
        <w:tc>
          <w:tcPr>
            <w:tcW w:w="3001" w:type="dxa"/>
          </w:tcPr>
          <w:p w14:paraId="204DE672" w14:textId="0AF8C7A9" w:rsidR="004251CB" w:rsidRDefault="004251CB" w:rsidP="004251CB">
            <w:r>
              <w:t>5. Henge opp plakater om håndvaskrutiner og hostehygiene (K)</w:t>
            </w:r>
          </w:p>
        </w:tc>
        <w:tc>
          <w:tcPr>
            <w:tcW w:w="3001" w:type="dxa"/>
          </w:tcPr>
          <w:p w14:paraId="678E7216" w14:textId="77777777" w:rsidR="004251CB" w:rsidRDefault="004251CB" w:rsidP="004251CB"/>
        </w:tc>
        <w:tc>
          <w:tcPr>
            <w:tcW w:w="3002" w:type="dxa"/>
          </w:tcPr>
          <w:p w14:paraId="5EBBAB8E" w14:textId="77777777" w:rsidR="004251CB" w:rsidRDefault="004251CB" w:rsidP="004251CB"/>
        </w:tc>
      </w:tr>
      <w:tr w:rsidR="004251CB" w14:paraId="1BAE8F96" w14:textId="77777777" w:rsidTr="004251CB">
        <w:tc>
          <w:tcPr>
            <w:tcW w:w="3001" w:type="dxa"/>
          </w:tcPr>
          <w:p w14:paraId="2AA7DD32" w14:textId="051FA0AE" w:rsidR="004251CB" w:rsidRDefault="004251CB" w:rsidP="004251CB">
            <w:r>
              <w:t>6. Merke av sitteplasser som kan brukes (K)</w:t>
            </w:r>
          </w:p>
        </w:tc>
        <w:tc>
          <w:tcPr>
            <w:tcW w:w="3001" w:type="dxa"/>
          </w:tcPr>
          <w:p w14:paraId="04DDA26E" w14:textId="77777777" w:rsidR="004251CB" w:rsidRDefault="004251CB" w:rsidP="004251CB"/>
        </w:tc>
        <w:tc>
          <w:tcPr>
            <w:tcW w:w="3002" w:type="dxa"/>
          </w:tcPr>
          <w:p w14:paraId="45AD1294" w14:textId="77777777" w:rsidR="004251CB" w:rsidRDefault="004251CB" w:rsidP="004251CB"/>
        </w:tc>
      </w:tr>
      <w:tr w:rsidR="004251CB" w14:paraId="2F9DD20C" w14:textId="77777777" w:rsidTr="004251CB">
        <w:tc>
          <w:tcPr>
            <w:tcW w:w="3001" w:type="dxa"/>
          </w:tcPr>
          <w:p w14:paraId="722EAB44" w14:textId="065A40CE" w:rsidR="004251CB" w:rsidRDefault="004251CB" w:rsidP="004251CB">
            <w:r>
              <w:t>7. Plan for å redusere trengsel ved inngangen og kø ved nattverd og annet (K/Pr)</w:t>
            </w:r>
          </w:p>
        </w:tc>
        <w:tc>
          <w:tcPr>
            <w:tcW w:w="3001" w:type="dxa"/>
          </w:tcPr>
          <w:p w14:paraId="036D4BCA" w14:textId="77777777" w:rsidR="004251CB" w:rsidRDefault="004251CB" w:rsidP="004251CB"/>
        </w:tc>
        <w:tc>
          <w:tcPr>
            <w:tcW w:w="3002" w:type="dxa"/>
          </w:tcPr>
          <w:p w14:paraId="13013012" w14:textId="77777777" w:rsidR="004251CB" w:rsidRDefault="004251CB" w:rsidP="004251CB"/>
        </w:tc>
      </w:tr>
      <w:tr w:rsidR="007B7314" w14:paraId="67F280CA" w14:textId="77777777" w:rsidTr="004251CB">
        <w:tc>
          <w:tcPr>
            <w:tcW w:w="3001" w:type="dxa"/>
          </w:tcPr>
          <w:p w14:paraId="4E872471" w14:textId="6D252B49" w:rsidR="007B7314" w:rsidRDefault="007B7314" w:rsidP="004251CB">
            <w:r>
              <w:t>8. Legge ut inf</w:t>
            </w:r>
            <w:r w:rsidR="003377EE">
              <w:t>ormasjon til brukerne på nett (K</w:t>
            </w:r>
            <w:r>
              <w:t>)</w:t>
            </w:r>
          </w:p>
        </w:tc>
        <w:tc>
          <w:tcPr>
            <w:tcW w:w="3001" w:type="dxa"/>
          </w:tcPr>
          <w:p w14:paraId="318DD40D" w14:textId="77777777" w:rsidR="007B7314" w:rsidRDefault="007B7314" w:rsidP="004251CB"/>
        </w:tc>
        <w:tc>
          <w:tcPr>
            <w:tcW w:w="3002" w:type="dxa"/>
          </w:tcPr>
          <w:p w14:paraId="290CB7C3" w14:textId="77777777" w:rsidR="007B7314" w:rsidRDefault="007B7314" w:rsidP="004251CB"/>
        </w:tc>
      </w:tr>
      <w:tr w:rsidR="00DE3B05" w14:paraId="5505DDBA" w14:textId="77777777" w:rsidTr="004251CB">
        <w:tc>
          <w:tcPr>
            <w:tcW w:w="3001" w:type="dxa"/>
          </w:tcPr>
          <w:p w14:paraId="0BA7F7DC" w14:textId="77777777" w:rsidR="00DE3B05" w:rsidRDefault="00DE3B05" w:rsidP="00DE3B05">
            <w:r>
              <w:t xml:space="preserve">9. Drøfting med tillitsvalgte </w:t>
            </w:r>
          </w:p>
          <w:p w14:paraId="45DC7037" w14:textId="77777777" w:rsidR="00DE3B05" w:rsidRDefault="00DE3B05" w:rsidP="00DE3B05">
            <w:r>
              <w:t>og lokalt verneombud (K/P)</w:t>
            </w:r>
          </w:p>
          <w:p w14:paraId="34C9B7C9" w14:textId="77777777" w:rsidR="00DE3B05" w:rsidRDefault="00DE3B05" w:rsidP="00DE3B05">
            <w:r>
              <w:t xml:space="preserve">Opprette dialog med evt. ansatte </w:t>
            </w:r>
          </w:p>
          <w:p w14:paraId="399C70A3" w14:textId="77777777" w:rsidR="00DE3B05" w:rsidRDefault="00DE3B05" w:rsidP="00DE3B05">
            <w:r>
              <w:t>i risikogrupper (K/P)</w:t>
            </w:r>
          </w:p>
          <w:p w14:paraId="4C96AA1D" w14:textId="77777777" w:rsidR="00DE3B05" w:rsidRDefault="00DE3B05" w:rsidP="004251CB"/>
        </w:tc>
        <w:tc>
          <w:tcPr>
            <w:tcW w:w="3001" w:type="dxa"/>
          </w:tcPr>
          <w:p w14:paraId="4B08EC82" w14:textId="77777777" w:rsidR="00DE3B05" w:rsidRDefault="00DE3B05" w:rsidP="004251CB"/>
        </w:tc>
        <w:tc>
          <w:tcPr>
            <w:tcW w:w="3002" w:type="dxa"/>
          </w:tcPr>
          <w:p w14:paraId="30660621" w14:textId="77777777" w:rsidR="00DE3B05" w:rsidRDefault="00DE3B05" w:rsidP="004251CB"/>
        </w:tc>
      </w:tr>
      <w:tr w:rsidR="00DE3B05" w14:paraId="45A8523E" w14:textId="77777777" w:rsidTr="004251CB">
        <w:tc>
          <w:tcPr>
            <w:tcW w:w="3001" w:type="dxa"/>
          </w:tcPr>
          <w:p w14:paraId="2F114C96" w14:textId="77777777" w:rsidR="00DE3B05" w:rsidRDefault="00DE3B05" w:rsidP="00DE3B05">
            <w:r>
              <w:t xml:space="preserve">10. Opprette dialog med evt </w:t>
            </w:r>
          </w:p>
          <w:p w14:paraId="45B3EB3C" w14:textId="77777777" w:rsidR="00DE3B05" w:rsidRPr="00197FFE" w:rsidRDefault="00DE3B05" w:rsidP="00DE3B05">
            <w:r>
              <w:t>ansatte i risikogrupper (K/P)</w:t>
            </w:r>
          </w:p>
          <w:p w14:paraId="4890E99B" w14:textId="77777777" w:rsidR="00DE3B05" w:rsidRDefault="00DE3B05" w:rsidP="004251CB"/>
        </w:tc>
        <w:tc>
          <w:tcPr>
            <w:tcW w:w="3001" w:type="dxa"/>
          </w:tcPr>
          <w:p w14:paraId="7A5EC954" w14:textId="77777777" w:rsidR="00DE3B05" w:rsidRDefault="00DE3B05" w:rsidP="004251CB"/>
        </w:tc>
        <w:tc>
          <w:tcPr>
            <w:tcW w:w="3002" w:type="dxa"/>
          </w:tcPr>
          <w:p w14:paraId="215E9C8B" w14:textId="77777777" w:rsidR="00DE3B05" w:rsidRDefault="00DE3B05" w:rsidP="004251CB"/>
        </w:tc>
      </w:tr>
    </w:tbl>
    <w:p w14:paraId="135F2E45" w14:textId="5B7845A2" w:rsidR="00DE3B05" w:rsidRDefault="007F0E3B" w:rsidP="007F0E3B">
      <w:pPr>
        <w:pStyle w:val="Overskrift1"/>
        <w:numPr>
          <w:ilvl w:val="0"/>
          <w:numId w:val="1"/>
        </w:numPr>
      </w:pPr>
      <w:bookmarkStart w:id="28" w:name="_Toc40185610"/>
      <w:r>
        <w:t>End</w:t>
      </w:r>
      <w:r w:rsidRPr="00460CCE">
        <w:t>ri</w:t>
      </w:r>
      <w:r>
        <w:t>ngslogg</w:t>
      </w:r>
      <w:bookmarkEnd w:id="28"/>
    </w:p>
    <w:p w14:paraId="79879FC1" w14:textId="331A3E76" w:rsidR="00460CCE" w:rsidRDefault="00460CCE" w:rsidP="007F0E3B">
      <w:pPr>
        <w:pStyle w:val="Listeavsnitt"/>
        <w:numPr>
          <w:ilvl w:val="0"/>
          <w:numId w:val="30"/>
        </w:numPr>
      </w:pPr>
      <w:r>
        <w:t>15. mai 2020 kl. 13.00 – Versjon 1.2.1: Rettet kobling i 4.1 og korrektur i 4.2.</w:t>
      </w:r>
    </w:p>
    <w:p w14:paraId="0EF57868" w14:textId="246EFD15" w:rsidR="00904EE3" w:rsidRDefault="00904EE3" w:rsidP="007F0E3B">
      <w:pPr>
        <w:pStyle w:val="Listeavsnitt"/>
        <w:numPr>
          <w:ilvl w:val="0"/>
          <w:numId w:val="30"/>
        </w:numPr>
      </w:pPr>
      <w:r>
        <w:t>12. mai 2020 kl. 15.</w:t>
      </w:r>
      <w:r w:rsidR="008B53B3">
        <w:t>15</w:t>
      </w:r>
      <w:r>
        <w:t xml:space="preserve"> – Versjon 1.2: Nytt punkt 4.4 om oversikt over deltakere/navneregistrering.</w:t>
      </w:r>
    </w:p>
    <w:p w14:paraId="6A73F09F" w14:textId="59864A32" w:rsidR="007F0E3B" w:rsidRDefault="007F0E3B" w:rsidP="007F0E3B">
      <w:pPr>
        <w:pStyle w:val="Listeavsnitt"/>
        <w:numPr>
          <w:ilvl w:val="0"/>
          <w:numId w:val="30"/>
        </w:numPr>
      </w:pPr>
      <w:r>
        <w:t xml:space="preserve">8. mai 2020 kl. </w:t>
      </w:r>
      <w:r w:rsidR="00106A2C">
        <w:t xml:space="preserve">17.00 </w:t>
      </w:r>
      <w:r w:rsidR="0082791C">
        <w:t>– Versjon 1.1</w:t>
      </w:r>
      <w:r>
        <w:t xml:space="preserve">: </w:t>
      </w:r>
      <w:r w:rsidRPr="007F0E3B">
        <w:t>Presiserer i veilederens punkt 1 a)</w:t>
      </w:r>
      <w:r w:rsidR="00A55085">
        <w:t xml:space="preserve"> og 4.1 c)</w:t>
      </w:r>
      <w:r w:rsidRPr="007F0E3B">
        <w:t xml:space="preserve"> at medvirkende kommer i tillegg til antallsbegrensningen på 50 deltakere, i tråd med covid</w:t>
      </w:r>
      <w:r>
        <w:t>-</w:t>
      </w:r>
      <w:r w:rsidRPr="007F0E3B">
        <w:t>19-forskriften §</w:t>
      </w:r>
      <w:r>
        <w:t xml:space="preserve"> </w:t>
      </w:r>
      <w:r w:rsidRPr="007F0E3B">
        <w:t>13.</w:t>
      </w:r>
    </w:p>
    <w:p w14:paraId="4E380399" w14:textId="70403667" w:rsidR="007F0E3B" w:rsidRPr="007F0E3B" w:rsidRDefault="007F0E3B" w:rsidP="007F0E3B">
      <w:pPr>
        <w:pStyle w:val="Listeavsnitt"/>
        <w:numPr>
          <w:ilvl w:val="0"/>
          <w:numId w:val="30"/>
        </w:numPr>
      </w:pPr>
      <w:r>
        <w:t>5. mai 2020 kl. 10.00 – Versjon 1.0 publisert</w:t>
      </w:r>
    </w:p>
    <w:sectPr w:rsidR="007F0E3B" w:rsidRPr="007F0E3B" w:rsidSect="00EA3022">
      <w:headerReference w:type="default" r:id="rId14"/>
      <w:headerReference w:type="first" r:id="rId15"/>
      <w:footerReference w:type="first" r:id="rId16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49515" w14:textId="77777777" w:rsidR="000B1453" w:rsidRDefault="000B1453" w:rsidP="00C60BDA">
      <w:r>
        <w:separator/>
      </w:r>
    </w:p>
  </w:endnote>
  <w:endnote w:type="continuationSeparator" w:id="0">
    <w:p w14:paraId="73E75DEE" w14:textId="77777777" w:rsidR="000B1453" w:rsidRDefault="000B1453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28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3"/>
      <w:gridCol w:w="2669"/>
      <w:gridCol w:w="2481"/>
      <w:gridCol w:w="2316"/>
    </w:tblGrid>
    <w:tr w:rsidR="002814E4" w14:paraId="11F600AB" w14:textId="77777777" w:rsidTr="00D22457">
      <w:tc>
        <w:tcPr>
          <w:tcW w:w="2093" w:type="dxa"/>
        </w:tcPr>
        <w:p w14:paraId="11F600A7" w14:textId="77777777"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2695" w:type="dxa"/>
        </w:tcPr>
        <w:p w14:paraId="11F600A8" w14:textId="0717F7F5" w:rsidR="002814E4" w:rsidRPr="004B1065" w:rsidRDefault="002814E4" w:rsidP="002814E4">
          <w:pPr>
            <w:pStyle w:val="Bunntekst"/>
            <w:rPr>
              <w:lang w:val="nn-NO"/>
            </w:rPr>
          </w:pPr>
          <w:r w:rsidRPr="00377CB7">
            <w:rPr>
              <w:lang w:val="nn-NO"/>
            </w:rPr>
            <w:t xml:space="preserve">E-post: </w:t>
          </w:r>
          <w:sdt>
            <w:sdtPr>
              <w:rPr>
                <w:lang w:val="nn-NO"/>
              </w:r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FFE06CAA-0A22-4A50-9A88-DCF052322E85}"/>
              <w:text/>
            </w:sdtPr>
            <w:sdtEndPr/>
            <w:sdtContent>
              <w:r w:rsidR="001F34B7" w:rsidRPr="004B1065">
                <w:rPr>
                  <w:lang w:val="nn-NO"/>
                </w:rPr>
                <w:t>post.kirkeradet@kirken.no</w:t>
              </w:r>
            </w:sdtContent>
          </w:sdt>
        </w:p>
      </w:tc>
      <w:tc>
        <w:tcPr>
          <w:tcW w:w="2550" w:type="dxa"/>
        </w:tcPr>
        <w:p w14:paraId="11F600A9" w14:textId="6C2DDCDD"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FFE06CAA-0A22-4A50-9A88-DCF052322E85}"/>
              <w:text/>
            </w:sdtPr>
            <w:sdtEndPr/>
            <w:sdtContent>
              <w:r w:rsidR="001F34B7">
                <w:t>+47 23081200</w:t>
              </w:r>
            </w:sdtContent>
          </w:sdt>
        </w:p>
      </w:tc>
      <w:tc>
        <w:tcPr>
          <w:tcW w:w="2409" w:type="dxa"/>
        </w:tcPr>
        <w:p w14:paraId="11F600AA" w14:textId="2DA0361E" w:rsidR="002814E4" w:rsidRDefault="002814E4" w:rsidP="002814E4">
          <w:pPr>
            <w:pStyle w:val="Bunntekst"/>
          </w:pPr>
        </w:p>
      </w:tc>
    </w:tr>
    <w:tr w:rsidR="002814E4" w:rsidRPr="00572CFE" w14:paraId="11F600B0" w14:textId="77777777" w:rsidTr="00D22457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FFE06CAA-0A22-4A50-9A88-DCF052322E85}"/>
            <w:text/>
          </w:sdtPr>
          <w:sdtEndPr/>
          <w:sdtContent>
            <w:p w14:paraId="11F600AC" w14:textId="2A8ACA49" w:rsidR="002814E4" w:rsidRDefault="001F34B7" w:rsidP="002814E4">
              <w:pPr>
                <w:pStyle w:val="Bunntekst"/>
              </w:pPr>
              <w:r>
                <w:t>Postboks 799 Sentrum</w:t>
              </w:r>
            </w:p>
          </w:sdtContent>
        </w:sdt>
      </w:tc>
      <w:tc>
        <w:tcPr>
          <w:tcW w:w="2695" w:type="dxa"/>
        </w:tcPr>
        <w:p w14:paraId="11F600AD" w14:textId="25F22EB4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2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2']" w:storeItemID="{FFE06CAA-0A22-4A50-9A88-DCF052322E85}"/>
              <w:text/>
            </w:sdtPr>
            <w:sdtEndPr/>
            <w:sdtContent>
              <w:r w:rsidR="001F34B7">
                <w:t xml:space="preserve">  </w:t>
              </w:r>
            </w:sdtContent>
          </w:sdt>
        </w:p>
      </w:tc>
      <w:tc>
        <w:tcPr>
          <w:tcW w:w="2550" w:type="dxa"/>
        </w:tcPr>
        <w:p w14:paraId="11F600AE" w14:textId="5A6AAAB2" w:rsidR="002814E4" w:rsidRDefault="002814E4" w:rsidP="002814E4">
          <w:pPr>
            <w:pStyle w:val="Bunntekst"/>
          </w:pPr>
        </w:p>
      </w:tc>
      <w:tc>
        <w:tcPr>
          <w:tcW w:w="2409" w:type="dxa"/>
        </w:tcPr>
        <w:p w14:paraId="11F600AF" w14:textId="475825EC" w:rsidR="002814E4" w:rsidRPr="00572CFE" w:rsidRDefault="002814E4" w:rsidP="002814E4">
          <w:pPr>
            <w:pStyle w:val="Bunntekst"/>
            <w:rPr>
              <w:lang w:val="en-US"/>
            </w:rPr>
          </w:pPr>
        </w:p>
      </w:tc>
    </w:tr>
    <w:tr w:rsidR="002814E4" w:rsidRPr="00572CFE" w14:paraId="11F600B5" w14:textId="77777777" w:rsidTr="00D22457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FFE06CAA-0A22-4A50-9A88-DCF052322E85}"/>
            <w:text/>
          </w:sdtPr>
          <w:sdtEndPr/>
          <w:sdtContent>
            <w:p w14:paraId="11F600B1" w14:textId="067A2889" w:rsidR="002814E4" w:rsidRDefault="001F34B7" w:rsidP="002814E4">
              <w:pPr>
                <w:pStyle w:val="Bunntekst"/>
              </w:pPr>
              <w:r>
                <w:t>0106 OSLO</w:t>
              </w:r>
            </w:p>
          </w:sdtContent>
        </w:sdt>
      </w:tc>
      <w:tc>
        <w:tcPr>
          <w:tcW w:w="2695" w:type="dxa"/>
        </w:tcPr>
        <w:p w14:paraId="11F600B2" w14:textId="620B17BF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3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3']" w:storeItemID="{FFE06CAA-0A22-4A50-9A88-DCF052322E85}"/>
              <w:text/>
            </w:sdtPr>
            <w:sdtEndPr/>
            <w:sdtContent>
              <w:r w:rsidR="001F34B7">
                <w:t>818 066 872</w:t>
              </w:r>
            </w:sdtContent>
          </w:sdt>
        </w:p>
      </w:tc>
      <w:tc>
        <w:tcPr>
          <w:tcW w:w="2550" w:type="dxa"/>
        </w:tcPr>
        <w:p w14:paraId="11F600B3" w14:textId="77777777"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FFE06CAA-0A22-4A50-9A88-DCF052322E85}"/>
          <w:text/>
        </w:sdtPr>
        <w:sdtEndPr/>
        <w:sdtContent>
          <w:tc>
            <w:tcPr>
              <w:tcW w:w="2409" w:type="dxa"/>
            </w:tcPr>
            <w:p w14:paraId="11F600B4" w14:textId="53851E34" w:rsidR="002814E4" w:rsidRPr="00572CFE" w:rsidRDefault="001F34B7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14:paraId="11F600B6" w14:textId="77777777"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99A7F" w14:textId="77777777" w:rsidR="000B1453" w:rsidRDefault="000B1453" w:rsidP="00C60BDA">
      <w:r>
        <w:separator/>
      </w:r>
    </w:p>
  </w:footnote>
  <w:footnote w:type="continuationSeparator" w:id="0">
    <w:p w14:paraId="0E52AD39" w14:textId="77777777" w:rsidR="000B1453" w:rsidRDefault="000B1453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2328"/>
      <w:gridCol w:w="2276"/>
    </w:tblGrid>
    <w:tr w:rsidR="002151E1" w14:paraId="11F60095" w14:textId="77777777" w:rsidTr="008838B6">
      <w:tc>
        <w:tcPr>
          <w:tcW w:w="4989" w:type="dxa"/>
        </w:tcPr>
        <w:p w14:paraId="11F60092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11F60093" w14:textId="77777777" w:rsidR="002151E1" w:rsidRDefault="002151E1" w:rsidP="00F31C28"/>
      </w:tc>
      <w:tc>
        <w:tcPr>
          <w:tcW w:w="2529" w:type="dxa"/>
        </w:tcPr>
        <w:p w14:paraId="11F60094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11F60099" w14:textId="77777777" w:rsidTr="00D54C29">
      <w:tc>
        <w:tcPr>
          <w:tcW w:w="4989" w:type="dxa"/>
          <w:tcBorders>
            <w:bottom w:val="nil"/>
          </w:tcBorders>
        </w:tcPr>
        <w:p w14:paraId="11F60096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11F60097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11F60098" w14:textId="77777777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95AC7">
            <w:rPr>
              <w:noProof/>
            </w:rPr>
            <w:t>4</w:t>
          </w:r>
          <w:r>
            <w:fldChar w:fldCharType="end"/>
          </w:r>
          <w:r>
            <w:t xml:space="preserve"> av </w:t>
          </w:r>
          <w:r w:rsidR="00FC12BF">
            <w:rPr>
              <w:noProof/>
            </w:rPr>
            <w:fldChar w:fldCharType="begin"/>
          </w:r>
          <w:r w:rsidR="00FC12BF">
            <w:rPr>
              <w:noProof/>
            </w:rPr>
            <w:instrText xml:space="preserve"> SECTIONPAGES   \* MERGEFORMAT </w:instrText>
          </w:r>
          <w:r w:rsidR="00FC12BF">
            <w:rPr>
              <w:noProof/>
            </w:rPr>
            <w:fldChar w:fldCharType="separate"/>
          </w:r>
          <w:r w:rsidR="00695AC7">
            <w:rPr>
              <w:noProof/>
            </w:rPr>
            <w:t>9</w:t>
          </w:r>
          <w:r w:rsidR="00FC12BF">
            <w:rPr>
              <w:noProof/>
            </w:rPr>
            <w:fldChar w:fldCharType="end"/>
          </w:r>
        </w:p>
      </w:tc>
    </w:tr>
    <w:tr w:rsidR="00EC1A0D" w14:paraId="11F6009D" w14:textId="77777777" w:rsidTr="00D54C29">
      <w:tc>
        <w:tcPr>
          <w:tcW w:w="4989" w:type="dxa"/>
          <w:tcBorders>
            <w:bottom w:val="nil"/>
          </w:tcBorders>
        </w:tcPr>
        <w:p w14:paraId="11F6009A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11F6009B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11F6009C" w14:textId="77777777" w:rsidR="00EC1A0D" w:rsidRDefault="00EC1A0D" w:rsidP="00F31C28"/>
      </w:tc>
    </w:tr>
  </w:tbl>
  <w:p w14:paraId="11F6009E" w14:textId="77777777"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14:paraId="11F600A1" w14:textId="77777777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11F6009F" w14:textId="77777777"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11F600B7" wp14:editId="11F600B8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11F600A0" w14:textId="77777777"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14:paraId="11F600A4" w14:textId="77777777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1F600A2" w14:textId="77777777"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Enhet"/>
          <w:id w:val="47964225"/>
          <w:placeholder>
            <w:docPart w:val="DefaultPlaceholder_1081868574"/>
          </w:placeholder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1F600A3" w14:textId="49EF1536" w:rsidR="00615EC1" w:rsidRPr="00852952" w:rsidRDefault="001F34B7" w:rsidP="002F1A50">
              <w:pPr>
                <w:rPr>
                  <w:b/>
                  <w:lang w:eastAsia="nb-NO"/>
                </w:rPr>
              </w:pPr>
              <w:r>
                <w:rPr>
                  <w:lang w:eastAsia="nb-NO"/>
                </w:rPr>
                <w:t>Kirkerådet, Mellomkirkelig råd, Samisk kirkeråd</w:t>
              </w:r>
            </w:p>
          </w:tc>
        </w:sdtContent>
      </w:sdt>
    </w:tr>
  </w:tbl>
  <w:p w14:paraId="11F600A5" w14:textId="77777777" w:rsidR="00615EC1" w:rsidRPr="00852952" w:rsidRDefault="00615EC1" w:rsidP="00615EC1">
    <w:pPr>
      <w:pStyle w:val="Topptekst"/>
      <w:rPr>
        <w:rFonts w:cs="Arial"/>
      </w:rPr>
    </w:pPr>
  </w:p>
  <w:p w14:paraId="11F600A6" w14:textId="77777777" w:rsidR="00C60BDA" w:rsidRPr="00852952" w:rsidRDefault="00C60BDA" w:rsidP="00615EC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724"/>
    <w:multiLevelType w:val="hybridMultilevel"/>
    <w:tmpl w:val="1960C406"/>
    <w:lvl w:ilvl="0" w:tplc="0EFC4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707"/>
    <w:multiLevelType w:val="hybridMultilevel"/>
    <w:tmpl w:val="5D38A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6FE"/>
    <w:multiLevelType w:val="hybridMultilevel"/>
    <w:tmpl w:val="12DE1C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856"/>
    <w:multiLevelType w:val="hybridMultilevel"/>
    <w:tmpl w:val="077EBF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36F3"/>
    <w:multiLevelType w:val="hybridMultilevel"/>
    <w:tmpl w:val="377851B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B3FAB"/>
    <w:multiLevelType w:val="hybridMultilevel"/>
    <w:tmpl w:val="895CFE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E03"/>
    <w:multiLevelType w:val="hybridMultilevel"/>
    <w:tmpl w:val="0E2274E8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6A1C"/>
    <w:multiLevelType w:val="hybridMultilevel"/>
    <w:tmpl w:val="CC5C7DB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630F"/>
    <w:multiLevelType w:val="hybridMultilevel"/>
    <w:tmpl w:val="D21C2B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BF2633"/>
    <w:multiLevelType w:val="hybridMultilevel"/>
    <w:tmpl w:val="6C08D89A"/>
    <w:lvl w:ilvl="0" w:tplc="0EFC4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F7E76"/>
    <w:multiLevelType w:val="hybridMultilevel"/>
    <w:tmpl w:val="96BE84C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6906"/>
    <w:multiLevelType w:val="hybridMultilevel"/>
    <w:tmpl w:val="3AECC8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4008BB"/>
    <w:multiLevelType w:val="hybridMultilevel"/>
    <w:tmpl w:val="4C605FC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9456A6"/>
    <w:multiLevelType w:val="multilevel"/>
    <w:tmpl w:val="296EDAA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EA10A5A"/>
    <w:multiLevelType w:val="hybridMultilevel"/>
    <w:tmpl w:val="93D4A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E1E78"/>
    <w:multiLevelType w:val="hybridMultilevel"/>
    <w:tmpl w:val="0D1C3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B3C4B"/>
    <w:multiLevelType w:val="multilevel"/>
    <w:tmpl w:val="3564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7751EE"/>
    <w:multiLevelType w:val="hybridMultilevel"/>
    <w:tmpl w:val="E1B6B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003F1"/>
    <w:multiLevelType w:val="hybridMultilevel"/>
    <w:tmpl w:val="B816CA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D67514"/>
    <w:multiLevelType w:val="hybridMultilevel"/>
    <w:tmpl w:val="A6801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7771C"/>
    <w:multiLevelType w:val="hybridMultilevel"/>
    <w:tmpl w:val="A19EC72E"/>
    <w:lvl w:ilvl="0" w:tplc="83F254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E038F"/>
    <w:multiLevelType w:val="hybridMultilevel"/>
    <w:tmpl w:val="47D40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376B2A"/>
    <w:multiLevelType w:val="hybridMultilevel"/>
    <w:tmpl w:val="06068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036C2"/>
    <w:multiLevelType w:val="hybridMultilevel"/>
    <w:tmpl w:val="BA46A1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6375B"/>
    <w:multiLevelType w:val="hybridMultilevel"/>
    <w:tmpl w:val="A252BCD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4740BF"/>
    <w:multiLevelType w:val="hybridMultilevel"/>
    <w:tmpl w:val="CB8AED04"/>
    <w:lvl w:ilvl="0" w:tplc="972054B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EC1BDE"/>
    <w:multiLevelType w:val="hybridMultilevel"/>
    <w:tmpl w:val="8E108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1485A"/>
    <w:multiLevelType w:val="hybridMultilevel"/>
    <w:tmpl w:val="CCDC8A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81CCD"/>
    <w:multiLevelType w:val="hybridMultilevel"/>
    <w:tmpl w:val="1C4CD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20"/>
  </w:num>
  <w:num w:numId="11">
    <w:abstractNumId w:val="9"/>
  </w:num>
  <w:num w:numId="12">
    <w:abstractNumId w:val="0"/>
  </w:num>
  <w:num w:numId="13">
    <w:abstractNumId w:val="23"/>
  </w:num>
  <w:num w:numId="14">
    <w:abstractNumId w:val="7"/>
  </w:num>
  <w:num w:numId="15">
    <w:abstractNumId w:val="19"/>
  </w:num>
  <w:num w:numId="16">
    <w:abstractNumId w:val="17"/>
  </w:num>
  <w:num w:numId="17">
    <w:abstractNumId w:val="28"/>
  </w:num>
  <w:num w:numId="18">
    <w:abstractNumId w:val="1"/>
  </w:num>
  <w:num w:numId="19">
    <w:abstractNumId w:val="26"/>
  </w:num>
  <w:num w:numId="20">
    <w:abstractNumId w:val="2"/>
  </w:num>
  <w:num w:numId="21">
    <w:abstractNumId w:val="8"/>
  </w:num>
  <w:num w:numId="22">
    <w:abstractNumId w:val="18"/>
  </w:num>
  <w:num w:numId="23">
    <w:abstractNumId w:val="12"/>
  </w:num>
  <w:num w:numId="24">
    <w:abstractNumId w:val="24"/>
  </w:num>
  <w:num w:numId="25">
    <w:abstractNumId w:val="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E"/>
    <w:rsid w:val="00001AD5"/>
    <w:rsid w:val="00005C45"/>
    <w:rsid w:val="00006CD9"/>
    <w:rsid w:val="00036B51"/>
    <w:rsid w:val="00050222"/>
    <w:rsid w:val="000645CE"/>
    <w:rsid w:val="0006636D"/>
    <w:rsid w:val="000977A3"/>
    <w:rsid w:val="000A69B9"/>
    <w:rsid w:val="000B095B"/>
    <w:rsid w:val="000B1453"/>
    <w:rsid w:val="000C33C0"/>
    <w:rsid w:val="000C44E4"/>
    <w:rsid w:val="000D2D20"/>
    <w:rsid w:val="000E1742"/>
    <w:rsid w:val="000E58A4"/>
    <w:rsid w:val="0010503C"/>
    <w:rsid w:val="00106A2C"/>
    <w:rsid w:val="00106D0C"/>
    <w:rsid w:val="00116161"/>
    <w:rsid w:val="00116642"/>
    <w:rsid w:val="00134F0E"/>
    <w:rsid w:val="00137FFD"/>
    <w:rsid w:val="001411E4"/>
    <w:rsid w:val="001502DE"/>
    <w:rsid w:val="00152009"/>
    <w:rsid w:val="0015615C"/>
    <w:rsid w:val="001711E2"/>
    <w:rsid w:val="00191FF3"/>
    <w:rsid w:val="00193745"/>
    <w:rsid w:val="00197FFE"/>
    <w:rsid w:val="001B649B"/>
    <w:rsid w:val="001C7CC3"/>
    <w:rsid w:val="001D1C6D"/>
    <w:rsid w:val="001E4C6F"/>
    <w:rsid w:val="001F34B7"/>
    <w:rsid w:val="001F63E0"/>
    <w:rsid w:val="00210BC7"/>
    <w:rsid w:val="00214D42"/>
    <w:rsid w:val="002151E1"/>
    <w:rsid w:val="00231CF9"/>
    <w:rsid w:val="0023381F"/>
    <w:rsid w:val="00245205"/>
    <w:rsid w:val="00253F30"/>
    <w:rsid w:val="002549C9"/>
    <w:rsid w:val="00272620"/>
    <w:rsid w:val="00274588"/>
    <w:rsid w:val="002801DB"/>
    <w:rsid w:val="002814E4"/>
    <w:rsid w:val="002815DF"/>
    <w:rsid w:val="002851D2"/>
    <w:rsid w:val="00290BED"/>
    <w:rsid w:val="002A1276"/>
    <w:rsid w:val="002B21EB"/>
    <w:rsid w:val="002C451E"/>
    <w:rsid w:val="002E4670"/>
    <w:rsid w:val="002F1A50"/>
    <w:rsid w:val="002F55FF"/>
    <w:rsid w:val="002F734C"/>
    <w:rsid w:val="002F7CFA"/>
    <w:rsid w:val="003023D4"/>
    <w:rsid w:val="00304AA0"/>
    <w:rsid w:val="0030758F"/>
    <w:rsid w:val="00314211"/>
    <w:rsid w:val="003157B7"/>
    <w:rsid w:val="0031693A"/>
    <w:rsid w:val="003377EE"/>
    <w:rsid w:val="00346D6B"/>
    <w:rsid w:val="00355F31"/>
    <w:rsid w:val="0035753F"/>
    <w:rsid w:val="00362561"/>
    <w:rsid w:val="00367C02"/>
    <w:rsid w:val="00367EEC"/>
    <w:rsid w:val="00375620"/>
    <w:rsid w:val="00377CB7"/>
    <w:rsid w:val="00384825"/>
    <w:rsid w:val="003A0B40"/>
    <w:rsid w:val="003B7E8F"/>
    <w:rsid w:val="003C19D1"/>
    <w:rsid w:val="003C695B"/>
    <w:rsid w:val="003D3EB8"/>
    <w:rsid w:val="0040359C"/>
    <w:rsid w:val="00405C15"/>
    <w:rsid w:val="00407C6B"/>
    <w:rsid w:val="00414D3B"/>
    <w:rsid w:val="00422368"/>
    <w:rsid w:val="00422613"/>
    <w:rsid w:val="004251CB"/>
    <w:rsid w:val="004536BE"/>
    <w:rsid w:val="00460CCE"/>
    <w:rsid w:val="00481037"/>
    <w:rsid w:val="004946E3"/>
    <w:rsid w:val="004A122A"/>
    <w:rsid w:val="004B0FA4"/>
    <w:rsid w:val="004B1065"/>
    <w:rsid w:val="004B1395"/>
    <w:rsid w:val="004B1C81"/>
    <w:rsid w:val="004D72B7"/>
    <w:rsid w:val="004E5C55"/>
    <w:rsid w:val="004E6239"/>
    <w:rsid w:val="004F31D5"/>
    <w:rsid w:val="004F6762"/>
    <w:rsid w:val="00515E89"/>
    <w:rsid w:val="0051634F"/>
    <w:rsid w:val="005354E9"/>
    <w:rsid w:val="005435D4"/>
    <w:rsid w:val="0055772F"/>
    <w:rsid w:val="00561733"/>
    <w:rsid w:val="00566609"/>
    <w:rsid w:val="00572CFE"/>
    <w:rsid w:val="00573CC1"/>
    <w:rsid w:val="00575F8D"/>
    <w:rsid w:val="005845E1"/>
    <w:rsid w:val="005A1EC8"/>
    <w:rsid w:val="005C37A1"/>
    <w:rsid w:val="00605F83"/>
    <w:rsid w:val="006123C2"/>
    <w:rsid w:val="00612E85"/>
    <w:rsid w:val="00613AB1"/>
    <w:rsid w:val="0061473E"/>
    <w:rsid w:val="00615EC1"/>
    <w:rsid w:val="00620A8F"/>
    <w:rsid w:val="0062524E"/>
    <w:rsid w:val="00640395"/>
    <w:rsid w:val="00647AB5"/>
    <w:rsid w:val="006646FE"/>
    <w:rsid w:val="00683746"/>
    <w:rsid w:val="00684971"/>
    <w:rsid w:val="00691B45"/>
    <w:rsid w:val="00695AC7"/>
    <w:rsid w:val="006A2DEF"/>
    <w:rsid w:val="006A671C"/>
    <w:rsid w:val="006A6EC0"/>
    <w:rsid w:val="006D6203"/>
    <w:rsid w:val="006D67F8"/>
    <w:rsid w:val="006E2598"/>
    <w:rsid w:val="006E3A77"/>
    <w:rsid w:val="006E6180"/>
    <w:rsid w:val="006F57AF"/>
    <w:rsid w:val="00721477"/>
    <w:rsid w:val="00722B2C"/>
    <w:rsid w:val="007331CC"/>
    <w:rsid w:val="00760499"/>
    <w:rsid w:val="00772A1B"/>
    <w:rsid w:val="007A3ED1"/>
    <w:rsid w:val="007A4B5B"/>
    <w:rsid w:val="007B6FA2"/>
    <w:rsid w:val="007B7314"/>
    <w:rsid w:val="007C17FE"/>
    <w:rsid w:val="007E1EFF"/>
    <w:rsid w:val="007F0E3B"/>
    <w:rsid w:val="00813571"/>
    <w:rsid w:val="00813D8E"/>
    <w:rsid w:val="00814715"/>
    <w:rsid w:val="008215FC"/>
    <w:rsid w:val="0082791C"/>
    <w:rsid w:val="00847A2C"/>
    <w:rsid w:val="00847A41"/>
    <w:rsid w:val="00852952"/>
    <w:rsid w:val="008562D3"/>
    <w:rsid w:val="0086106C"/>
    <w:rsid w:val="008811E9"/>
    <w:rsid w:val="008838B6"/>
    <w:rsid w:val="008A7EA0"/>
    <w:rsid w:val="008B53B3"/>
    <w:rsid w:val="008C66D8"/>
    <w:rsid w:val="008C7847"/>
    <w:rsid w:val="008E3549"/>
    <w:rsid w:val="008E3C19"/>
    <w:rsid w:val="008E7228"/>
    <w:rsid w:val="00904EE3"/>
    <w:rsid w:val="00907FEC"/>
    <w:rsid w:val="00911DBC"/>
    <w:rsid w:val="00913638"/>
    <w:rsid w:val="00943B61"/>
    <w:rsid w:val="009773ED"/>
    <w:rsid w:val="009856A9"/>
    <w:rsid w:val="009C5429"/>
    <w:rsid w:val="009D6BA3"/>
    <w:rsid w:val="009F03C5"/>
    <w:rsid w:val="00A23D69"/>
    <w:rsid w:val="00A2679D"/>
    <w:rsid w:val="00A3363A"/>
    <w:rsid w:val="00A375C1"/>
    <w:rsid w:val="00A42E61"/>
    <w:rsid w:val="00A4674B"/>
    <w:rsid w:val="00A549AE"/>
    <w:rsid w:val="00A55085"/>
    <w:rsid w:val="00A72FB5"/>
    <w:rsid w:val="00A764CF"/>
    <w:rsid w:val="00A8224B"/>
    <w:rsid w:val="00A95BDA"/>
    <w:rsid w:val="00AB6457"/>
    <w:rsid w:val="00AC09D1"/>
    <w:rsid w:val="00AC270B"/>
    <w:rsid w:val="00AC2E35"/>
    <w:rsid w:val="00AC4EC1"/>
    <w:rsid w:val="00AD2866"/>
    <w:rsid w:val="00AD37DC"/>
    <w:rsid w:val="00AE08B7"/>
    <w:rsid w:val="00AE5CC0"/>
    <w:rsid w:val="00AE7FFB"/>
    <w:rsid w:val="00B06958"/>
    <w:rsid w:val="00B14C61"/>
    <w:rsid w:val="00B1700B"/>
    <w:rsid w:val="00B179EF"/>
    <w:rsid w:val="00B24090"/>
    <w:rsid w:val="00B27A27"/>
    <w:rsid w:val="00B639D2"/>
    <w:rsid w:val="00B76E7F"/>
    <w:rsid w:val="00B83A8B"/>
    <w:rsid w:val="00B91172"/>
    <w:rsid w:val="00B951DE"/>
    <w:rsid w:val="00BA3F0D"/>
    <w:rsid w:val="00BD5A91"/>
    <w:rsid w:val="00BE0AC0"/>
    <w:rsid w:val="00BE6E34"/>
    <w:rsid w:val="00C07A43"/>
    <w:rsid w:val="00C10186"/>
    <w:rsid w:val="00C26E72"/>
    <w:rsid w:val="00C40727"/>
    <w:rsid w:val="00C4334F"/>
    <w:rsid w:val="00C51874"/>
    <w:rsid w:val="00C52185"/>
    <w:rsid w:val="00C60BDA"/>
    <w:rsid w:val="00C732DB"/>
    <w:rsid w:val="00C94962"/>
    <w:rsid w:val="00CA22F1"/>
    <w:rsid w:val="00CB1085"/>
    <w:rsid w:val="00CB165B"/>
    <w:rsid w:val="00CB19F9"/>
    <w:rsid w:val="00CB343D"/>
    <w:rsid w:val="00CC5EFD"/>
    <w:rsid w:val="00CC60F3"/>
    <w:rsid w:val="00CD5570"/>
    <w:rsid w:val="00D02388"/>
    <w:rsid w:val="00D0589F"/>
    <w:rsid w:val="00D218B3"/>
    <w:rsid w:val="00D22457"/>
    <w:rsid w:val="00D44071"/>
    <w:rsid w:val="00D479FA"/>
    <w:rsid w:val="00D54C29"/>
    <w:rsid w:val="00D63EB2"/>
    <w:rsid w:val="00D71EA4"/>
    <w:rsid w:val="00DA6BBB"/>
    <w:rsid w:val="00DB538B"/>
    <w:rsid w:val="00DE3B05"/>
    <w:rsid w:val="00DE470D"/>
    <w:rsid w:val="00DE5279"/>
    <w:rsid w:val="00DF35D7"/>
    <w:rsid w:val="00E110F3"/>
    <w:rsid w:val="00E153EE"/>
    <w:rsid w:val="00E3027B"/>
    <w:rsid w:val="00E71775"/>
    <w:rsid w:val="00E8246C"/>
    <w:rsid w:val="00E856CB"/>
    <w:rsid w:val="00E90485"/>
    <w:rsid w:val="00EA3022"/>
    <w:rsid w:val="00EC1A0D"/>
    <w:rsid w:val="00EC3172"/>
    <w:rsid w:val="00EE1C12"/>
    <w:rsid w:val="00EE2C41"/>
    <w:rsid w:val="00EE5751"/>
    <w:rsid w:val="00F01B5F"/>
    <w:rsid w:val="00F27F9F"/>
    <w:rsid w:val="00F31E01"/>
    <w:rsid w:val="00F32624"/>
    <w:rsid w:val="00F4567C"/>
    <w:rsid w:val="00F46B51"/>
    <w:rsid w:val="00F64DAF"/>
    <w:rsid w:val="00F84AC5"/>
    <w:rsid w:val="00F96905"/>
    <w:rsid w:val="00FA7F6D"/>
    <w:rsid w:val="00FC126C"/>
    <w:rsid w:val="00FC12BF"/>
    <w:rsid w:val="00FD4845"/>
    <w:rsid w:val="00FE2054"/>
    <w:rsid w:val="00FE6CA4"/>
    <w:rsid w:val="00FF25B9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F60053"/>
  <w15:docId w15:val="{3B6BDE3A-883E-4ABF-A38A-5A02CA89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FE6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722B2C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481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103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1037"/>
    <w:rPr>
      <w:rFonts w:eastAsiaTheme="minorEastAsia"/>
      <w:color w:val="5A5A5A" w:themeColor="text1" w:themeTint="A5"/>
      <w:spacing w:val="1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81037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481037"/>
    <w:pPr>
      <w:ind w:left="720"/>
      <w:contextualSpacing/>
    </w:pPr>
  </w:style>
  <w:style w:type="paragraph" w:styleId="INNH1">
    <w:name w:val="toc 1"/>
    <w:basedOn w:val="Normal"/>
    <w:next w:val="Normal"/>
    <w:autoRedefine/>
    <w:uiPriority w:val="39"/>
    <w:unhideWhenUsed/>
    <w:rsid w:val="006E3A77"/>
    <w:pPr>
      <w:tabs>
        <w:tab w:val="left" w:pos="440"/>
        <w:tab w:val="right" w:leader="dot" w:pos="9004"/>
      </w:tabs>
      <w:spacing w:after="10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253F30"/>
    <w:pPr>
      <w:spacing w:after="100"/>
      <w:ind w:left="22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53F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F3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F30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F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3F30"/>
    <w:rPr>
      <w:rFonts w:ascii="Arial" w:hAnsi="Arial"/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A3F0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a.no/sak/article/1544072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ka.no/sak/article/154188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iksantikvaren.no/veileder/bruk-og-rengjoring-av-kirkerom-i-forbindelse-med-covid-1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kirken.no/nb-NO/infotilmedarbeidere/smittevernveileder%20for%20den%20norske%20kirk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helsedirektoratet.no/tema/beredskap-og-krisehandtering/koronavirus/plakater-og-informasjonsmateriel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256A2"/>
    <w:rsid w:val="00036A71"/>
    <w:rsid w:val="0004390B"/>
    <w:rsid w:val="000A454D"/>
    <w:rsid w:val="000A5E0B"/>
    <w:rsid w:val="000B699C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744A3"/>
    <w:rsid w:val="008B3288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744A3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  <w:style w:type="paragraph" w:customStyle="1" w:styleId="00EAC28448054BC29202D5D98FB08BB8">
    <w:name w:val="00EAC28448054BC29202D5D98FB08BB8"/>
    <w:rsid w:val="008744A3"/>
    <w:pPr>
      <w:spacing w:after="160" w:line="259" w:lineRule="auto"/>
    </w:pPr>
  </w:style>
  <w:style w:type="paragraph" w:customStyle="1" w:styleId="44801763EEAA4D86A17FAA7AECB0732E">
    <w:name w:val="44801763EEAA4D86A17FAA7AECB0732E"/>
    <w:rsid w:val="008744A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95276" gbs:entity="Document" gbs:templateDesignerVersion="3.1 F">
  <gbs:OurRef.Name gbs:loadFromGrowBusiness="OnEdit" gbs:saveInGrowBusiness="False" gbs:connected="true" gbs:recno="" gbs:entity="" gbs:datatype="string" gbs:key="10000" gbs:removeContentControl="0">Jens Bjelland Grønvold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2019-02-11T00:00:00</gbs:DocumentDate>
  <gbs:DocumentNumber gbs:loadFromGrowBusiness="OnEdit" gbs:saveInGrowBusiness="False" gbs:connected="true" gbs:recno="" gbs:entity="" gbs:datatype="string" gbs:key="10003" gbs:removeContentControl="0">18/04671-6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2019-02-11T00:00:00</gbs:DocumentDate>
  <gbs:DocumentNumber gbs:loadFromGrowBusiness="OnProduce" gbs:saveInGrowBusiness="False" gbs:connected="true" gbs:recno="" gbs:entity="" gbs:datatype="string" gbs:key="10007">18/04671-6</gbs:DocumentNumber>
  <gbs:ToOrgUnit.Name gbs:loadFromGrowBusiness="OnEdit" gbs:saveInGrowBusiness="False" gbs:connected="true" gbs:recno="" gbs:entity="" gbs:datatype="string" gbs:key="10008" gbs:removeContentControl="0">KR - Seksjon for barn, unge og trosopplæring</gbs:ToOrgUnit.Name>
  <gbs:ToOrgUnit.E-mail gbs:loadFromGrowBusiness="OnProduce" gbs:saveInGrowBusiness="False" gbs:connected="true" gbs:recno="" gbs:entity="" gbs:datatype="string" gbs:key="10009">post.kirkeradet@kirken.no</gbs:ToOrgUnit.E-mail>
  <gbs:ToOrgUnit.Switchboard gbs:loadFromGrowBusiness="OnEdit" gbs:saveInGrowBusiness="False" gbs:connected="true" gbs:recno="" gbs:entity="" gbs:datatype="string" gbs:key="10010" gbs:removeContentControl="0">+47 23081200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Postboks 799 Sentrum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0106 OSLO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KR - Seksjon for barn, unge og trosopplæring</gbs:ToOrgUnit.Name>
  <gbs:ToOrgUnit.Name gbs:loadFromGrowBusiness="OnEdit" gbs:saveInGrowBusiness="False" gbs:connected="true" gbs:recno="" gbs:entity="" gbs:datatype="string" gbs:key="10017" gbs:removeContentControl="0">KR - Seksjon for barn, unge og trosopplæring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23" gbs:id="1" gbs:loadFromGrowBusiness="OnEdit" gbs:saveInGrowBusiness="False" gbs:recno="" gbs:entity="" gbs:datatype="string" gbs:removeContentControl="0"/>
        </gbs:ToActivityContact.Name>
        <gbs:ToActivityContact.Name2>
          <gbs:value gbs:key="10024" gbs:id="1" gbs:loadFromGrowBusiness="OnEdit" gbs:saveInGrowBusiness="False" gbs:recno="" gbs:entity="" gbs:datatype="string" gbs:removeContentControl="0"/>
        </gbs:ToActivityContact.Name2>
        <gbs:ToActivityContact.Address>
          <gbs:value gbs:key="10025" gbs:id="1" gbs:loadFromGrowBusiness="OnEdit" gbs:saveInGrowBusiness="False" gbs:recno="" gbs:entity="" gbs:datatype="string" gbs:removeContentControl="0"/>
        </gbs:ToActivityContact.Address>
        <gbs:ToActivityContact.Zip>
          <gbs:value gbs:key="10026" gbs:id="1" gbs:loadFromGrowBusiness="OnEdit" gbs:saveInGrowBusiness="False" gbs:recno="" gbs:entity="" gbs:datatype="string" gbs:removeContentControl="0"/>
        </gbs:ToActivityContact.Zip>
        <gbs:ToActivityContact.Name2>
          <gbs:value gbs:key="10027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
  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Invitasjon til Ungdommens kirkemøte 2019</gbs:UnofficialTitle>
  <gbs:ToOrgUnit.Name gbs:loadFromGrowBusiness="OnProduce" gbs:saveInGrowBusiness="False" gbs:connected="true" gbs:recno="" gbs:entity="" gbs:datatype="string" gbs:key="10032">KR - Seksjon for barn, unge og trosopplæring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Gerd Karin Røsæg</gbs:ToOrgUnitLeader.ToLeader.Name>
  <gbs:ToOrgUnitLeader.ToLeader.Title gbs:loadFromGrowBusiness="OnProduce" gbs:saveInGrowBusiness="False" gbs:connected="true" gbs:recno="" gbs:entity="" gbs:datatype="string" gbs:key="10036">Assisterende direktør</gbs:ToOrgUnitLeader.ToLeader.Title>
  <gbs:OurRef.Name gbs:loadFromGrowBusiness="OnProduce" gbs:saveInGrowBusiness="False" gbs:connected="true" gbs:recno="" gbs:entity="" gbs:datatype="string" gbs:key="10037">Jens Bjelland Grønvold</gbs:OurRef.Name>
  <gbs:OurRef.Title gbs:loadFromGrowBusiness="OnProduce" gbs:saveInGrowBusiness="False" gbs:connected="true" gbs:recno="" gbs:entity="" gbs:datatype="string" gbs:key="10038">
  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2019-02-13T00:00:00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Kristine Aksøy</gbs:OurRef.Name>
  <gbs:OurRef.Title gbs:loadFromGrowBusiness="OnProduce" gbs:saveInGrowBusiness="False" gbs:connected="true" gbs:recno="" gbs:entity="" gbs:datatype="string" gbs:key="10043">Konstituert kirkefagsjef, Kirkerådet</gbs:OurRef.Title>
  <gbs:OurRef.Name gbs:loadFromGrowBusiness="OnEdit" gbs:saveInGrowBusiness="False" gbs:connected="true" gbs:recno="" gbs:entity="" gbs:datatype="string" gbs:key="10044" gbs:removeContentControl="0">Jens Bjelland Grønvold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post.kirkeradet@kirken.no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18/04671-6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
  </gbs:ToActivityContactJOINEX.ToAddress.Country.Recno>
  <gbs:ToOrgUnit.Name gbs:loadFromGrowBusiness="OnProduce" gbs:saveInGrowBusiness="False" gbs:connected="true" gbs:recno="" gbs:entity="" gbs:datatype="string" gbs:key="10051">KR - Seksjon for barn, unge og trosopplæring</gbs:ToOrgUnit.Name>
  <gbs:ToOrgUnit.Web gbs:loadFromGrowBusiness="OnProduce" gbs:saveInGrowBusiness="False" gbs:connected="true" gbs:recno="" gbs:entity="" gbs:datatype="string" gbs:key="10052">
  </gbs:ToOrgUnit.Web>
  <gbs:ToOrgUnit.OrgUnit.Referencenumber gbs:loadFromGrowBusiness="OnProduce" gbs:saveInGrowBusiness="False" gbs:connected="true" gbs:recno="" gbs:entity="" gbs:datatype="string" gbs:key="10053">818 066 872</gbs:ToOrgUnit.OrgUnit.Referencenumber>
  <gbs:ToActivityContactJOINEX.Name gbs:loadFromGrowBusiness="OnEdit" gbs:saveInGrowBusiness="False" gbs:connected="true" gbs:recno="" gbs:entity="" gbs:datatype="string" gbs:key="10054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5" gbs:removeContentControl="0" gbs:joinex="[JOINEX=[ToRole] {!OJEX!}=6]" gbs:dispatchrecipient="true">
  </gbs:ToActivityContactJOINEX.ToRole.Recno>
  <gbs:ToOrgUnit.StructureNumber gbs:loadFromGrowBusiness="OnProduce" gbs:saveInGrowBusiness="False" gbs:connected="true" gbs:recno="" gbs:entity="" gbs:datatype="string" gbs:key="">200005M200017M200264M200265M</gbs:ToOrgUnit.Structur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6CAA-0A22-4A50-9A88-DCF052322E8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98D58B2-77D6-46E7-9880-C2E93C8C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3446</Words>
  <Characters>18270</Characters>
  <Application>Microsoft Office Word</Application>
  <DocSecurity>4</DocSecurity>
  <Lines>152</Lines>
  <Paragraphs>43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21673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Bjelland Grønvold</dc:creator>
  <cp:lastModifiedBy>Knut Ole Hol</cp:lastModifiedBy>
  <cp:revision>2</cp:revision>
  <cp:lastPrinted>2020-05-15T10:53:00Z</cp:lastPrinted>
  <dcterms:created xsi:type="dcterms:W3CDTF">2020-05-20T09:21:00Z</dcterms:created>
  <dcterms:modified xsi:type="dcterms:W3CDTF">2020-05-20T09:21:00Z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395276</vt:lpwstr>
  </property>
  <property fmtid="{D5CDD505-2E9C-101B-9397-08002B2CF9AE}" pid="3" name="verId">
    <vt:lpwstr>367716</vt:lpwstr>
  </property>
  <property fmtid="{D5CDD505-2E9C-101B-9397-08002B2CF9AE}" pid="4" name="templateId">
    <vt:lpwstr>200007</vt:lpwstr>
  </property>
  <property fmtid="{D5CDD505-2E9C-101B-9397-08002B2CF9AE}" pid="5" name="templateFilePath">
    <vt:lpwstr>\\SRV-P360FS01\docprod_DNK\templates\DNK_Brev_bokmal_1sign.dotm</vt:lpwstr>
  </property>
  <property fmtid="{D5CDD505-2E9C-101B-9397-08002B2CF9AE}" pid="6" name="filePathOneNote">
    <vt:lpwstr>\\SRV-P360FS01\360users_DNK\onenote\kirkepartner\jg298\</vt:lpwstr>
  </property>
  <property fmtid="{D5CDD505-2E9C-101B-9397-08002B2CF9AE}" pid="7" name="comment">
    <vt:lpwstr>Invitasjon til Ungdommens kirkemøte 2019</vt:lpwstr>
  </property>
  <property fmtid="{D5CDD505-2E9C-101B-9397-08002B2CF9AE}" pid="8" name="sourceId">
    <vt:lpwstr>395276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Jens Bjelland Grønvold</vt:lpwstr>
  </property>
  <property fmtid="{D5CDD505-2E9C-101B-9397-08002B2CF9AE}" pid="12" name="modifiedBy">
    <vt:lpwstr>Jens Bjelland Grønvold</vt:lpwstr>
  </property>
  <property fmtid="{D5CDD505-2E9C-101B-9397-08002B2CF9AE}" pid="13" name="serverName">
    <vt:lpwstr>dnk.p360.intern.kirkepartner.no</vt:lpwstr>
  </property>
  <property fmtid="{D5CDD505-2E9C-101B-9397-08002B2CF9AE}" pid="14" name="server">
    <vt:lpwstr>dnk.p360.intern.kirkepartner.no</vt:lpwstr>
  </property>
  <property fmtid="{D5CDD505-2E9C-101B-9397-08002B2CF9AE}" pid="15" name="protocol">
    <vt:lpwstr>off</vt:lpwstr>
  </property>
  <property fmtid="{D5CDD505-2E9C-101B-9397-08002B2CF9AE}" pid="16" name="site">
    <vt:lpwstr>/locator.aspx</vt:lpwstr>
  </property>
  <property fmtid="{D5CDD505-2E9C-101B-9397-08002B2CF9AE}" pid="17" name="externalUser">
    <vt:lpwstr>
    </vt:lpwstr>
  </property>
  <property fmtid="{D5CDD505-2E9C-101B-9397-08002B2CF9AE}" pid="18" name="currentVerId">
    <vt:lpwstr>367716</vt:lpwstr>
  </property>
  <property fmtid="{D5CDD505-2E9C-101B-9397-08002B2CF9AE}" pid="19" name="ShowDummyRecipient">
    <vt:lpwstr>false</vt:lpwstr>
  </property>
  <property fmtid="{D5CDD505-2E9C-101B-9397-08002B2CF9AE}" pid="20" name="sipTrackRevision">
    <vt:lpwstr>false</vt:lpwstr>
  </property>
  <property fmtid="{D5CDD505-2E9C-101B-9397-08002B2CF9AE}" pid="21" name="filePath">
    <vt:lpwstr>C:\Windows\TEMP\Upload\</vt:lpwstr>
  </property>
  <property fmtid="{D5CDD505-2E9C-101B-9397-08002B2CF9AE}" pid="22" name="fileName">
    <vt:lpwstr>a0cd2564-955c-4e78-9b51-49d6bf3f2107.DOCX</vt:lpwstr>
  </property>
  <property fmtid="{D5CDD505-2E9C-101B-9397-08002B2CF9AE}" pid="23" name="fileId">
    <vt:lpwstr>577961</vt:lpwstr>
  </property>
  <property fmtid="{D5CDD505-2E9C-101B-9397-08002B2CF9AE}" pid="24" name="Operation">
    <vt:lpwstr>OpenFile</vt:lpwstr>
  </property>
</Properties>
</file>