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78202571"/>
        <w:docPartObj>
          <w:docPartGallery w:val="Cover Pages"/>
          <w:docPartUnique/>
        </w:docPartObj>
      </w:sdtPr>
      <w:sdtEndPr/>
      <w:sdtContent>
        <w:p w14:paraId="40DBCF54" w14:textId="77777777" w:rsidR="00DB763F" w:rsidRDefault="00DB763F">
          <w:pPr>
            <w:rPr>
              <w:rFonts w:asciiTheme="majorHAnsi" w:eastAsiaTheme="majorEastAsia" w:hAnsiTheme="majorHAnsi" w:cstheme="majorBidi"/>
              <w:b/>
              <w:bCs/>
              <w:color w:val="365F91" w:themeColor="accent1" w:themeShade="BF"/>
              <w:sz w:val="28"/>
              <w:szCs w:val="28"/>
              <w:lang w:eastAsia="nb-NO"/>
            </w:rPr>
          </w:pPr>
          <w:r>
            <w:rPr>
              <w:noProof/>
              <w:lang w:eastAsia="nb-NO"/>
            </w:rPr>
            <mc:AlternateContent>
              <mc:Choice Requires="wpg">
                <w:drawing>
                  <wp:anchor distT="0" distB="0" distL="114300" distR="114300" simplePos="0" relativeHeight="251659264" behindDoc="0" locked="0" layoutInCell="0" allowOverlap="1" wp14:anchorId="310A8000" wp14:editId="7ADD599C">
                    <wp:simplePos x="0" y="0"/>
                    <wp:positionH relativeFrom="page">
                      <wp:align>center</wp:align>
                    </wp:positionH>
                    <wp:positionV relativeFrom="margin">
                      <wp:align>center</wp:align>
                    </wp:positionV>
                    <wp:extent cx="9758045" cy="8229600"/>
                    <wp:effectExtent l="38100" t="0" r="0" b="49530"/>
                    <wp:wrapNone/>
                    <wp:docPr id="407" name="Grup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8045" cy="8228965"/>
                              <a:chOff x="0" y="1440"/>
                              <a:chExt cx="15367"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11E3DBFE" w14:textId="77777777" w:rsidR="00DB763F" w:rsidRDefault="00DB763F">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6255" y="9900"/>
                                <a:ext cx="9112"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32E2763A" w14:textId="77777777" w:rsidR="00DB763F" w:rsidRDefault="00C567EA">
                                  <w:pPr>
                                    <w:jc w:val="right"/>
                                    <w:rPr>
                                      <w:sz w:val="96"/>
                                      <w:szCs w:val="96"/>
                                      <w14:numForm w14:val="oldStyle"/>
                                    </w:rPr>
                                  </w:pPr>
                                  <w:r>
                                    <w:rPr>
                                      <w:sz w:val="96"/>
                                      <w:szCs w:val="96"/>
                                      <w14:numForm w14:val="oldStyle"/>
                                    </w:rPr>
                                    <w:t>Holmlia meni</w:t>
                                  </w:r>
                                  <w:r w:rsidR="00DB763F">
                                    <w:rPr>
                                      <w:sz w:val="96"/>
                                      <w:szCs w:val="96"/>
                                      <w14:numForm w14:val="oldStyle"/>
                                    </w:rPr>
                                    <w:t>ghet</w:t>
                                  </w:r>
                                </w:p>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72"/>
                                      <w:szCs w:val="72"/>
                                    </w:rPr>
                                    <w:alias w:val="Tittel"/>
                                    <w:id w:val="15866532"/>
                                    <w:dataBinding w:prefixMappings="xmlns:ns0='http://schemas.openxmlformats.org/package/2006/metadata/core-properties' xmlns:ns1='http://purl.org/dc/elements/1.1/'" w:xpath="/ns0:coreProperties[1]/ns1:title[1]" w:storeItemID="{6C3C8BC8-F283-45AE-878A-BAB7291924A1}"/>
                                    <w:text/>
                                  </w:sdtPr>
                                  <w:sdtEndPr/>
                                  <w:sdtContent>
                                    <w:p w14:paraId="540C7D13" w14:textId="0C75F60E" w:rsidR="00DB763F" w:rsidRDefault="002D6CFD">
                                      <w:pPr>
                                        <w:spacing w:after="0"/>
                                        <w:rPr>
                                          <w:b/>
                                          <w:bCs/>
                                          <w:color w:val="1F497D" w:themeColor="text2"/>
                                          <w:sz w:val="72"/>
                                          <w:szCs w:val="72"/>
                                        </w:rPr>
                                      </w:pPr>
                                      <w:r>
                                        <w:rPr>
                                          <w:b/>
                                          <w:bCs/>
                                          <w:color w:val="1F497D" w:themeColor="text2"/>
                                          <w:sz w:val="72"/>
                                          <w:szCs w:val="72"/>
                                        </w:rPr>
                                        <w:t>Plan for diakoni 2016-2018</w:t>
                                      </w:r>
                                    </w:p>
                                  </w:sdtContent>
                                </w:sdt>
                                <w:sdt>
                                  <w:sdtPr>
                                    <w:rPr>
                                      <w:b/>
                                      <w:bCs/>
                                      <w:color w:val="4F81BD" w:themeColor="accent1"/>
                                      <w:sz w:val="40"/>
                                      <w:szCs w:val="40"/>
                                    </w:rPr>
                                    <w:alias w:val="Undertittel"/>
                                    <w:id w:val="15866538"/>
                                    <w:dataBinding w:prefixMappings="xmlns:ns0='http://schemas.openxmlformats.org/package/2006/metadata/core-properties' xmlns:ns1='http://purl.org/dc/elements/1.1/'" w:xpath="/ns0:coreProperties[1]/ns1:subject[1]" w:storeItemID="{6C3C8BC8-F283-45AE-878A-BAB7291924A1}"/>
                                    <w:text/>
                                  </w:sdtPr>
                                  <w:sdtEndPr/>
                                  <w:sdtContent>
                                    <w:p w14:paraId="3D37DB82" w14:textId="7B19949D" w:rsidR="00DB763F" w:rsidRPr="0058133F" w:rsidRDefault="00DB763F">
                                      <w:pPr>
                                        <w:rPr>
                                          <w:b/>
                                          <w:bCs/>
                                          <w:color w:val="4F81BD" w:themeColor="accent1"/>
                                          <w:sz w:val="40"/>
                                          <w:szCs w:val="40"/>
                                        </w:rPr>
                                      </w:pPr>
                                      <w:r>
                                        <w:rPr>
                                          <w:b/>
                                          <w:bCs/>
                                          <w:color w:val="4F81BD" w:themeColor="accent1"/>
                                          <w:sz w:val="40"/>
                                          <w:szCs w:val="40"/>
                                        </w:rPr>
                                        <w:t>Plan for det diakonale arbeidet og satsningsområder</w:t>
                                      </w:r>
                                    </w:p>
                                  </w:sdtContent>
                                </w:sdt>
                                <w:p w14:paraId="22ECD096" w14:textId="77777777" w:rsidR="00DB763F" w:rsidRDefault="00DB763F">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100000</wp14:pctHeight>
                    </wp14:sizeRelV>
                  </wp:anchor>
                </w:drawing>
              </mc:Choice>
              <mc:Fallback>
                <w:pict>
                  <v:group w14:anchorId="310A8000" id="Gruppe 3" o:spid="_x0000_s1026" style="position:absolute;margin-left:0;margin-top:0;width:768.35pt;height:9in;z-index:251659264;mso-height-percent:1000;mso-position-horizontal:center;mso-position-horizontal-relative:page;mso-position-vertical:center;mso-position-vertical-relative:margin;mso-height-percent:1000;mso-height-relative:margin" coordorigin=",1440" coordsize="15367,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2ZJEgoAAIRPAAAOAAAAZHJzL2Uyb0RvYy54bWzsXG2TmzgS/r5V9x8ovjtGvOPKZGvGHqe2&#10;Knu7tZv7ARiwTR0GDpjxZLf2v19LTYOMbcYZM5PsHUlVhKOW6H4k+pFEN+9/fNolymNUlHGW3qjs&#10;naYqURpkYZxubtR/fV5OXFUpKz8N/SRLoxv1S1SqP374xw/v9/ks0rNtloRRoUAnaTnb5zfqtqry&#10;2XRaBtto55fvsjxKoXKdFTu/gp/FZhoW/h563yVTXdPs6T4rwrzIgqgs4X8XWKl+EP2v11FQ/bJe&#10;l1GlJDcq6FaJfwvx74r/O/3w3p9tCj/fxkGthv8CLXZ+nMJNm64WfuUrD0V81NUuDoqszNbVuyDb&#10;TbP1Og4iYQNYw7SONR+L7CEXtmxm+03ewATQdnB6cbfBPx9/LZQ4vFFNzVGV1N/BIH0sHvI8UgyO&#10;zj7fzEDoY5H/nv9aoIlw+SkL/l1C9bRbz39vUFhZ7X/OQujPf6gygc7TutjxLsBu5UkMwpdmEKKn&#10;SgngPz3HcjXTUpUA6lxddz3bwmEKtjCWbTtmmvX4Bdv7ujGzDBvM4E2Z7lkebzj1Z3hfoWutGxom&#10;fjQ2NkDAnCUgYAAU821w8GyboaEEBdN1MFFYYzqG20FhYqsK2GkYnjDTn0kw6MyrYTB1S4zj16Pg&#10;HaIgBqE72nzCDzUbyB6HOV0YmAvK8EE1LKsZ83oyMBgtqHFMuwGomQ36UcOzMID7KdsnrLzuCft9&#10;6+eReHBL/vDQxGIwmDixlkUUcaem2Di3hBg9YKX8dEk1+7yclfAQPvtcESSu0UHSYYaOQOqufTgt&#10;YPo8lNXHKBMPqP/4qazQN4Z05W/pKnhK4ZI/yHCl+NzVa+L5zrOyfT7FQAHeIHNeFMaaj56kTq84&#10;GsAbWI4Y7uf6bxtoF+kDIwS9H4jiLWqDC2CULpcUqgJcssJJm/sVx4lbzC+VPUxNgfq2tpLX7LLH&#10;6HMmZKpjwNraJJWljrGieipz0VtrcwsSSVDZlWzQIQEqUfAQFqoLkqyM0MNyW4WrbeznsEkzqsyS&#10;OFzGScKtLovNap4UyqMPtHzr3C0X92L++Em+9fF/LQ3+cEihn1ocrw/6CaI0MkLeZQDMVfhKXpTA&#10;8VlRbbOa1ZdFllY4Nkm82Va/xRuliGHKrvzET4MoVJUwhhWBkOE3a/sscyMUPf7sV1ERc2VhGVLx&#10;J9ufraLHKPnMx9dyGHglBQYYr2qloTGXA2dezwfu1sWa4E+PgWO/073J0nadibk0rYnnaO5EY96d&#10;Z2umZy6Wf/G7MHO2jcMwSj/FaUTrE2Ze5p3qlRKuLMQKhWvrWbolDDg/Ihz6FnwZcFiQpCHY58+2&#10;kR/e19eVHyd4PT3UWIwYmF3jUFsPHG1qnm5Pbm8XYL25cCd3d3A1n997psFs07qfk/Xl1g+z/S+r&#10;MngoonAABMSUEzwLYy1Uw1KMEawQ0MXyNUE5W2XhF3C3RQZTCgYYlrlwsc2KP1RlD0vGG7X8z4Nf&#10;RKqS/JQCY3hiRaJU4odpOTq0KeSalVwDcw+64vMOPCi/nFfwC5o85DA9t3AnJoYpzW5h+bSOuTsW&#10;+qFW9Q8gLdT1DdiLHbGXoBeOFJDcYOyFT9MBpfMnh68NDdOGRY+8EIDBo0Wl7G2G4C/LpuVjLyXB&#10;iHE+8gzyVr3SaAE0oJUMGHBZg4u6R2U6muMtriAwVBr8m1CaP8wtRcn80N63rSeukOUksKiaShQ7&#10;hRJJUNmRJHiomkr5vq1+VDsMgy2MxfJ+ZLCRwUYG+74ZDDY/nf2X2EQMzWBMsxluzttdKVEYszzg&#10;0TeiMHKKvQyDnHEpH6H+nPHAtnp93tt908DB3ehzhIfqHGh+NYGhDs8TGN21n74kqIhHqES2aUyW&#10;MCIJKjuSLTgkQKVMYKQf1Q1DX+MGbNyAjRuwazZg7cnym23GjCMqE7uVoanM1RygK3D3pobbIbFp&#10;Fpsxk/ENLmcy3WOvd5iIt9ct2rP3kg2Sh27b+iXUhBYcGtDbfdOAHHGv9EnNr+Yy1AG4TKB+ajPW&#10;vW8/m0lgEa1QidTTGC0NM0lQ2ZEkeKiaypr0cMfcjCjVDsNmC5f/pZND+fBKOtkbTwuPXkKOp4Un&#10;EBhPC599SX3uXZd5RFDw+gvOMIdmKJNpcCtw4u2LUNprGZ5bv0c2dYM2K691XEg+r5cSkJ8kbXql&#10;UX9hmnnRWWTTwNO/gi4PNL+an1AH4Cdh5Sl+Otzh9bOTBBXRBJVIJo3JhtFgRBJUdiRbcEiAShQ8&#10;1I/qhmGnuyX/O7LTAG9yxndZIzu9mJ2AFzongUx4zKHZqQ7FOOYmU3PrV1lHETqHL86ve5WFtwEK&#10;OXDy4p3TicANkEYulXTqZSh0lQbzaMF9gTTTnMt2ZwKhrupX8xMiIvgJIqNO8dMRZuco6hRcRBdU&#10;ypQi4UTVVMpiEkBUTSWKHSlI1cNw1LiDGuMtxniLbx9vAfzQ5SjhOAfnKIzBM+xu4KWuORRu4Tan&#10;Na+1f2pX5b0comv24fr8GWluAd9BtQb0NsC+dc/9iv1TR/OrGQph52+ruNKnGAq1bO97jqCOwCKi&#10;oBL5BG94iBJJUCkTlAQPVVMpi7X6Ue1A/HQy3MKRY9YwvnAMGBR5FRCTNwYMvhiBcZP14k0W8EqX&#10;wOqckmEjBsF/naMwW4N9HYZbuIZIYQD3/FoUdtEeq47iNlp1egkJDQDfrNv6RWeATQOmGxc1OEGn&#10;V1MYKiEoDFA/T2GE2DkCOwaLqIRKJJzGaAklkqCyIynBQxJUyiRGGlLdMBR2OuRipDA+VcaY9zHm&#10;/buJeW9SAZuMLVanAw5LYa7mYh4b8YIcZ6HVSVuGCelbmF3yWhTGNMwzRAbgjhvY6cRJYb1PMvHU&#10;9DlpeEcHJvANRmtBL+s1Dcj99kqjMl3VryYxVIKTGNf6PIlJNz7HY0dwEZ1QiZTTmC3hRBJUdiQJ&#10;IKqmUuYwSUGqHobGTge+jzQ20hiQ+Ji6dUHq1jeIHGzyun+DXFZI3k0ihdXJ3ac4TUmz+RbEotui&#10;yPY87Q9S3fB07OAgkv+4MDsZcgs5GbQJ/BSwAUnJwII8pBCCOrpUx1M7eX5ynePJM3GFU6YXZODv&#10;SYT76jTj2aYiVxG6P07B1Lx79941J6Zu309MbbGY3C7n5sReMscCvzafLxglIWIKJu/u+tfWXLXz&#10;mZdL8ec4PEDKq8QcWjAWrOKdcez+5lmluxjSa5Uk3sEHH5rU0/+PFNPqafVUB0V9F9mmZc6zTZff&#10;PtuUxxbj4ZHkpnq+ljC4m7J1C4IEwBV5HuZCtytyj7F6Rc5sb3RTbYzt6Kb+RzPhuZsSXwlqgmRG&#10;byV/2QXCLY+9VU92/ODeigFxCm+l6544oGi9VbuocnT8Rg4sHuj8gFZM46IKPkwyLqrqL42chuJv&#10;892Oxls14RJv4q1W13/JQ2wH4VNvYgDqD9jwb8nJv+Fa/njeh/8CAAD//wMAUEsDBBQABgAIAAAA&#10;IQC/i+x93wAAAAcBAAAPAAAAZHJzL2Rvd25yZXYueG1sTI9BT8MwDIXvSPyHyEjcWMoQhZam04Q0&#10;LjDQBhy4ZY1pKxKnatK149fjcYGL9axnvfe5WEzOij32ofWk4HKWgECqvGmpVvD2urq4BRGiJqOt&#10;J1RwwACL8vSk0LnxI21wv4214BAKuVbQxNjlUoaqQafDzHdI7H363unIa19L0+uRw52V8yRJpdMt&#10;cUOjO7xvsPraDk6BlSuzdIfHj/H5ZZNlD8P66f17rdT52bS8AxFxin/HcMRndCiZaecHMkFYBfxI&#10;/J1H7/oqvQGxYzXP0gRkWcj//OUPAAAA//8DAFBLAQItABQABgAIAAAAIQC2gziS/gAAAOEBAAAT&#10;AAAAAAAAAAAAAAAAAAAAAABbQ29udGVudF9UeXBlc10ueG1sUEsBAi0AFAAGAAgAAAAhADj9If/W&#10;AAAAlAEAAAsAAAAAAAAAAAAAAAAALwEAAF9yZWxzLy5yZWxzUEsBAi0AFAAGAAgAAAAhAFu7ZkkS&#10;CgAAhE8AAA4AAAAAAAAAAAAAAAAALgIAAGRycy9lMm9Eb2MueG1sUEsBAi0AFAAGAAgAAAAhAL+L&#10;7H3fAAAABwEAAA8AAAAAAAAAAAAAAAAAbAwAAGRycy9kb3ducmV2LnhtbFBLBQYAAAAABAAEAPMA&#10;AAB4DQ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p w14:paraId="11E3DBFE" w14:textId="77777777" w:rsidR="00DB763F" w:rsidRDefault="00DB763F">
                            <w:pPr>
                              <w:spacing w:after="0"/>
                              <w:rPr>
                                <w:b/>
                                <w:bCs/>
                                <w:color w:val="000000" w:themeColor="text1"/>
                                <w:sz w:val="32"/>
                                <w:szCs w:val="32"/>
                              </w:rPr>
                            </w:pPr>
                          </w:p>
                        </w:txbxContent>
                      </v:textbox>
                    </v:rect>
                    <v:rect id="Rectangle 16" o:spid="_x0000_s1039" style="position:absolute;left:6255;top:9900;width:9112;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p w14:paraId="32E2763A" w14:textId="77777777" w:rsidR="00DB763F" w:rsidRDefault="00C567EA">
                            <w:pPr>
                              <w:jc w:val="right"/>
                              <w:rPr>
                                <w:sz w:val="96"/>
                                <w:szCs w:val="96"/>
                                <w14:numForm w14:val="oldStyle"/>
                              </w:rPr>
                            </w:pPr>
                            <w:r>
                              <w:rPr>
                                <w:sz w:val="96"/>
                                <w:szCs w:val="96"/>
                                <w14:numForm w14:val="oldStyle"/>
                              </w:rPr>
                              <w:t>Holmlia meni</w:t>
                            </w:r>
                            <w:r w:rsidR="00DB763F">
                              <w:rPr>
                                <w:sz w:val="96"/>
                                <w:szCs w:val="96"/>
                                <w14:numForm w14:val="oldStyle"/>
                              </w:rPr>
                              <w:t>ghet</w:t>
                            </w:r>
                          </w:p>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1F497D" w:themeColor="text2"/>
                                <w:sz w:val="72"/>
                                <w:szCs w:val="72"/>
                              </w:rPr>
                              <w:alias w:val="Tittel"/>
                              <w:id w:val="15866532"/>
                              <w:dataBinding w:prefixMappings="xmlns:ns0='http://schemas.openxmlformats.org/package/2006/metadata/core-properties' xmlns:ns1='http://purl.org/dc/elements/1.1/'" w:xpath="/ns0:coreProperties[1]/ns1:title[1]" w:storeItemID="{6C3C8BC8-F283-45AE-878A-BAB7291924A1}"/>
                              <w:text/>
                            </w:sdtPr>
                            <w:sdtEndPr/>
                            <w:sdtContent>
                              <w:p w14:paraId="540C7D13" w14:textId="0C75F60E" w:rsidR="00DB763F" w:rsidRDefault="002D6CFD">
                                <w:pPr>
                                  <w:spacing w:after="0"/>
                                  <w:rPr>
                                    <w:b/>
                                    <w:bCs/>
                                    <w:color w:val="1F497D" w:themeColor="text2"/>
                                    <w:sz w:val="72"/>
                                    <w:szCs w:val="72"/>
                                  </w:rPr>
                                </w:pPr>
                                <w:r>
                                  <w:rPr>
                                    <w:b/>
                                    <w:bCs/>
                                    <w:color w:val="1F497D" w:themeColor="text2"/>
                                    <w:sz w:val="72"/>
                                    <w:szCs w:val="72"/>
                                  </w:rPr>
                                  <w:t>Plan for diakoni 2016-2018</w:t>
                                </w:r>
                              </w:p>
                            </w:sdtContent>
                          </w:sdt>
                          <w:sdt>
                            <w:sdtPr>
                              <w:rPr>
                                <w:b/>
                                <w:bCs/>
                                <w:color w:val="4F81BD" w:themeColor="accent1"/>
                                <w:sz w:val="40"/>
                                <w:szCs w:val="40"/>
                              </w:rPr>
                              <w:alias w:val="Undertittel"/>
                              <w:id w:val="15866538"/>
                              <w:dataBinding w:prefixMappings="xmlns:ns0='http://schemas.openxmlformats.org/package/2006/metadata/core-properties' xmlns:ns1='http://purl.org/dc/elements/1.1/'" w:xpath="/ns0:coreProperties[1]/ns1:subject[1]" w:storeItemID="{6C3C8BC8-F283-45AE-878A-BAB7291924A1}"/>
                              <w:text/>
                            </w:sdtPr>
                            <w:sdtEndPr/>
                            <w:sdtContent>
                              <w:p w14:paraId="3D37DB82" w14:textId="7B19949D" w:rsidR="00DB763F" w:rsidRPr="0058133F" w:rsidRDefault="00DB763F">
                                <w:pPr>
                                  <w:rPr>
                                    <w:b/>
                                    <w:bCs/>
                                    <w:color w:val="4F81BD" w:themeColor="accent1"/>
                                    <w:sz w:val="40"/>
                                    <w:szCs w:val="40"/>
                                  </w:rPr>
                                </w:pPr>
                                <w:r>
                                  <w:rPr>
                                    <w:b/>
                                    <w:bCs/>
                                    <w:color w:val="4F81BD" w:themeColor="accent1"/>
                                    <w:sz w:val="40"/>
                                    <w:szCs w:val="40"/>
                                  </w:rPr>
                                  <w:t>Plan for det diakonale arbeidet og satsningsområder</w:t>
                                </w:r>
                              </w:p>
                            </w:sdtContent>
                          </w:sdt>
                          <w:p w14:paraId="22ECD096" w14:textId="77777777" w:rsidR="00DB763F" w:rsidRDefault="00DB763F">
                            <w:pPr>
                              <w:rPr>
                                <w:b/>
                                <w:bCs/>
                                <w:color w:val="000000" w:themeColor="text1"/>
                                <w:sz w:val="32"/>
                                <w:szCs w:val="32"/>
                              </w:rPr>
                            </w:pPr>
                          </w:p>
                        </w:txbxContent>
                      </v:textbox>
                    </v:rect>
                    <w10:wrap anchorx="page" anchory="margin"/>
                  </v:group>
                </w:pict>
              </mc:Fallback>
            </mc:AlternateContent>
          </w:r>
          <w:r>
            <w:br w:type="page"/>
          </w:r>
        </w:p>
      </w:sdtContent>
    </w:sdt>
    <w:sdt>
      <w:sdtPr>
        <w:rPr>
          <w:rFonts w:asciiTheme="minorHAnsi" w:eastAsiaTheme="minorHAnsi" w:hAnsiTheme="minorHAnsi" w:cstheme="minorBidi"/>
          <w:b w:val="0"/>
          <w:bCs w:val="0"/>
          <w:color w:val="auto"/>
          <w:sz w:val="22"/>
          <w:szCs w:val="22"/>
          <w:lang w:eastAsia="en-US"/>
        </w:rPr>
        <w:id w:val="713157726"/>
        <w:docPartObj>
          <w:docPartGallery w:val="Table of Contents"/>
          <w:docPartUnique/>
        </w:docPartObj>
      </w:sdtPr>
      <w:sdtEndPr/>
      <w:sdtContent>
        <w:p w14:paraId="4BADB27D" w14:textId="77777777" w:rsidR="00D625A1" w:rsidRPr="00D625A1" w:rsidRDefault="00D625A1" w:rsidP="00D625A1">
          <w:pPr>
            <w:pStyle w:val="Overskriftforinnholdsfortegnelse"/>
            <w:pBdr>
              <w:bottom w:val="single" w:sz="4" w:space="1" w:color="auto"/>
            </w:pBdr>
            <w:jc w:val="center"/>
            <w:rPr>
              <w:sz w:val="40"/>
              <w:szCs w:val="40"/>
            </w:rPr>
          </w:pPr>
          <w:r w:rsidRPr="00D625A1">
            <w:rPr>
              <w:sz w:val="40"/>
              <w:szCs w:val="40"/>
            </w:rPr>
            <w:t>Innhold</w:t>
          </w:r>
        </w:p>
        <w:p w14:paraId="61A5519B" w14:textId="77777777" w:rsidR="00DB763F" w:rsidRPr="00EE084D" w:rsidRDefault="00DB763F">
          <w:pPr>
            <w:pStyle w:val="INNH1"/>
            <w:tabs>
              <w:tab w:val="right" w:leader="dot" w:pos="13994"/>
            </w:tabs>
            <w:rPr>
              <w:sz w:val="28"/>
              <w:szCs w:val="28"/>
            </w:rPr>
          </w:pPr>
        </w:p>
        <w:p w14:paraId="62EAEA83" w14:textId="7453B373" w:rsidR="00EE084D" w:rsidRPr="00EE084D" w:rsidRDefault="00D625A1">
          <w:pPr>
            <w:pStyle w:val="INNH1"/>
            <w:tabs>
              <w:tab w:val="right" w:leader="dot" w:pos="13994"/>
            </w:tabs>
            <w:rPr>
              <w:rFonts w:eastAsiaTheme="minorEastAsia"/>
              <w:noProof/>
              <w:sz w:val="28"/>
              <w:szCs w:val="28"/>
              <w:lang w:eastAsia="nb-NO"/>
            </w:rPr>
          </w:pPr>
          <w:r w:rsidRPr="00EE084D">
            <w:rPr>
              <w:sz w:val="28"/>
              <w:szCs w:val="28"/>
            </w:rPr>
            <w:fldChar w:fldCharType="begin"/>
          </w:r>
          <w:r w:rsidRPr="00EE084D">
            <w:rPr>
              <w:sz w:val="28"/>
              <w:szCs w:val="28"/>
            </w:rPr>
            <w:instrText xml:space="preserve"> TOC \o "1-3" \h \z \u </w:instrText>
          </w:r>
          <w:r w:rsidRPr="00EE084D">
            <w:rPr>
              <w:sz w:val="28"/>
              <w:szCs w:val="28"/>
            </w:rPr>
            <w:fldChar w:fldCharType="separate"/>
          </w:r>
          <w:hyperlink w:anchor="_Toc381169352" w:history="1">
            <w:r w:rsidR="002D6CFD">
              <w:rPr>
                <w:rStyle w:val="Hyperkobling"/>
                <w:noProof/>
                <w:sz w:val="28"/>
                <w:szCs w:val="28"/>
              </w:rPr>
              <w:t>Plan for diakoni 2016-2018</w:t>
            </w:r>
            <w:r w:rsidR="00EE084D" w:rsidRPr="00EE084D">
              <w:rPr>
                <w:rStyle w:val="Hyperkobling"/>
                <w:noProof/>
                <w:sz w:val="28"/>
                <w:szCs w:val="28"/>
              </w:rPr>
              <w:t xml:space="preserve"> – Holmlia menighet</w:t>
            </w:r>
            <w:r w:rsidR="00EE084D" w:rsidRPr="00EE084D">
              <w:rPr>
                <w:noProof/>
                <w:webHidden/>
                <w:sz w:val="28"/>
                <w:szCs w:val="28"/>
              </w:rPr>
              <w:tab/>
            </w:r>
            <w:r w:rsidR="00EE084D" w:rsidRPr="00EE084D">
              <w:rPr>
                <w:noProof/>
                <w:webHidden/>
                <w:sz w:val="28"/>
                <w:szCs w:val="28"/>
              </w:rPr>
              <w:fldChar w:fldCharType="begin"/>
            </w:r>
            <w:r w:rsidR="00EE084D" w:rsidRPr="00EE084D">
              <w:rPr>
                <w:noProof/>
                <w:webHidden/>
                <w:sz w:val="28"/>
                <w:szCs w:val="28"/>
              </w:rPr>
              <w:instrText xml:space="preserve"> PAGEREF _Toc381169352 \h </w:instrText>
            </w:r>
            <w:r w:rsidR="00EE084D" w:rsidRPr="00EE084D">
              <w:rPr>
                <w:noProof/>
                <w:webHidden/>
                <w:sz w:val="28"/>
                <w:szCs w:val="28"/>
              </w:rPr>
            </w:r>
            <w:r w:rsidR="00EE084D" w:rsidRPr="00EE084D">
              <w:rPr>
                <w:noProof/>
                <w:webHidden/>
                <w:sz w:val="28"/>
                <w:szCs w:val="28"/>
              </w:rPr>
              <w:fldChar w:fldCharType="separate"/>
            </w:r>
            <w:r w:rsidR="00EE084D" w:rsidRPr="00EE084D">
              <w:rPr>
                <w:noProof/>
                <w:webHidden/>
                <w:sz w:val="28"/>
                <w:szCs w:val="28"/>
              </w:rPr>
              <w:t>2</w:t>
            </w:r>
            <w:r w:rsidR="00EE084D" w:rsidRPr="00EE084D">
              <w:rPr>
                <w:noProof/>
                <w:webHidden/>
                <w:sz w:val="28"/>
                <w:szCs w:val="28"/>
              </w:rPr>
              <w:fldChar w:fldCharType="end"/>
            </w:r>
          </w:hyperlink>
        </w:p>
        <w:p w14:paraId="69338991" w14:textId="77777777" w:rsidR="00EE084D" w:rsidRPr="00EE084D" w:rsidRDefault="00074B75">
          <w:pPr>
            <w:pStyle w:val="INNH1"/>
            <w:tabs>
              <w:tab w:val="right" w:leader="dot" w:pos="13994"/>
            </w:tabs>
            <w:rPr>
              <w:rFonts w:eastAsiaTheme="minorEastAsia"/>
              <w:noProof/>
              <w:sz w:val="28"/>
              <w:szCs w:val="28"/>
              <w:lang w:eastAsia="nb-NO"/>
            </w:rPr>
          </w:pPr>
          <w:hyperlink w:anchor="_Toc381169353" w:history="1">
            <w:r w:rsidR="00EE084D" w:rsidRPr="00EE084D">
              <w:rPr>
                <w:rStyle w:val="Hyperkobling"/>
                <w:noProof/>
                <w:sz w:val="28"/>
                <w:szCs w:val="28"/>
              </w:rPr>
              <w:t>Hva er diakoni?</w:t>
            </w:r>
            <w:r w:rsidR="00EE084D" w:rsidRPr="00EE084D">
              <w:rPr>
                <w:noProof/>
                <w:webHidden/>
                <w:sz w:val="28"/>
                <w:szCs w:val="28"/>
              </w:rPr>
              <w:tab/>
            </w:r>
            <w:r w:rsidR="00EE084D" w:rsidRPr="00EE084D">
              <w:rPr>
                <w:noProof/>
                <w:webHidden/>
                <w:sz w:val="28"/>
                <w:szCs w:val="28"/>
              </w:rPr>
              <w:fldChar w:fldCharType="begin"/>
            </w:r>
            <w:r w:rsidR="00EE084D" w:rsidRPr="00EE084D">
              <w:rPr>
                <w:noProof/>
                <w:webHidden/>
                <w:sz w:val="28"/>
                <w:szCs w:val="28"/>
              </w:rPr>
              <w:instrText xml:space="preserve"> PAGEREF _Toc381169353 \h </w:instrText>
            </w:r>
            <w:r w:rsidR="00EE084D" w:rsidRPr="00EE084D">
              <w:rPr>
                <w:noProof/>
                <w:webHidden/>
                <w:sz w:val="28"/>
                <w:szCs w:val="28"/>
              </w:rPr>
            </w:r>
            <w:r w:rsidR="00EE084D" w:rsidRPr="00EE084D">
              <w:rPr>
                <w:noProof/>
                <w:webHidden/>
                <w:sz w:val="28"/>
                <w:szCs w:val="28"/>
              </w:rPr>
              <w:fldChar w:fldCharType="separate"/>
            </w:r>
            <w:r w:rsidR="00EE084D" w:rsidRPr="00EE084D">
              <w:rPr>
                <w:noProof/>
                <w:webHidden/>
                <w:sz w:val="28"/>
                <w:szCs w:val="28"/>
              </w:rPr>
              <w:t>2</w:t>
            </w:r>
            <w:r w:rsidR="00EE084D" w:rsidRPr="00EE084D">
              <w:rPr>
                <w:noProof/>
                <w:webHidden/>
                <w:sz w:val="28"/>
                <w:szCs w:val="28"/>
              </w:rPr>
              <w:fldChar w:fldCharType="end"/>
            </w:r>
          </w:hyperlink>
        </w:p>
        <w:p w14:paraId="793161AE" w14:textId="77777777" w:rsidR="00EE084D" w:rsidRPr="00EE084D" w:rsidRDefault="00074B75">
          <w:pPr>
            <w:pStyle w:val="INNH1"/>
            <w:tabs>
              <w:tab w:val="right" w:leader="dot" w:pos="13994"/>
            </w:tabs>
            <w:rPr>
              <w:rFonts w:eastAsiaTheme="minorEastAsia"/>
              <w:noProof/>
              <w:sz w:val="28"/>
              <w:szCs w:val="28"/>
              <w:lang w:eastAsia="nb-NO"/>
            </w:rPr>
          </w:pPr>
          <w:hyperlink w:anchor="_Toc381169354" w:history="1">
            <w:r w:rsidR="00EE084D" w:rsidRPr="00EE084D">
              <w:rPr>
                <w:rStyle w:val="Hyperkobling"/>
                <w:noProof/>
                <w:sz w:val="28"/>
                <w:szCs w:val="28"/>
              </w:rPr>
              <w:t>Hvem utfører diakoni?</w:t>
            </w:r>
            <w:r w:rsidR="00EE084D" w:rsidRPr="00EE084D">
              <w:rPr>
                <w:noProof/>
                <w:webHidden/>
                <w:sz w:val="28"/>
                <w:szCs w:val="28"/>
              </w:rPr>
              <w:tab/>
            </w:r>
            <w:r w:rsidR="00EE084D" w:rsidRPr="00EE084D">
              <w:rPr>
                <w:noProof/>
                <w:webHidden/>
                <w:sz w:val="28"/>
                <w:szCs w:val="28"/>
              </w:rPr>
              <w:fldChar w:fldCharType="begin"/>
            </w:r>
            <w:r w:rsidR="00EE084D" w:rsidRPr="00EE084D">
              <w:rPr>
                <w:noProof/>
                <w:webHidden/>
                <w:sz w:val="28"/>
                <w:szCs w:val="28"/>
              </w:rPr>
              <w:instrText xml:space="preserve"> PAGEREF _Toc381169354 \h </w:instrText>
            </w:r>
            <w:r w:rsidR="00EE084D" w:rsidRPr="00EE084D">
              <w:rPr>
                <w:noProof/>
                <w:webHidden/>
                <w:sz w:val="28"/>
                <w:szCs w:val="28"/>
              </w:rPr>
            </w:r>
            <w:r w:rsidR="00EE084D" w:rsidRPr="00EE084D">
              <w:rPr>
                <w:noProof/>
                <w:webHidden/>
                <w:sz w:val="28"/>
                <w:szCs w:val="28"/>
              </w:rPr>
              <w:fldChar w:fldCharType="separate"/>
            </w:r>
            <w:r w:rsidR="00EE084D" w:rsidRPr="00EE084D">
              <w:rPr>
                <w:noProof/>
                <w:webHidden/>
                <w:sz w:val="28"/>
                <w:szCs w:val="28"/>
              </w:rPr>
              <w:t>3</w:t>
            </w:r>
            <w:r w:rsidR="00EE084D" w:rsidRPr="00EE084D">
              <w:rPr>
                <w:noProof/>
                <w:webHidden/>
                <w:sz w:val="28"/>
                <w:szCs w:val="28"/>
              </w:rPr>
              <w:fldChar w:fldCharType="end"/>
            </w:r>
          </w:hyperlink>
        </w:p>
        <w:p w14:paraId="767D4087" w14:textId="77777777" w:rsidR="00EE084D" w:rsidRPr="00EE084D" w:rsidRDefault="00074B75">
          <w:pPr>
            <w:pStyle w:val="INNH1"/>
            <w:tabs>
              <w:tab w:val="right" w:leader="dot" w:pos="13994"/>
            </w:tabs>
            <w:rPr>
              <w:rFonts w:eastAsiaTheme="minorEastAsia"/>
              <w:noProof/>
              <w:sz w:val="28"/>
              <w:szCs w:val="28"/>
              <w:lang w:eastAsia="nb-NO"/>
            </w:rPr>
          </w:pPr>
          <w:hyperlink w:anchor="_Toc381169355" w:history="1">
            <w:r w:rsidR="00EE084D" w:rsidRPr="00EE084D">
              <w:rPr>
                <w:rStyle w:val="Hyperkobling"/>
                <w:noProof/>
                <w:sz w:val="28"/>
                <w:szCs w:val="28"/>
              </w:rPr>
              <w:t>Kort demografi over Holmlia</w:t>
            </w:r>
            <w:r w:rsidR="00EE084D" w:rsidRPr="00EE084D">
              <w:rPr>
                <w:noProof/>
                <w:webHidden/>
                <w:sz w:val="28"/>
                <w:szCs w:val="28"/>
              </w:rPr>
              <w:tab/>
            </w:r>
            <w:r w:rsidR="00EE084D" w:rsidRPr="00EE084D">
              <w:rPr>
                <w:noProof/>
                <w:webHidden/>
                <w:sz w:val="28"/>
                <w:szCs w:val="28"/>
              </w:rPr>
              <w:fldChar w:fldCharType="begin"/>
            </w:r>
            <w:r w:rsidR="00EE084D" w:rsidRPr="00EE084D">
              <w:rPr>
                <w:noProof/>
                <w:webHidden/>
                <w:sz w:val="28"/>
                <w:szCs w:val="28"/>
              </w:rPr>
              <w:instrText xml:space="preserve"> PAGEREF _Toc381169355 \h </w:instrText>
            </w:r>
            <w:r w:rsidR="00EE084D" w:rsidRPr="00EE084D">
              <w:rPr>
                <w:noProof/>
                <w:webHidden/>
                <w:sz w:val="28"/>
                <w:szCs w:val="28"/>
              </w:rPr>
            </w:r>
            <w:r w:rsidR="00EE084D" w:rsidRPr="00EE084D">
              <w:rPr>
                <w:noProof/>
                <w:webHidden/>
                <w:sz w:val="28"/>
                <w:szCs w:val="28"/>
              </w:rPr>
              <w:fldChar w:fldCharType="separate"/>
            </w:r>
            <w:r w:rsidR="00EE084D" w:rsidRPr="00EE084D">
              <w:rPr>
                <w:noProof/>
                <w:webHidden/>
                <w:sz w:val="28"/>
                <w:szCs w:val="28"/>
              </w:rPr>
              <w:t>4</w:t>
            </w:r>
            <w:r w:rsidR="00EE084D" w:rsidRPr="00EE084D">
              <w:rPr>
                <w:noProof/>
                <w:webHidden/>
                <w:sz w:val="28"/>
                <w:szCs w:val="28"/>
              </w:rPr>
              <w:fldChar w:fldCharType="end"/>
            </w:r>
          </w:hyperlink>
        </w:p>
        <w:p w14:paraId="3E215FAC" w14:textId="77777777" w:rsidR="00EE084D" w:rsidRPr="00EE084D" w:rsidRDefault="00074B75">
          <w:pPr>
            <w:pStyle w:val="INNH2"/>
            <w:tabs>
              <w:tab w:val="right" w:leader="dot" w:pos="13994"/>
            </w:tabs>
            <w:rPr>
              <w:rFonts w:eastAsiaTheme="minorEastAsia"/>
              <w:noProof/>
              <w:sz w:val="28"/>
              <w:szCs w:val="28"/>
              <w:lang w:eastAsia="nb-NO"/>
            </w:rPr>
          </w:pPr>
          <w:hyperlink w:anchor="_Toc381169356" w:history="1">
            <w:r w:rsidR="00EE084D" w:rsidRPr="00EE084D">
              <w:rPr>
                <w:rStyle w:val="Hyperkobling"/>
                <w:noProof/>
                <w:sz w:val="28"/>
                <w:szCs w:val="28"/>
              </w:rPr>
              <w:t>Menighetens særpreg</w:t>
            </w:r>
            <w:r w:rsidR="00EE084D" w:rsidRPr="00EE084D">
              <w:rPr>
                <w:noProof/>
                <w:webHidden/>
                <w:sz w:val="28"/>
                <w:szCs w:val="28"/>
              </w:rPr>
              <w:tab/>
            </w:r>
            <w:r w:rsidR="00EE084D" w:rsidRPr="00EE084D">
              <w:rPr>
                <w:noProof/>
                <w:webHidden/>
                <w:sz w:val="28"/>
                <w:szCs w:val="28"/>
              </w:rPr>
              <w:fldChar w:fldCharType="begin"/>
            </w:r>
            <w:r w:rsidR="00EE084D" w:rsidRPr="00EE084D">
              <w:rPr>
                <w:noProof/>
                <w:webHidden/>
                <w:sz w:val="28"/>
                <w:szCs w:val="28"/>
              </w:rPr>
              <w:instrText xml:space="preserve"> PAGEREF _Toc381169356 \h </w:instrText>
            </w:r>
            <w:r w:rsidR="00EE084D" w:rsidRPr="00EE084D">
              <w:rPr>
                <w:noProof/>
                <w:webHidden/>
                <w:sz w:val="28"/>
                <w:szCs w:val="28"/>
              </w:rPr>
            </w:r>
            <w:r w:rsidR="00EE084D" w:rsidRPr="00EE084D">
              <w:rPr>
                <w:noProof/>
                <w:webHidden/>
                <w:sz w:val="28"/>
                <w:szCs w:val="28"/>
              </w:rPr>
              <w:fldChar w:fldCharType="separate"/>
            </w:r>
            <w:r w:rsidR="00EE084D" w:rsidRPr="00EE084D">
              <w:rPr>
                <w:noProof/>
                <w:webHidden/>
                <w:sz w:val="28"/>
                <w:szCs w:val="28"/>
              </w:rPr>
              <w:t>5</w:t>
            </w:r>
            <w:r w:rsidR="00EE084D" w:rsidRPr="00EE084D">
              <w:rPr>
                <w:noProof/>
                <w:webHidden/>
                <w:sz w:val="28"/>
                <w:szCs w:val="28"/>
              </w:rPr>
              <w:fldChar w:fldCharType="end"/>
            </w:r>
          </w:hyperlink>
        </w:p>
        <w:p w14:paraId="2160213A" w14:textId="77777777" w:rsidR="00EE084D" w:rsidRPr="00EE084D" w:rsidRDefault="00074B75">
          <w:pPr>
            <w:pStyle w:val="INNH1"/>
            <w:tabs>
              <w:tab w:val="right" w:leader="dot" w:pos="13994"/>
            </w:tabs>
            <w:rPr>
              <w:rFonts w:eastAsiaTheme="minorEastAsia"/>
              <w:noProof/>
              <w:sz w:val="28"/>
              <w:szCs w:val="28"/>
              <w:lang w:eastAsia="nb-NO"/>
            </w:rPr>
          </w:pPr>
          <w:hyperlink w:anchor="_Toc381169357" w:history="1">
            <w:r w:rsidR="00EE084D" w:rsidRPr="00EE084D">
              <w:rPr>
                <w:rStyle w:val="Hyperkobling"/>
                <w:noProof/>
                <w:sz w:val="28"/>
                <w:szCs w:val="28"/>
              </w:rPr>
              <w:t>Aktivitetsmatrise</w:t>
            </w:r>
            <w:r w:rsidR="00EE084D" w:rsidRPr="00EE084D">
              <w:rPr>
                <w:noProof/>
                <w:webHidden/>
                <w:sz w:val="28"/>
                <w:szCs w:val="28"/>
              </w:rPr>
              <w:tab/>
            </w:r>
            <w:r w:rsidR="00EE084D" w:rsidRPr="00EE084D">
              <w:rPr>
                <w:noProof/>
                <w:webHidden/>
                <w:sz w:val="28"/>
                <w:szCs w:val="28"/>
              </w:rPr>
              <w:fldChar w:fldCharType="begin"/>
            </w:r>
            <w:r w:rsidR="00EE084D" w:rsidRPr="00EE084D">
              <w:rPr>
                <w:noProof/>
                <w:webHidden/>
                <w:sz w:val="28"/>
                <w:szCs w:val="28"/>
              </w:rPr>
              <w:instrText xml:space="preserve"> PAGEREF _Toc381169357 \h </w:instrText>
            </w:r>
            <w:r w:rsidR="00EE084D" w:rsidRPr="00EE084D">
              <w:rPr>
                <w:noProof/>
                <w:webHidden/>
                <w:sz w:val="28"/>
                <w:szCs w:val="28"/>
              </w:rPr>
            </w:r>
            <w:r w:rsidR="00EE084D" w:rsidRPr="00EE084D">
              <w:rPr>
                <w:noProof/>
                <w:webHidden/>
                <w:sz w:val="28"/>
                <w:szCs w:val="28"/>
              </w:rPr>
              <w:fldChar w:fldCharType="separate"/>
            </w:r>
            <w:r w:rsidR="00EE084D" w:rsidRPr="00EE084D">
              <w:rPr>
                <w:noProof/>
                <w:webHidden/>
                <w:sz w:val="28"/>
                <w:szCs w:val="28"/>
              </w:rPr>
              <w:t>5</w:t>
            </w:r>
            <w:r w:rsidR="00EE084D" w:rsidRPr="00EE084D">
              <w:rPr>
                <w:noProof/>
                <w:webHidden/>
                <w:sz w:val="28"/>
                <w:szCs w:val="28"/>
              </w:rPr>
              <w:fldChar w:fldCharType="end"/>
            </w:r>
          </w:hyperlink>
        </w:p>
        <w:p w14:paraId="7FE77C71" w14:textId="77777777" w:rsidR="00EE084D" w:rsidRPr="00EE084D" w:rsidRDefault="00074B75">
          <w:pPr>
            <w:pStyle w:val="INNH2"/>
            <w:tabs>
              <w:tab w:val="right" w:leader="dot" w:pos="13994"/>
            </w:tabs>
            <w:rPr>
              <w:rFonts w:eastAsiaTheme="minorEastAsia"/>
              <w:noProof/>
              <w:sz w:val="28"/>
              <w:szCs w:val="28"/>
              <w:lang w:eastAsia="nb-NO"/>
            </w:rPr>
          </w:pPr>
          <w:hyperlink w:anchor="_Toc381169358" w:history="1">
            <w:r w:rsidR="00EE084D" w:rsidRPr="00EE084D">
              <w:rPr>
                <w:rStyle w:val="Hyperkobling"/>
                <w:noProof/>
                <w:sz w:val="28"/>
                <w:szCs w:val="28"/>
              </w:rPr>
              <w:t>Nestekjærlighet</w:t>
            </w:r>
            <w:r w:rsidR="00EE084D" w:rsidRPr="00EE084D">
              <w:rPr>
                <w:noProof/>
                <w:webHidden/>
                <w:sz w:val="28"/>
                <w:szCs w:val="28"/>
              </w:rPr>
              <w:tab/>
            </w:r>
            <w:r w:rsidR="00EE084D" w:rsidRPr="00EE084D">
              <w:rPr>
                <w:noProof/>
                <w:webHidden/>
                <w:sz w:val="28"/>
                <w:szCs w:val="28"/>
              </w:rPr>
              <w:fldChar w:fldCharType="begin"/>
            </w:r>
            <w:r w:rsidR="00EE084D" w:rsidRPr="00EE084D">
              <w:rPr>
                <w:noProof/>
                <w:webHidden/>
                <w:sz w:val="28"/>
                <w:szCs w:val="28"/>
              </w:rPr>
              <w:instrText xml:space="preserve"> PAGEREF _Toc381169358 \h </w:instrText>
            </w:r>
            <w:r w:rsidR="00EE084D" w:rsidRPr="00EE084D">
              <w:rPr>
                <w:noProof/>
                <w:webHidden/>
                <w:sz w:val="28"/>
                <w:szCs w:val="28"/>
              </w:rPr>
            </w:r>
            <w:r w:rsidR="00EE084D" w:rsidRPr="00EE084D">
              <w:rPr>
                <w:noProof/>
                <w:webHidden/>
                <w:sz w:val="28"/>
                <w:szCs w:val="28"/>
              </w:rPr>
              <w:fldChar w:fldCharType="separate"/>
            </w:r>
            <w:r w:rsidR="00EE084D" w:rsidRPr="00EE084D">
              <w:rPr>
                <w:noProof/>
                <w:webHidden/>
                <w:sz w:val="28"/>
                <w:szCs w:val="28"/>
              </w:rPr>
              <w:t>5</w:t>
            </w:r>
            <w:r w:rsidR="00EE084D" w:rsidRPr="00EE084D">
              <w:rPr>
                <w:noProof/>
                <w:webHidden/>
                <w:sz w:val="28"/>
                <w:szCs w:val="28"/>
              </w:rPr>
              <w:fldChar w:fldCharType="end"/>
            </w:r>
          </w:hyperlink>
        </w:p>
        <w:p w14:paraId="6E9DFB1A" w14:textId="77777777" w:rsidR="00EE084D" w:rsidRPr="00EE084D" w:rsidRDefault="00074B75">
          <w:pPr>
            <w:pStyle w:val="INNH2"/>
            <w:tabs>
              <w:tab w:val="right" w:leader="dot" w:pos="13994"/>
            </w:tabs>
            <w:rPr>
              <w:rFonts w:eastAsiaTheme="minorEastAsia"/>
              <w:noProof/>
              <w:sz w:val="28"/>
              <w:szCs w:val="28"/>
              <w:lang w:eastAsia="nb-NO"/>
            </w:rPr>
          </w:pPr>
          <w:hyperlink w:anchor="_Toc381169359" w:history="1">
            <w:r w:rsidR="00EE084D" w:rsidRPr="00EE084D">
              <w:rPr>
                <w:rStyle w:val="Hyperkobling"/>
                <w:noProof/>
                <w:sz w:val="28"/>
                <w:szCs w:val="28"/>
              </w:rPr>
              <w:t>Inkluderende fellesskap</w:t>
            </w:r>
            <w:r w:rsidR="00EE084D" w:rsidRPr="00EE084D">
              <w:rPr>
                <w:noProof/>
                <w:webHidden/>
                <w:sz w:val="28"/>
                <w:szCs w:val="28"/>
              </w:rPr>
              <w:tab/>
            </w:r>
            <w:r w:rsidR="00EE084D" w:rsidRPr="00EE084D">
              <w:rPr>
                <w:noProof/>
                <w:webHidden/>
                <w:sz w:val="28"/>
                <w:szCs w:val="28"/>
              </w:rPr>
              <w:fldChar w:fldCharType="begin"/>
            </w:r>
            <w:r w:rsidR="00EE084D" w:rsidRPr="00EE084D">
              <w:rPr>
                <w:noProof/>
                <w:webHidden/>
                <w:sz w:val="28"/>
                <w:szCs w:val="28"/>
              </w:rPr>
              <w:instrText xml:space="preserve"> PAGEREF _Toc381169359 \h </w:instrText>
            </w:r>
            <w:r w:rsidR="00EE084D" w:rsidRPr="00EE084D">
              <w:rPr>
                <w:noProof/>
                <w:webHidden/>
                <w:sz w:val="28"/>
                <w:szCs w:val="28"/>
              </w:rPr>
            </w:r>
            <w:r w:rsidR="00EE084D" w:rsidRPr="00EE084D">
              <w:rPr>
                <w:noProof/>
                <w:webHidden/>
                <w:sz w:val="28"/>
                <w:szCs w:val="28"/>
              </w:rPr>
              <w:fldChar w:fldCharType="separate"/>
            </w:r>
            <w:r w:rsidR="00EE084D" w:rsidRPr="00EE084D">
              <w:rPr>
                <w:noProof/>
                <w:webHidden/>
                <w:sz w:val="28"/>
                <w:szCs w:val="28"/>
              </w:rPr>
              <w:t>7</w:t>
            </w:r>
            <w:r w:rsidR="00EE084D" w:rsidRPr="00EE084D">
              <w:rPr>
                <w:noProof/>
                <w:webHidden/>
                <w:sz w:val="28"/>
                <w:szCs w:val="28"/>
              </w:rPr>
              <w:fldChar w:fldCharType="end"/>
            </w:r>
          </w:hyperlink>
        </w:p>
        <w:p w14:paraId="3DB6FE9F" w14:textId="77777777" w:rsidR="00EE084D" w:rsidRPr="00EE084D" w:rsidRDefault="00074B75">
          <w:pPr>
            <w:pStyle w:val="INNH2"/>
            <w:tabs>
              <w:tab w:val="right" w:leader="dot" w:pos="13994"/>
            </w:tabs>
            <w:rPr>
              <w:rFonts w:eastAsiaTheme="minorEastAsia"/>
              <w:noProof/>
              <w:sz w:val="28"/>
              <w:szCs w:val="28"/>
              <w:lang w:eastAsia="nb-NO"/>
            </w:rPr>
          </w:pPr>
          <w:hyperlink w:anchor="_Toc381169360" w:history="1">
            <w:r w:rsidR="00EE084D" w:rsidRPr="00EE084D">
              <w:rPr>
                <w:rStyle w:val="Hyperkobling"/>
                <w:noProof/>
                <w:sz w:val="28"/>
                <w:szCs w:val="28"/>
              </w:rPr>
              <w:t>Vern om skaperverket</w:t>
            </w:r>
            <w:r w:rsidR="00EE084D" w:rsidRPr="00EE084D">
              <w:rPr>
                <w:noProof/>
                <w:webHidden/>
                <w:sz w:val="28"/>
                <w:szCs w:val="28"/>
              </w:rPr>
              <w:tab/>
            </w:r>
            <w:r w:rsidR="00EE084D" w:rsidRPr="00EE084D">
              <w:rPr>
                <w:noProof/>
                <w:webHidden/>
                <w:sz w:val="28"/>
                <w:szCs w:val="28"/>
              </w:rPr>
              <w:fldChar w:fldCharType="begin"/>
            </w:r>
            <w:r w:rsidR="00EE084D" w:rsidRPr="00EE084D">
              <w:rPr>
                <w:noProof/>
                <w:webHidden/>
                <w:sz w:val="28"/>
                <w:szCs w:val="28"/>
              </w:rPr>
              <w:instrText xml:space="preserve"> PAGEREF _Toc381169360 \h </w:instrText>
            </w:r>
            <w:r w:rsidR="00EE084D" w:rsidRPr="00EE084D">
              <w:rPr>
                <w:noProof/>
                <w:webHidden/>
                <w:sz w:val="28"/>
                <w:szCs w:val="28"/>
              </w:rPr>
            </w:r>
            <w:r w:rsidR="00EE084D" w:rsidRPr="00EE084D">
              <w:rPr>
                <w:noProof/>
                <w:webHidden/>
                <w:sz w:val="28"/>
                <w:szCs w:val="28"/>
              </w:rPr>
              <w:fldChar w:fldCharType="separate"/>
            </w:r>
            <w:r w:rsidR="00EE084D" w:rsidRPr="00EE084D">
              <w:rPr>
                <w:noProof/>
                <w:webHidden/>
                <w:sz w:val="28"/>
                <w:szCs w:val="28"/>
              </w:rPr>
              <w:t>9</w:t>
            </w:r>
            <w:r w:rsidR="00EE084D" w:rsidRPr="00EE084D">
              <w:rPr>
                <w:noProof/>
                <w:webHidden/>
                <w:sz w:val="28"/>
                <w:szCs w:val="28"/>
              </w:rPr>
              <w:fldChar w:fldCharType="end"/>
            </w:r>
          </w:hyperlink>
        </w:p>
        <w:p w14:paraId="3052DC13" w14:textId="77777777" w:rsidR="00EE084D" w:rsidRPr="00EE084D" w:rsidRDefault="00074B75">
          <w:pPr>
            <w:pStyle w:val="INNH2"/>
            <w:tabs>
              <w:tab w:val="right" w:leader="dot" w:pos="13994"/>
            </w:tabs>
            <w:rPr>
              <w:rFonts w:eastAsiaTheme="minorEastAsia"/>
              <w:noProof/>
              <w:sz w:val="28"/>
              <w:szCs w:val="28"/>
              <w:lang w:eastAsia="nb-NO"/>
            </w:rPr>
          </w:pPr>
          <w:hyperlink w:anchor="_Toc381169361" w:history="1">
            <w:r w:rsidR="00EE084D" w:rsidRPr="00EE084D">
              <w:rPr>
                <w:rStyle w:val="Hyperkobling"/>
                <w:noProof/>
                <w:sz w:val="28"/>
                <w:szCs w:val="28"/>
              </w:rPr>
              <w:t>Kamp for rettferdighet</w:t>
            </w:r>
            <w:r w:rsidR="00EE084D" w:rsidRPr="00EE084D">
              <w:rPr>
                <w:noProof/>
                <w:webHidden/>
                <w:sz w:val="28"/>
                <w:szCs w:val="28"/>
              </w:rPr>
              <w:tab/>
            </w:r>
            <w:r w:rsidR="00EE084D" w:rsidRPr="00EE084D">
              <w:rPr>
                <w:noProof/>
                <w:webHidden/>
                <w:sz w:val="28"/>
                <w:szCs w:val="28"/>
              </w:rPr>
              <w:fldChar w:fldCharType="begin"/>
            </w:r>
            <w:r w:rsidR="00EE084D" w:rsidRPr="00EE084D">
              <w:rPr>
                <w:noProof/>
                <w:webHidden/>
                <w:sz w:val="28"/>
                <w:szCs w:val="28"/>
              </w:rPr>
              <w:instrText xml:space="preserve"> PAGEREF _Toc381169361 \h </w:instrText>
            </w:r>
            <w:r w:rsidR="00EE084D" w:rsidRPr="00EE084D">
              <w:rPr>
                <w:noProof/>
                <w:webHidden/>
                <w:sz w:val="28"/>
                <w:szCs w:val="28"/>
              </w:rPr>
            </w:r>
            <w:r w:rsidR="00EE084D" w:rsidRPr="00EE084D">
              <w:rPr>
                <w:noProof/>
                <w:webHidden/>
                <w:sz w:val="28"/>
                <w:szCs w:val="28"/>
              </w:rPr>
              <w:fldChar w:fldCharType="separate"/>
            </w:r>
            <w:r w:rsidR="00EE084D" w:rsidRPr="00EE084D">
              <w:rPr>
                <w:noProof/>
                <w:webHidden/>
                <w:sz w:val="28"/>
                <w:szCs w:val="28"/>
              </w:rPr>
              <w:t>10</w:t>
            </w:r>
            <w:r w:rsidR="00EE084D" w:rsidRPr="00EE084D">
              <w:rPr>
                <w:noProof/>
                <w:webHidden/>
                <w:sz w:val="28"/>
                <w:szCs w:val="28"/>
              </w:rPr>
              <w:fldChar w:fldCharType="end"/>
            </w:r>
          </w:hyperlink>
        </w:p>
        <w:p w14:paraId="75D19539" w14:textId="77777777" w:rsidR="00EE084D" w:rsidRPr="00EE084D" w:rsidRDefault="00074B75">
          <w:pPr>
            <w:pStyle w:val="INNH1"/>
            <w:tabs>
              <w:tab w:val="right" w:leader="dot" w:pos="13994"/>
            </w:tabs>
            <w:rPr>
              <w:rFonts w:eastAsiaTheme="minorEastAsia"/>
              <w:noProof/>
              <w:sz w:val="28"/>
              <w:szCs w:val="28"/>
              <w:lang w:eastAsia="nb-NO"/>
            </w:rPr>
          </w:pPr>
          <w:hyperlink w:anchor="_Toc381169362" w:history="1">
            <w:r w:rsidR="00EE084D" w:rsidRPr="00EE084D">
              <w:rPr>
                <w:rStyle w:val="Hyperkobling"/>
                <w:noProof/>
                <w:sz w:val="28"/>
                <w:szCs w:val="28"/>
              </w:rPr>
              <w:t>Strategi</w:t>
            </w:r>
            <w:r w:rsidR="00EE084D" w:rsidRPr="00EE084D">
              <w:rPr>
                <w:noProof/>
                <w:webHidden/>
                <w:sz w:val="28"/>
                <w:szCs w:val="28"/>
              </w:rPr>
              <w:tab/>
            </w:r>
            <w:r w:rsidR="00EE084D" w:rsidRPr="00EE084D">
              <w:rPr>
                <w:noProof/>
                <w:webHidden/>
                <w:sz w:val="28"/>
                <w:szCs w:val="28"/>
              </w:rPr>
              <w:fldChar w:fldCharType="begin"/>
            </w:r>
            <w:r w:rsidR="00EE084D" w:rsidRPr="00EE084D">
              <w:rPr>
                <w:noProof/>
                <w:webHidden/>
                <w:sz w:val="28"/>
                <w:szCs w:val="28"/>
              </w:rPr>
              <w:instrText xml:space="preserve"> PAGEREF _Toc381169362 \h </w:instrText>
            </w:r>
            <w:r w:rsidR="00EE084D" w:rsidRPr="00EE084D">
              <w:rPr>
                <w:noProof/>
                <w:webHidden/>
                <w:sz w:val="28"/>
                <w:szCs w:val="28"/>
              </w:rPr>
            </w:r>
            <w:r w:rsidR="00EE084D" w:rsidRPr="00EE084D">
              <w:rPr>
                <w:noProof/>
                <w:webHidden/>
                <w:sz w:val="28"/>
                <w:szCs w:val="28"/>
              </w:rPr>
              <w:fldChar w:fldCharType="separate"/>
            </w:r>
            <w:r w:rsidR="00EE084D" w:rsidRPr="00EE084D">
              <w:rPr>
                <w:noProof/>
                <w:webHidden/>
                <w:sz w:val="28"/>
                <w:szCs w:val="28"/>
              </w:rPr>
              <w:t>11</w:t>
            </w:r>
            <w:r w:rsidR="00EE084D" w:rsidRPr="00EE084D">
              <w:rPr>
                <w:noProof/>
                <w:webHidden/>
                <w:sz w:val="28"/>
                <w:szCs w:val="28"/>
              </w:rPr>
              <w:fldChar w:fldCharType="end"/>
            </w:r>
          </w:hyperlink>
        </w:p>
        <w:p w14:paraId="31B67755" w14:textId="77777777" w:rsidR="00D625A1" w:rsidRDefault="00D625A1">
          <w:r w:rsidRPr="00EE084D">
            <w:rPr>
              <w:bCs/>
              <w:sz w:val="28"/>
              <w:szCs w:val="28"/>
            </w:rPr>
            <w:fldChar w:fldCharType="end"/>
          </w:r>
        </w:p>
      </w:sdtContent>
    </w:sdt>
    <w:p w14:paraId="400CB878" w14:textId="77777777" w:rsidR="00D625A1" w:rsidRDefault="00D625A1" w:rsidP="00C27798">
      <w:pPr>
        <w:pStyle w:val="Overskrift1"/>
      </w:pPr>
    </w:p>
    <w:p w14:paraId="430D9D19" w14:textId="77777777" w:rsidR="00D625A1" w:rsidRDefault="00D625A1" w:rsidP="00D625A1"/>
    <w:p w14:paraId="7C50A930" w14:textId="77777777" w:rsidR="00D625A1" w:rsidRPr="00D625A1" w:rsidRDefault="00D625A1" w:rsidP="00D625A1"/>
    <w:p w14:paraId="3D777FDD" w14:textId="77777777" w:rsidR="00D625A1" w:rsidRDefault="00D625A1" w:rsidP="00C27798">
      <w:pPr>
        <w:pStyle w:val="Overskrift1"/>
      </w:pPr>
    </w:p>
    <w:p w14:paraId="2C710AA4" w14:textId="4FCD8F9A" w:rsidR="00C27798" w:rsidRPr="00DD7CB4" w:rsidRDefault="0002439A" w:rsidP="00C27798">
      <w:pPr>
        <w:pStyle w:val="Overskrift1"/>
      </w:pPr>
      <w:bookmarkStart w:id="0" w:name="_Toc381169352"/>
      <w:r w:rsidRPr="00DD7CB4">
        <w:t xml:space="preserve">Plan for diakoni </w:t>
      </w:r>
      <w:r w:rsidR="0058133F">
        <w:t>201</w:t>
      </w:r>
      <w:r w:rsidR="002D6CFD">
        <w:t>6-2018</w:t>
      </w:r>
      <w:r w:rsidR="00C27798" w:rsidRPr="00DD7CB4">
        <w:t xml:space="preserve"> </w:t>
      </w:r>
      <w:r w:rsidRPr="00DD7CB4">
        <w:t>– Holmlia menighet</w:t>
      </w:r>
      <w:bookmarkEnd w:id="0"/>
    </w:p>
    <w:p w14:paraId="07B208C1" w14:textId="77777777" w:rsidR="00C27798" w:rsidRPr="00DD7CB4" w:rsidRDefault="00C27798" w:rsidP="00C27798">
      <w:pPr>
        <w:rPr>
          <w:rFonts w:asciiTheme="majorHAnsi" w:hAnsiTheme="majorHAnsi"/>
        </w:rPr>
      </w:pPr>
    </w:p>
    <w:p w14:paraId="5406790D" w14:textId="29F451D3" w:rsidR="0002439A" w:rsidRPr="00DD7CB4" w:rsidRDefault="00C27798" w:rsidP="0002439A">
      <w:pPr>
        <w:rPr>
          <w:rFonts w:asciiTheme="majorHAnsi" w:hAnsiTheme="majorHAnsi"/>
        </w:rPr>
      </w:pPr>
      <w:r w:rsidRPr="00DD7CB4">
        <w:rPr>
          <w:rFonts w:asciiTheme="majorHAnsi" w:hAnsiTheme="majorHAnsi"/>
        </w:rPr>
        <w:t xml:space="preserve">Denne planen er Holmlia menighets plan for diakoni fra inneværende år og med et tidsperspektiv på to år. Den </w:t>
      </w:r>
      <w:r w:rsidR="002D6CFD">
        <w:rPr>
          <w:rFonts w:asciiTheme="majorHAnsi" w:hAnsiTheme="majorHAnsi"/>
        </w:rPr>
        <w:t xml:space="preserve">forrige planen var for perioden 2013-2015 og har noe forsinket blitt evaluert våren 2016. </w:t>
      </w:r>
      <w:r w:rsidR="0058133F">
        <w:rPr>
          <w:rFonts w:asciiTheme="majorHAnsi" w:hAnsiTheme="majorHAnsi"/>
        </w:rPr>
        <w:t>Det er</w:t>
      </w:r>
      <w:r w:rsidR="0000284F" w:rsidRPr="00DD7CB4">
        <w:rPr>
          <w:rFonts w:asciiTheme="majorHAnsi" w:hAnsiTheme="majorHAnsi"/>
        </w:rPr>
        <w:t xml:space="preserve"> viktig at dette dokumentet blir sett på som noe kontinuerlig og at det skal brukes som en ressurs og som veiledende i det kontinuerlige arbeidet med diakoni i Holmlia menighet.</w:t>
      </w:r>
    </w:p>
    <w:p w14:paraId="175ED69F" w14:textId="77777777" w:rsidR="00C27798" w:rsidRPr="00DD7CB4" w:rsidRDefault="00C27798" w:rsidP="0002439A">
      <w:pPr>
        <w:rPr>
          <w:rFonts w:asciiTheme="majorHAnsi" w:hAnsiTheme="majorHAnsi"/>
          <w:color w:val="FF0000"/>
        </w:rPr>
      </w:pPr>
      <w:r w:rsidRPr="00DD7CB4">
        <w:rPr>
          <w:rFonts w:asciiTheme="majorHAnsi" w:hAnsiTheme="majorHAnsi"/>
        </w:rPr>
        <w:t xml:space="preserve">Denne planen viser til hva diakoni er </w:t>
      </w:r>
      <w:r w:rsidRPr="008C632B">
        <w:rPr>
          <w:rFonts w:asciiTheme="majorHAnsi" w:hAnsiTheme="majorHAnsi"/>
        </w:rPr>
        <w:t>definert som, hvilken diakoniforståelse som er gjeldende i Den norske Kirke og hvordan man ser for seg at dette skal komme til uttrykk i Holmlia menighet. I første del av planen er fokuset på den teologiske og ideologiske begrunnelsen for d</w:t>
      </w:r>
      <w:r w:rsidR="008C632B">
        <w:rPr>
          <w:rFonts w:asciiTheme="majorHAnsi" w:hAnsiTheme="majorHAnsi"/>
        </w:rPr>
        <w:t>iakoni, samt en kort beskrivelse av sognet og menigheten.</w:t>
      </w:r>
      <w:r w:rsidRPr="008C632B">
        <w:rPr>
          <w:rFonts w:asciiTheme="majorHAnsi" w:hAnsiTheme="majorHAnsi"/>
        </w:rPr>
        <w:t xml:space="preserve"> I den andre delen av planen er fokuset på </w:t>
      </w:r>
      <w:r w:rsidR="00F308A6" w:rsidRPr="008C632B">
        <w:rPr>
          <w:rFonts w:asciiTheme="majorHAnsi" w:hAnsiTheme="majorHAnsi"/>
        </w:rPr>
        <w:t>satsningsområder for menigheten og en oversikt over dagens aktiviteter</w:t>
      </w:r>
      <w:r w:rsidR="00BD43D5" w:rsidRPr="008C632B">
        <w:rPr>
          <w:rFonts w:asciiTheme="majorHAnsi" w:hAnsiTheme="majorHAnsi"/>
        </w:rPr>
        <w:t>, begrunnelse for aktivitet</w:t>
      </w:r>
      <w:r w:rsidR="00F308A6" w:rsidRPr="008C632B">
        <w:rPr>
          <w:rFonts w:asciiTheme="majorHAnsi" w:hAnsiTheme="majorHAnsi"/>
        </w:rPr>
        <w:t xml:space="preserve"> og hvem som har ansvar for hver enkel aktivitet. Prostiets diakoner samarbeider med hverandre i forhold til å skape et best mulig og bredest mulig diakonalt tilbud i prostiet. I aktivitetsoversikten vil det derfor komme frem at noen av aktivitetene er tiltak som ikke er direkte drevet av menigheten, men menigheten er økonomisk</w:t>
      </w:r>
      <w:r w:rsidR="002E7AA6" w:rsidRPr="008C632B">
        <w:rPr>
          <w:rFonts w:asciiTheme="majorHAnsi" w:hAnsiTheme="majorHAnsi"/>
        </w:rPr>
        <w:t xml:space="preserve"> eller praktisk</w:t>
      </w:r>
      <w:r w:rsidR="00F308A6" w:rsidRPr="008C632B">
        <w:rPr>
          <w:rFonts w:asciiTheme="majorHAnsi" w:hAnsiTheme="majorHAnsi"/>
        </w:rPr>
        <w:t xml:space="preserve"> bidragsgiver og derfor markedsfører det som et tilbud i menigheten.</w:t>
      </w:r>
      <w:r w:rsidR="008C632B" w:rsidRPr="008C632B">
        <w:rPr>
          <w:rFonts w:asciiTheme="majorHAnsi" w:hAnsiTheme="majorHAnsi"/>
        </w:rPr>
        <w:t xml:space="preserve"> Denne delen av planen er inndelt etter de fire kjerneområdene i Den norske kirkes plan for diakoni.</w:t>
      </w:r>
    </w:p>
    <w:p w14:paraId="2C5C3EA5" w14:textId="1B684838" w:rsidR="00BD43D5" w:rsidRPr="00DD7CB4" w:rsidRDefault="00BD43D5" w:rsidP="0002439A">
      <w:pPr>
        <w:rPr>
          <w:rFonts w:asciiTheme="majorHAnsi" w:hAnsiTheme="majorHAnsi"/>
        </w:rPr>
      </w:pPr>
      <w:r w:rsidRPr="00DD7CB4">
        <w:rPr>
          <w:rFonts w:asciiTheme="majorHAnsi" w:hAnsiTheme="majorHAnsi"/>
        </w:rPr>
        <w:t xml:space="preserve">Den norske Kirke vedtok i 2007 en plan for diakoni der man dro frem fire kjerneområder for å uttrykke diakoni: Nestekjærlighet, inkluderende fellesskap, vern om skaperverket og kamp for rettferdighet. I denne lokale planen vil mye være hentet fra den planen. Aktiviteter og tiltak i aktivitetsoversikten er også knyttet opp mot hvilke av disse kjerneområdene det/de faller innunder. </w:t>
      </w:r>
      <w:r w:rsidR="00AB57F7">
        <w:rPr>
          <w:rFonts w:asciiTheme="majorHAnsi" w:hAnsiTheme="majorHAnsi"/>
        </w:rPr>
        <w:t xml:space="preserve">Flere av aktivitetene faller inn under flere kjerneområder, men vi har da valgt et primærområdet. </w:t>
      </w:r>
    </w:p>
    <w:p w14:paraId="69DC1236" w14:textId="77777777" w:rsidR="0002439A" w:rsidRPr="00DD7CB4" w:rsidRDefault="0002439A" w:rsidP="00D625A1">
      <w:pPr>
        <w:pStyle w:val="Overskrift1"/>
      </w:pPr>
      <w:bookmarkStart w:id="1" w:name="_Toc381169353"/>
      <w:r w:rsidRPr="00DD7CB4">
        <w:t>Hva er diakoni?</w:t>
      </w:r>
      <w:bookmarkEnd w:id="1"/>
    </w:p>
    <w:p w14:paraId="3AB38C64" w14:textId="77777777" w:rsidR="002E7AA6" w:rsidRPr="00DD7CB4" w:rsidRDefault="002E7AA6" w:rsidP="002E7AA6">
      <w:pPr>
        <w:rPr>
          <w:rFonts w:asciiTheme="majorHAnsi" w:hAnsiTheme="majorHAnsi"/>
        </w:rPr>
      </w:pPr>
      <w:r w:rsidRPr="00DD7CB4">
        <w:rPr>
          <w:rFonts w:asciiTheme="majorHAnsi" w:hAnsiTheme="majorHAnsi"/>
        </w:rPr>
        <w:t>Diakoni kalles for kirkens kroppsspråk. Som kirke plikter vi samsvar mellom det vi sier med ord og måten vi lever vår tro på. I Den no</w:t>
      </w:r>
      <w:r w:rsidR="0000284F" w:rsidRPr="00DD7CB4">
        <w:rPr>
          <w:rFonts w:asciiTheme="majorHAnsi" w:hAnsiTheme="majorHAnsi"/>
        </w:rPr>
        <w:t>r</w:t>
      </w:r>
      <w:r w:rsidRPr="00DD7CB4">
        <w:rPr>
          <w:rFonts w:asciiTheme="majorHAnsi" w:hAnsiTheme="majorHAnsi"/>
        </w:rPr>
        <w:t>ske kirkes diakoniplan er diakon</w:t>
      </w:r>
      <w:r w:rsidR="008B3E72">
        <w:rPr>
          <w:rFonts w:asciiTheme="majorHAnsi" w:hAnsiTheme="majorHAnsi"/>
        </w:rPr>
        <w:t>i</w:t>
      </w:r>
      <w:r w:rsidRPr="00DD7CB4">
        <w:rPr>
          <w:rFonts w:asciiTheme="majorHAnsi" w:hAnsiTheme="majorHAnsi"/>
        </w:rPr>
        <w:t xml:space="preserve"> definert gjennom en visjon og en definisjon.</w:t>
      </w:r>
    </w:p>
    <w:p w14:paraId="151DABF3" w14:textId="77777777" w:rsidR="002E7AA6" w:rsidRPr="00DD7CB4" w:rsidRDefault="002E7AA6" w:rsidP="002E7AA6">
      <w:pPr>
        <w:rPr>
          <w:rFonts w:asciiTheme="majorHAnsi" w:hAnsiTheme="majorHAnsi"/>
          <w:i/>
        </w:rPr>
      </w:pPr>
      <w:r w:rsidRPr="00DD7CB4">
        <w:rPr>
          <w:rFonts w:asciiTheme="majorHAnsi" w:hAnsiTheme="majorHAnsi"/>
          <w:b/>
          <w:i/>
        </w:rPr>
        <w:t>Visjon:</w:t>
      </w:r>
      <w:r w:rsidRPr="00DD7CB4">
        <w:rPr>
          <w:rFonts w:asciiTheme="majorHAnsi" w:hAnsiTheme="majorHAnsi"/>
          <w:i/>
        </w:rPr>
        <w:t xml:space="preserve"> Guds kjærlighet til alle mennesker og alt det skapte virkeliggjort gjennom liv og tjeneste.</w:t>
      </w:r>
    </w:p>
    <w:p w14:paraId="2E5A5807" w14:textId="0142301B" w:rsidR="002E7AA6" w:rsidRDefault="002E7AA6" w:rsidP="002E7AA6">
      <w:pPr>
        <w:rPr>
          <w:rFonts w:asciiTheme="majorHAnsi" w:hAnsiTheme="majorHAnsi"/>
          <w:i/>
        </w:rPr>
      </w:pPr>
      <w:r w:rsidRPr="00DD7CB4">
        <w:rPr>
          <w:rFonts w:asciiTheme="majorHAnsi" w:hAnsiTheme="majorHAnsi"/>
          <w:b/>
          <w:i/>
        </w:rPr>
        <w:lastRenderedPageBreak/>
        <w:t>Definisjon:</w:t>
      </w:r>
      <w:r w:rsidRPr="00DD7CB4">
        <w:rPr>
          <w:rFonts w:asciiTheme="majorHAnsi" w:hAnsiTheme="majorHAnsi"/>
          <w:i/>
        </w:rPr>
        <w:t xml:space="preserve"> Diakon</w:t>
      </w:r>
      <w:r w:rsidR="008B6AC3">
        <w:rPr>
          <w:rFonts w:asciiTheme="majorHAnsi" w:hAnsiTheme="majorHAnsi"/>
          <w:i/>
        </w:rPr>
        <w:t>i</w:t>
      </w:r>
      <w:r w:rsidRPr="00DD7CB4">
        <w:rPr>
          <w:rFonts w:asciiTheme="majorHAnsi" w:hAnsiTheme="majorHAnsi"/>
          <w:i/>
        </w:rPr>
        <w:t xml:space="preserve"> er kirkens omsorgstjeneste. Den er evangeliet i handling og uttrykkes gjennom nestekjærlighet, inkluderende fellesskap, vern om skaperverket og kamp for rettferdighet.</w:t>
      </w:r>
      <w:r w:rsidR="00C90D0B" w:rsidRPr="00DD7CB4">
        <w:rPr>
          <w:rStyle w:val="Fotnotereferanse"/>
          <w:rFonts w:asciiTheme="majorHAnsi" w:hAnsiTheme="majorHAnsi"/>
          <w:i/>
        </w:rPr>
        <w:footnoteReference w:id="1"/>
      </w:r>
      <w:r w:rsidRPr="00DD7CB4">
        <w:rPr>
          <w:rFonts w:asciiTheme="majorHAnsi" w:hAnsiTheme="majorHAnsi"/>
          <w:i/>
        </w:rPr>
        <w:t xml:space="preserve"> </w:t>
      </w:r>
    </w:p>
    <w:p w14:paraId="5AEFDAB6" w14:textId="4866A6FA" w:rsidR="00DD7CB4" w:rsidRPr="00F71FD7" w:rsidRDefault="00945769" w:rsidP="00306BAD">
      <w:pPr>
        <w:rPr>
          <w:rFonts w:asciiTheme="majorHAnsi" w:hAnsiTheme="majorHAnsi"/>
        </w:rPr>
      </w:pPr>
      <w:r w:rsidRPr="00F71FD7">
        <w:rPr>
          <w:rFonts w:asciiTheme="majorHAnsi" w:hAnsiTheme="majorHAnsi"/>
        </w:rPr>
        <w:t xml:space="preserve">Bibelen </w:t>
      </w:r>
      <w:r w:rsidR="00306BAD" w:rsidRPr="00F71FD7">
        <w:rPr>
          <w:rFonts w:asciiTheme="majorHAnsi" w:hAnsiTheme="majorHAnsi"/>
        </w:rPr>
        <w:t xml:space="preserve">sier mye om hvordan vi skal være mot hverandre. Diakonien </w:t>
      </w:r>
      <w:r w:rsidR="008B6AC3">
        <w:rPr>
          <w:rFonts w:asciiTheme="majorHAnsi" w:hAnsiTheme="majorHAnsi"/>
        </w:rPr>
        <w:t>skal prege alt menighetens arbeid</w:t>
      </w:r>
      <w:r w:rsidR="00306BAD" w:rsidRPr="00F71FD7">
        <w:rPr>
          <w:rFonts w:asciiTheme="majorHAnsi" w:hAnsiTheme="majorHAnsi"/>
        </w:rPr>
        <w:t xml:space="preserve"> og Bibelen levner ingen tvil om hvor viktig diakonien er. I </w:t>
      </w:r>
      <w:r w:rsidR="00DB763F" w:rsidRPr="00F71FD7">
        <w:rPr>
          <w:rFonts w:asciiTheme="majorHAnsi" w:hAnsiTheme="majorHAnsi"/>
        </w:rPr>
        <w:t>1.Joh. 3,16</w:t>
      </w:r>
      <w:r w:rsidRPr="00F71FD7">
        <w:rPr>
          <w:rStyle w:val="Overskrift1Tegn"/>
          <w:rFonts w:cs="Arial"/>
          <w:color w:val="auto"/>
          <w:sz w:val="22"/>
          <w:szCs w:val="22"/>
        </w:rPr>
        <w:t xml:space="preserve"> </w:t>
      </w:r>
      <w:r w:rsidR="00306BAD" w:rsidRPr="00F71FD7">
        <w:rPr>
          <w:rStyle w:val="Overskrift1Tegn"/>
          <w:rFonts w:cs="Arial"/>
          <w:b w:val="0"/>
          <w:color w:val="auto"/>
          <w:sz w:val="22"/>
          <w:szCs w:val="22"/>
        </w:rPr>
        <w:t>står det:</w:t>
      </w:r>
      <w:r w:rsidR="00306BAD" w:rsidRPr="00F71FD7">
        <w:rPr>
          <w:rStyle w:val="Overskrift1Tegn"/>
          <w:rFonts w:cs="Arial"/>
          <w:color w:val="auto"/>
          <w:sz w:val="22"/>
          <w:szCs w:val="22"/>
        </w:rPr>
        <w:t xml:space="preserve"> </w:t>
      </w:r>
      <w:r w:rsidRPr="00F71FD7">
        <w:rPr>
          <w:rStyle w:val="verse"/>
          <w:rFonts w:asciiTheme="majorHAnsi" w:hAnsiTheme="majorHAnsi" w:cs="Arial"/>
        </w:rPr>
        <w:t>Hva kjærlighet er, har vi lært av at Jesus ga sitt liv for oss. Så skylder også vi å gi vårt liv for våre søsken.</w:t>
      </w:r>
      <w:r w:rsidR="00306BAD" w:rsidRPr="00F71FD7">
        <w:rPr>
          <w:rStyle w:val="verse"/>
          <w:rFonts w:asciiTheme="majorHAnsi" w:hAnsiTheme="majorHAnsi" w:cs="Arial"/>
        </w:rPr>
        <w:t xml:space="preserve"> I </w:t>
      </w:r>
      <w:r w:rsidR="00DB763F" w:rsidRPr="00F71FD7">
        <w:rPr>
          <w:rFonts w:asciiTheme="majorHAnsi" w:hAnsiTheme="majorHAnsi"/>
        </w:rPr>
        <w:t>Gal 5,6</w:t>
      </w:r>
      <w:bookmarkStart w:id="2" w:name="6"/>
      <w:r w:rsidRPr="00F71FD7">
        <w:rPr>
          <w:rFonts w:asciiTheme="majorHAnsi" w:hAnsiTheme="majorHAnsi" w:cs="Arial"/>
        </w:rPr>
        <w:t xml:space="preserve"> </w:t>
      </w:r>
      <w:bookmarkEnd w:id="2"/>
      <w:r w:rsidR="00306BAD" w:rsidRPr="00F71FD7">
        <w:rPr>
          <w:rFonts w:asciiTheme="majorHAnsi" w:hAnsiTheme="majorHAnsi" w:cs="Arial"/>
          <w:bCs/>
        </w:rPr>
        <w:t xml:space="preserve">understrekes det hvor viktig det er at troen er virksom: </w:t>
      </w:r>
      <w:r w:rsidRPr="00F71FD7">
        <w:rPr>
          <w:rStyle w:val="verse"/>
          <w:rFonts w:asciiTheme="majorHAnsi" w:hAnsiTheme="majorHAnsi" w:cs="Arial"/>
        </w:rPr>
        <w:t>For i Kristus Jesus kommer det ikke an på om en er omskåret eller uomskåret; her gjelder bare tro som er virksom i kjærlighet</w:t>
      </w:r>
      <w:r w:rsidR="008B6AC3">
        <w:rPr>
          <w:rStyle w:val="verse"/>
          <w:rFonts w:asciiTheme="majorHAnsi" w:hAnsiTheme="majorHAnsi" w:cs="Arial"/>
        </w:rPr>
        <w:t>.</w:t>
      </w:r>
      <w:r w:rsidR="00DB763F" w:rsidRPr="00F71FD7">
        <w:rPr>
          <w:rFonts w:asciiTheme="majorHAnsi" w:hAnsiTheme="majorHAnsi"/>
        </w:rPr>
        <w:t xml:space="preserve"> </w:t>
      </w:r>
    </w:p>
    <w:p w14:paraId="3EA64D9C" w14:textId="77777777" w:rsidR="0002439A" w:rsidRPr="00DD7CB4" w:rsidRDefault="0002439A" w:rsidP="00D625A1">
      <w:pPr>
        <w:pStyle w:val="Overskrift1"/>
      </w:pPr>
      <w:bookmarkStart w:id="3" w:name="_Toc381169354"/>
      <w:r w:rsidRPr="00DD7CB4">
        <w:t>Hvem utfører diakoni</w:t>
      </w:r>
      <w:r w:rsidR="00DD7CB4" w:rsidRPr="00DD7CB4">
        <w:t>?</w:t>
      </w:r>
      <w:bookmarkEnd w:id="3"/>
    </w:p>
    <w:p w14:paraId="0CFC3D2E" w14:textId="77777777" w:rsidR="0002439A" w:rsidRPr="00DD7CB4" w:rsidRDefault="002E7AA6" w:rsidP="0002439A">
      <w:pPr>
        <w:rPr>
          <w:rFonts w:asciiTheme="majorHAnsi" w:hAnsiTheme="majorHAnsi"/>
        </w:rPr>
      </w:pPr>
      <w:r w:rsidRPr="00DD7CB4">
        <w:rPr>
          <w:rFonts w:asciiTheme="majorHAnsi" w:hAnsiTheme="majorHAnsi"/>
        </w:rPr>
        <w:t>Diakoni deles ofte inn i allmenn, organisert, spesialisert og internasjonal diakoni.</w:t>
      </w:r>
    </w:p>
    <w:p w14:paraId="43C3C994" w14:textId="77777777" w:rsidR="002E7AA6" w:rsidRPr="00DD7CB4" w:rsidRDefault="002E7AA6" w:rsidP="0002439A">
      <w:pPr>
        <w:rPr>
          <w:rFonts w:asciiTheme="majorHAnsi" w:hAnsiTheme="majorHAnsi"/>
        </w:rPr>
      </w:pPr>
      <w:r w:rsidRPr="00DD7CB4">
        <w:rPr>
          <w:rFonts w:asciiTheme="majorHAnsi" w:hAnsiTheme="majorHAnsi"/>
          <w:b/>
        </w:rPr>
        <w:t>Den allmenne diakonien</w:t>
      </w:r>
      <w:r w:rsidRPr="00DD7CB4">
        <w:rPr>
          <w:rFonts w:asciiTheme="majorHAnsi" w:hAnsiTheme="majorHAnsi"/>
        </w:rPr>
        <w:t xml:space="preserve"> i Holmlia menighet kommer til uttrykk gjennom hvordan enkeltmennesker møter hverandre. Den er en konsekvens av at vi alle er mennesker og at vi trenger hverandre, på ulike måter på ulike tidspunkter i livet.</w:t>
      </w:r>
    </w:p>
    <w:p w14:paraId="491911A0" w14:textId="77777777" w:rsidR="002E7AA6" w:rsidRPr="008B6AC3" w:rsidRDefault="002E7AA6" w:rsidP="0002439A">
      <w:pPr>
        <w:rPr>
          <w:rFonts w:asciiTheme="majorHAnsi" w:hAnsiTheme="majorHAnsi"/>
        </w:rPr>
      </w:pPr>
      <w:r w:rsidRPr="008B6AC3">
        <w:rPr>
          <w:rFonts w:asciiTheme="majorHAnsi" w:hAnsiTheme="majorHAnsi"/>
          <w:b/>
        </w:rPr>
        <w:t>Den organiserte diakonien</w:t>
      </w:r>
      <w:r w:rsidRPr="008B6AC3">
        <w:rPr>
          <w:rFonts w:asciiTheme="majorHAnsi" w:hAnsiTheme="majorHAnsi"/>
        </w:rPr>
        <w:t xml:space="preserve"> er det diakonale arbeidet i menigheten som ledes av diakonen, og som diakon eller diakonimedarbeider utfører på vegne av menigheten overfor utsatte enkeltmennesker og grupper. Retningslinjene for dette arbeidet trekkes opp av menighetsråd og fellesråd. Diakonen leder diakonitjenesten og har medansvar for å rekruttere, utruste og veilede frivillige medarbeidere.</w:t>
      </w:r>
      <w:r w:rsidR="00DE053C" w:rsidRPr="008B6AC3">
        <w:rPr>
          <w:rStyle w:val="Fotnotereferanse"/>
          <w:rFonts w:asciiTheme="majorHAnsi" w:hAnsiTheme="majorHAnsi"/>
        </w:rPr>
        <w:footnoteReference w:id="2"/>
      </w:r>
    </w:p>
    <w:p w14:paraId="61C5FF50" w14:textId="77777777" w:rsidR="00DE053C" w:rsidRPr="008B6AC3" w:rsidRDefault="00DE053C" w:rsidP="0002439A">
      <w:pPr>
        <w:rPr>
          <w:rFonts w:asciiTheme="majorHAnsi" w:hAnsiTheme="majorHAnsi"/>
        </w:rPr>
      </w:pPr>
      <w:r w:rsidRPr="008B6AC3">
        <w:rPr>
          <w:rFonts w:asciiTheme="majorHAnsi" w:hAnsiTheme="majorHAnsi"/>
          <w:b/>
        </w:rPr>
        <w:t xml:space="preserve">Den spesialiserte diakonien </w:t>
      </w:r>
      <w:r w:rsidRPr="008B6AC3">
        <w:rPr>
          <w:rFonts w:asciiTheme="majorHAnsi" w:hAnsiTheme="majorHAnsi"/>
        </w:rPr>
        <w:t>handler om institusjoner som drives av Den norske kirke – både i innland og utland. Som en del av den internasjonale diakoni har menighetene misjonsprosjekt, fadderbarn og andre kontakter gjennom ulike bistands og misjonsprosjekter.</w:t>
      </w:r>
    </w:p>
    <w:p w14:paraId="03E09840" w14:textId="77777777" w:rsidR="00DE053C" w:rsidRPr="008B6AC3" w:rsidRDefault="00DE053C" w:rsidP="0002439A">
      <w:pPr>
        <w:rPr>
          <w:rFonts w:asciiTheme="majorHAnsi" w:hAnsiTheme="majorHAnsi"/>
        </w:rPr>
      </w:pPr>
      <w:r w:rsidRPr="008B6AC3">
        <w:rPr>
          <w:rFonts w:asciiTheme="majorHAnsi" w:hAnsiTheme="majorHAnsi"/>
        </w:rPr>
        <w:t>Diakoni er imidlertid ikke bare tiltak og aktiviteter. Den utgjør også en dimensjon som kommer til uttrykk gjennomgudstjenestefeiringen, forkynnelse, trosopplæring og barne- og ungdomsarbeid.</w:t>
      </w:r>
      <w:r w:rsidRPr="008B6AC3">
        <w:rPr>
          <w:rStyle w:val="Fotnotereferanse"/>
          <w:rFonts w:asciiTheme="majorHAnsi" w:hAnsiTheme="majorHAnsi"/>
        </w:rPr>
        <w:footnoteReference w:id="3"/>
      </w:r>
      <w:r w:rsidRPr="008B6AC3">
        <w:rPr>
          <w:rFonts w:asciiTheme="majorHAnsi" w:hAnsiTheme="majorHAnsi"/>
        </w:rPr>
        <w:t xml:space="preserve"> </w:t>
      </w:r>
    </w:p>
    <w:p w14:paraId="5A3D9036" w14:textId="77777777" w:rsidR="00DD7CB4" w:rsidRPr="00945769" w:rsidRDefault="00945769" w:rsidP="0002439A">
      <w:pPr>
        <w:rPr>
          <w:rFonts w:asciiTheme="majorHAnsi" w:hAnsiTheme="majorHAnsi"/>
        </w:rPr>
      </w:pPr>
      <w:r>
        <w:rPr>
          <w:rFonts w:asciiTheme="majorHAnsi" w:hAnsiTheme="majorHAnsi"/>
        </w:rPr>
        <w:t xml:space="preserve">I </w:t>
      </w:r>
      <w:r w:rsidR="00DB763F" w:rsidRPr="00945769">
        <w:rPr>
          <w:rFonts w:asciiTheme="majorHAnsi" w:hAnsiTheme="majorHAnsi"/>
        </w:rPr>
        <w:t>1</w:t>
      </w:r>
      <w:r>
        <w:rPr>
          <w:rFonts w:asciiTheme="majorHAnsi" w:hAnsiTheme="majorHAnsi"/>
        </w:rPr>
        <w:t xml:space="preserve">.korinterbrev kapittel </w:t>
      </w:r>
      <w:r w:rsidR="00DB763F" w:rsidRPr="00945769">
        <w:rPr>
          <w:rFonts w:asciiTheme="majorHAnsi" w:hAnsiTheme="majorHAnsi"/>
        </w:rPr>
        <w:t>12</w:t>
      </w:r>
      <w:r>
        <w:rPr>
          <w:rFonts w:asciiTheme="majorHAnsi" w:hAnsiTheme="majorHAnsi"/>
        </w:rPr>
        <w:t xml:space="preserve"> blir viktigheten av hver enkelts bidrag og verdi understreket. Teksten kan brukes aktivt i det å vise til hvordan vi alle har diakonalt ansvar og ulike måter å bidra på. Det understreker også hvor viktig det er at alle får bidra og at ingen av oss kan fortelle noen andre at det </w:t>
      </w:r>
      <w:r>
        <w:rPr>
          <w:rFonts w:asciiTheme="majorHAnsi" w:hAnsiTheme="majorHAnsi"/>
        </w:rPr>
        <w:lastRenderedPageBreak/>
        <w:t>de gjør er mindre viktig.</w:t>
      </w:r>
      <w:r w:rsidR="00F71FD7">
        <w:rPr>
          <w:rFonts w:asciiTheme="majorHAnsi" w:hAnsiTheme="majorHAnsi"/>
        </w:rPr>
        <w:t xml:space="preserve"> Det viser hvor viktig gjensidigheten i diakonien er. På et eller annet tidspunkt er vi alle mottagere og formidlere av det diakonale.</w:t>
      </w:r>
    </w:p>
    <w:p w14:paraId="06D253F8" w14:textId="252091A0" w:rsidR="0002439A" w:rsidRDefault="0002439A" w:rsidP="00D625A1">
      <w:pPr>
        <w:pStyle w:val="Overskrift1"/>
      </w:pPr>
      <w:bookmarkStart w:id="4" w:name="_Toc381169355"/>
      <w:r w:rsidRPr="00DD7CB4">
        <w:t>Kort demografi over Holmlia</w:t>
      </w:r>
      <w:bookmarkEnd w:id="4"/>
    </w:p>
    <w:p w14:paraId="6F1A34C1" w14:textId="77777777" w:rsidR="008C5FCB" w:rsidRDefault="008C5FCB" w:rsidP="008C5FCB"/>
    <w:p w14:paraId="59F7DAAA" w14:textId="63CA263C" w:rsidR="008C5FCB" w:rsidRPr="008C5FCB" w:rsidRDefault="008C5FCB" w:rsidP="00EF42E6">
      <w:pPr>
        <w:spacing w:line="240" w:lineRule="auto"/>
        <w:rPr>
          <w:rFonts w:asciiTheme="majorHAnsi" w:hAnsiTheme="majorHAnsi"/>
        </w:rPr>
      </w:pPr>
      <w:r w:rsidRPr="008C5FCB">
        <w:rPr>
          <w:rFonts w:asciiTheme="majorHAnsi" w:hAnsiTheme="majorHAnsi"/>
        </w:rPr>
        <w:t xml:space="preserve">Holmlia ligger i Søndre Nordstrand bydel og er en av de nyeste drabantbyene i Oslo. Holmlia har ca.12.000 mennesker, ca. 140 nasjonaliteter og mer enn 70 forskjellige språk. Ca. </w:t>
      </w:r>
      <w:r w:rsidR="00074B75">
        <w:rPr>
          <w:rFonts w:asciiTheme="majorHAnsi" w:hAnsiTheme="majorHAnsi"/>
        </w:rPr>
        <w:t>4800 (39,5%)</w:t>
      </w:r>
      <w:r w:rsidRPr="008C5FCB">
        <w:rPr>
          <w:rFonts w:asciiTheme="majorHAnsi" w:hAnsiTheme="majorHAnsi"/>
        </w:rPr>
        <w:t xml:space="preserve"> av befolkningen tilhører Den norske kirke. Resten tilhører andre kristne kirker /trossamfunn, andre religioner, Human-Etisk Forbund eller har ingen religiøs tilknytning. </w:t>
      </w:r>
    </w:p>
    <w:p w14:paraId="148C903D" w14:textId="4C544803" w:rsidR="008C5FCB" w:rsidRPr="008C5FCB" w:rsidRDefault="008C5FCB" w:rsidP="00EF42E6">
      <w:pPr>
        <w:spacing w:line="240" w:lineRule="auto"/>
        <w:rPr>
          <w:rFonts w:asciiTheme="majorHAnsi" w:hAnsiTheme="majorHAnsi"/>
        </w:rPr>
      </w:pPr>
      <w:r w:rsidRPr="008C5FCB">
        <w:rPr>
          <w:rFonts w:asciiTheme="majorHAnsi" w:hAnsiTheme="majorHAnsi"/>
        </w:rPr>
        <w:t>I lokalmiljøet er det en katolsk, en kristen tamilsk, en kristen nigeriansk menighet og en menighet i regi av Misjons</w:t>
      </w:r>
      <w:r w:rsidR="00074B75">
        <w:rPr>
          <w:rFonts w:asciiTheme="majorHAnsi" w:hAnsiTheme="majorHAnsi"/>
        </w:rPr>
        <w:t>forbundet. I tillegg fins det to</w:t>
      </w:r>
      <w:r w:rsidRPr="008C5FCB">
        <w:rPr>
          <w:rFonts w:asciiTheme="majorHAnsi" w:hAnsiTheme="majorHAnsi"/>
        </w:rPr>
        <w:t xml:space="preserve"> muslimsk menighet</w:t>
      </w:r>
      <w:r w:rsidR="00074B75">
        <w:rPr>
          <w:rFonts w:asciiTheme="majorHAnsi" w:hAnsiTheme="majorHAnsi"/>
        </w:rPr>
        <w:t>er</w:t>
      </w:r>
      <w:r w:rsidRPr="008C5FCB">
        <w:rPr>
          <w:rFonts w:asciiTheme="majorHAnsi" w:hAnsiTheme="majorHAnsi"/>
        </w:rPr>
        <w:t>.</w:t>
      </w:r>
    </w:p>
    <w:p w14:paraId="6F863DE3" w14:textId="77777777" w:rsidR="008C5FCB" w:rsidRPr="008C5FCB" w:rsidRDefault="008C5FCB" w:rsidP="00EF42E6">
      <w:pPr>
        <w:spacing w:line="240" w:lineRule="auto"/>
        <w:rPr>
          <w:rFonts w:asciiTheme="majorHAnsi" w:hAnsiTheme="majorHAnsi"/>
        </w:rPr>
      </w:pPr>
      <w:r w:rsidRPr="008C5FCB">
        <w:rPr>
          <w:rFonts w:asciiTheme="majorHAnsi" w:hAnsiTheme="majorHAnsi"/>
        </w:rPr>
        <w:t xml:space="preserve">Befolkningen består av mange unge barnefamilier. Ca. 40 % av befolkningen er under 15 år. Det er relativt stor ut - og innflytting. </w:t>
      </w:r>
    </w:p>
    <w:p w14:paraId="0C01237B" w14:textId="77777777" w:rsidR="008C5FCB" w:rsidRPr="008C5FCB" w:rsidRDefault="008C5FCB" w:rsidP="00EF42E6">
      <w:pPr>
        <w:spacing w:line="240" w:lineRule="auto"/>
        <w:rPr>
          <w:rFonts w:asciiTheme="majorHAnsi" w:hAnsiTheme="majorHAnsi"/>
        </w:rPr>
      </w:pPr>
      <w:r w:rsidRPr="008C5FCB">
        <w:rPr>
          <w:rFonts w:asciiTheme="majorHAnsi" w:hAnsiTheme="majorHAnsi"/>
        </w:rPr>
        <w:t xml:space="preserve">Innenfor menighetsgrensen fins det en sportsklubb, en kommunal ungdomsklubb, </w:t>
      </w:r>
    </w:p>
    <w:p w14:paraId="22BADC75" w14:textId="4900505B" w:rsidR="008C5FCB" w:rsidRDefault="008C5FCB" w:rsidP="00EF42E6">
      <w:pPr>
        <w:spacing w:line="240" w:lineRule="auto"/>
        <w:rPr>
          <w:rFonts w:asciiTheme="majorHAnsi" w:hAnsiTheme="majorHAnsi"/>
        </w:rPr>
      </w:pPr>
      <w:r w:rsidRPr="008C5FCB">
        <w:rPr>
          <w:rFonts w:asciiTheme="majorHAnsi" w:hAnsiTheme="majorHAnsi"/>
        </w:rPr>
        <w:t>4 barneskoler, 1 ungdomsskol</w:t>
      </w:r>
      <w:r w:rsidR="00074B75">
        <w:rPr>
          <w:rFonts w:asciiTheme="majorHAnsi" w:hAnsiTheme="majorHAnsi"/>
        </w:rPr>
        <w:t>e og 13</w:t>
      </w:r>
      <w:bookmarkStart w:id="5" w:name="_GoBack"/>
      <w:bookmarkEnd w:id="5"/>
      <w:r w:rsidRPr="008C5FCB">
        <w:rPr>
          <w:rFonts w:asciiTheme="majorHAnsi" w:hAnsiTheme="majorHAnsi"/>
        </w:rPr>
        <w:t xml:space="preserve"> barnehager. Skolene har fra ca. 50</w:t>
      </w:r>
      <w:r w:rsidR="00EF42E6">
        <w:rPr>
          <w:rFonts w:asciiTheme="majorHAnsi" w:hAnsiTheme="majorHAnsi"/>
        </w:rPr>
        <w:t xml:space="preserve"> </w:t>
      </w:r>
      <w:r w:rsidRPr="008C5FCB">
        <w:rPr>
          <w:rFonts w:asciiTheme="majorHAnsi" w:hAnsiTheme="majorHAnsi"/>
        </w:rPr>
        <w:t>% til vel 70% elever med innvandrerbakgrunn.</w:t>
      </w:r>
    </w:p>
    <w:p w14:paraId="1341CFA3" w14:textId="551818DE" w:rsidR="00EF42E6" w:rsidRPr="008C5FCB" w:rsidRDefault="00EF42E6" w:rsidP="00EF42E6">
      <w:pPr>
        <w:spacing w:line="240" w:lineRule="auto"/>
        <w:rPr>
          <w:rFonts w:asciiTheme="majorHAnsi" w:hAnsiTheme="majorHAnsi"/>
        </w:rPr>
      </w:pPr>
      <w:r>
        <w:rPr>
          <w:rFonts w:asciiTheme="majorHAnsi" w:hAnsiTheme="majorHAnsi"/>
        </w:rPr>
        <w:t>Andre viktige aktører i nærmiljøet er biblioteket, Røde Kors besøkstjeneste, Natteravnene, Pensjonistforeningen</w:t>
      </w:r>
      <w:r w:rsidR="00E317E5">
        <w:rPr>
          <w:rFonts w:asciiTheme="majorHAnsi" w:hAnsiTheme="majorHAnsi"/>
        </w:rPr>
        <w:t>, Familiesenteret</w:t>
      </w:r>
      <w:r>
        <w:rPr>
          <w:rFonts w:asciiTheme="majorHAnsi" w:hAnsiTheme="majorHAnsi"/>
        </w:rPr>
        <w:t>, Frivillighetssentralen, Familievernkontoret, samt at det også har blitt opprettet et Forum for dialog og samarbeid der bydelen, politiet, menighetene, moskeene og frivillige</w:t>
      </w:r>
      <w:r w:rsidR="00CB08AC">
        <w:rPr>
          <w:rFonts w:asciiTheme="majorHAnsi" w:hAnsiTheme="majorHAnsi"/>
        </w:rPr>
        <w:t xml:space="preserve"> aktører møtes jevnlig.</w:t>
      </w:r>
    </w:p>
    <w:p w14:paraId="1CD7D42C" w14:textId="77777777" w:rsidR="00CB08AC" w:rsidRPr="00F71FD7" w:rsidRDefault="00CB08AC" w:rsidP="00CB08AC">
      <w:pPr>
        <w:pStyle w:val="NormalWeb"/>
        <w:rPr>
          <w:rFonts w:asciiTheme="majorHAnsi" w:hAnsiTheme="majorHAnsi"/>
          <w:sz w:val="22"/>
          <w:szCs w:val="22"/>
        </w:rPr>
      </w:pPr>
      <w:r w:rsidRPr="00F71FD7">
        <w:rPr>
          <w:rFonts w:asciiTheme="majorHAnsi" w:hAnsiTheme="majorHAnsi"/>
          <w:sz w:val="22"/>
          <w:szCs w:val="22"/>
        </w:rPr>
        <w:t>Bydel Søndre Nordstrand har en u</w:t>
      </w:r>
      <w:r>
        <w:rPr>
          <w:rFonts w:asciiTheme="majorHAnsi" w:hAnsiTheme="majorHAnsi"/>
          <w:sz w:val="22"/>
          <w:szCs w:val="22"/>
        </w:rPr>
        <w:t xml:space="preserve">nik befolkningssammensetning. </w:t>
      </w:r>
      <w:r w:rsidRPr="00F71FD7">
        <w:rPr>
          <w:rFonts w:asciiTheme="majorHAnsi" w:hAnsiTheme="majorHAnsi"/>
          <w:sz w:val="22"/>
          <w:szCs w:val="22"/>
        </w:rPr>
        <w:t>Den nye bebyggelsen påvirket demografien sterkt: Befolkningen økte med 80 % i 7 års perioden 1986 - 1993, og gjorde også Søndre Nordstrand til Oslos «yngste» bydel: 1/3 av bydelens befolkning er under 20 år. Det bor i dag 35.768 mennesker i bydelen og Søndre Nordstrand er med sine 18,4 km² Oslos største bydel i areal.</w:t>
      </w:r>
    </w:p>
    <w:p w14:paraId="75A845E0" w14:textId="1EF36425" w:rsidR="008C5FCB" w:rsidRPr="008C5FCB" w:rsidRDefault="00CB08AC" w:rsidP="00CB08AC">
      <w:pPr>
        <w:rPr>
          <w:rFonts w:asciiTheme="majorHAnsi" w:hAnsiTheme="majorHAnsi"/>
          <w:b/>
          <w:bCs/>
        </w:rPr>
      </w:pPr>
      <w:r w:rsidRPr="00DD7CB4">
        <w:rPr>
          <w:rFonts w:asciiTheme="majorHAnsi" w:hAnsiTheme="majorHAnsi"/>
        </w:rPr>
        <w:t xml:space="preserve">Søndre Nordstrand er samtidig den bydelen i Oslo med størst minioritetsbefolking i forhold til innbyggertallet. 41,2 % av innbyggerne i Søndre Nordstrand har en ikke-vestlig bakgrunn per 2008. Denne befolkningsgruppen antas å være noe mer ressurssterk enn innvandrere bosatt i Oslo indre øst. Det er en tendens i Oslo at innvandrere som opplever en velstandsøkning, flytter ut av sentrum og til bydeler som Søndre Nordstrand. </w:t>
      </w:r>
      <w:r w:rsidRPr="00DD7CB4">
        <w:rPr>
          <w:rFonts w:asciiTheme="majorHAnsi" w:hAnsiTheme="majorHAnsi"/>
        </w:rPr>
        <w:br/>
      </w:r>
    </w:p>
    <w:p w14:paraId="538D8641" w14:textId="77777777" w:rsidR="008C5FCB" w:rsidRPr="008C5FCB" w:rsidRDefault="008C5FCB" w:rsidP="00CB08AC">
      <w:pPr>
        <w:pStyle w:val="Overskrift2"/>
      </w:pPr>
      <w:bookmarkStart w:id="6" w:name="_Toc381169356"/>
      <w:r w:rsidRPr="008C5FCB">
        <w:lastRenderedPageBreak/>
        <w:t>Menighetens særpreg</w:t>
      </w:r>
      <w:bookmarkEnd w:id="6"/>
      <w:r w:rsidRPr="008C5FCB">
        <w:t xml:space="preserve"> </w:t>
      </w:r>
    </w:p>
    <w:p w14:paraId="77644A65" w14:textId="77777777" w:rsidR="008C5FCB" w:rsidRPr="008C5FCB" w:rsidRDefault="008C5FCB" w:rsidP="008C5FCB">
      <w:pPr>
        <w:rPr>
          <w:rFonts w:asciiTheme="majorHAnsi" w:hAnsiTheme="majorHAnsi"/>
        </w:rPr>
      </w:pPr>
      <w:r w:rsidRPr="008C5FCB">
        <w:rPr>
          <w:rFonts w:asciiTheme="majorHAnsi" w:hAnsiTheme="majorHAnsi"/>
        </w:rPr>
        <w:t>Holmlia menighet er eget sokn i Søndre Aker prosti i Oslo bispedømme. Holmlia menighet ligger i bydelen Søndre Nordstrand sørøst i Oslo og er en menighet med stor aktivitet i en arbeidskirke fra 1993. Menighetens arbeid skjer i stor grad i kirkebygget.</w:t>
      </w:r>
    </w:p>
    <w:p w14:paraId="5D86FC47" w14:textId="40A4D04C" w:rsidR="008C5FCB" w:rsidRPr="008C5FCB" w:rsidRDefault="008C5FCB" w:rsidP="008C5FCB">
      <w:pPr>
        <w:rPr>
          <w:rFonts w:asciiTheme="majorHAnsi" w:hAnsiTheme="majorHAnsi"/>
        </w:rPr>
      </w:pPr>
      <w:r w:rsidRPr="008C5FCB">
        <w:rPr>
          <w:rFonts w:asciiTheme="majorHAnsi" w:hAnsiTheme="majorHAnsi"/>
        </w:rPr>
        <w:t xml:space="preserve">Tiltakene i det kontinuerlige trosopplæringsarbeidet er </w:t>
      </w:r>
      <w:r w:rsidR="00074B75">
        <w:rPr>
          <w:rFonts w:asciiTheme="majorHAnsi" w:hAnsiTheme="majorHAnsi"/>
        </w:rPr>
        <w:t>tilsluttet Søndagsskolen Norge</w:t>
      </w:r>
      <w:r w:rsidRPr="008C5FCB">
        <w:rPr>
          <w:rFonts w:asciiTheme="majorHAnsi" w:hAnsiTheme="majorHAnsi"/>
        </w:rPr>
        <w:t xml:space="preserve"> og KFUK-KFUM.</w:t>
      </w:r>
    </w:p>
    <w:p w14:paraId="1E8905BD" w14:textId="77777777" w:rsidR="008C5FCB" w:rsidRPr="008C5FCB" w:rsidRDefault="008C5FCB" w:rsidP="008C5FCB">
      <w:pPr>
        <w:rPr>
          <w:rFonts w:asciiTheme="majorHAnsi" w:hAnsiTheme="majorHAnsi"/>
        </w:rPr>
      </w:pPr>
      <w:r w:rsidRPr="008C5FCB">
        <w:rPr>
          <w:rFonts w:asciiTheme="majorHAnsi" w:hAnsiTheme="majorHAnsi"/>
        </w:rPr>
        <w:t>Menigheten har et stort antall frivillige</w:t>
      </w:r>
      <w:r w:rsidRPr="008C5FCB">
        <w:rPr>
          <w:rFonts w:asciiTheme="majorHAnsi" w:hAnsiTheme="majorHAnsi"/>
          <w:i/>
          <w:iCs/>
        </w:rPr>
        <w:t xml:space="preserve"> </w:t>
      </w:r>
      <w:r w:rsidRPr="008C5FCB">
        <w:rPr>
          <w:rFonts w:asciiTheme="majorHAnsi" w:hAnsiTheme="majorHAnsi"/>
        </w:rPr>
        <w:t>som ledere og medarbeidere i menighetens råd, ulike utvalg og aktiviteter.  De mange barnefamiliene er en forholdsvis stor aktive gruppe både i det faste gudstjenestefelleskapet og i aktivitetene. Ganske ofte kommer det nye som ønsker å være med i menigheten.</w:t>
      </w:r>
    </w:p>
    <w:p w14:paraId="09ADE441" w14:textId="5E6745E7" w:rsidR="008C5FCB" w:rsidRDefault="008C5FCB" w:rsidP="008C5FCB">
      <w:r w:rsidRPr="008C5FCB">
        <w:rPr>
          <w:rFonts w:asciiTheme="majorHAnsi" w:hAnsiTheme="majorHAnsi"/>
        </w:rPr>
        <w:t>I Holmlia men</w:t>
      </w:r>
      <w:r w:rsidR="00CB08AC">
        <w:rPr>
          <w:rFonts w:asciiTheme="majorHAnsi" w:hAnsiTheme="majorHAnsi"/>
        </w:rPr>
        <w:t>ighet finner kristne fra annen </w:t>
      </w:r>
      <w:r w:rsidRPr="008C5FCB">
        <w:rPr>
          <w:rFonts w:asciiTheme="majorHAnsi" w:hAnsiTheme="majorHAnsi"/>
        </w:rPr>
        <w:t>kulturell bakgrunn, både medlemmer og ikke-medlemmer, sin plass i menighetens fellesskap. En kristen pakistansk gruppe har gudstjenester på urdu</w:t>
      </w:r>
      <w:r>
        <w:t>.</w:t>
      </w:r>
    </w:p>
    <w:p w14:paraId="3CF37735" w14:textId="77777777" w:rsidR="008C5FCB" w:rsidRPr="008C5FCB" w:rsidRDefault="008C5FCB" w:rsidP="008C5FCB"/>
    <w:p w14:paraId="189F4CB7" w14:textId="77777777" w:rsidR="009B5D97" w:rsidRPr="00DD7CB4" w:rsidRDefault="00D625A1" w:rsidP="00D625A1">
      <w:pPr>
        <w:pStyle w:val="Overskrift1"/>
      </w:pPr>
      <w:bookmarkStart w:id="7" w:name="_Toc381169357"/>
      <w:r>
        <w:t>Aktivitetsmatrise</w:t>
      </w:r>
      <w:bookmarkEnd w:id="7"/>
      <w:r>
        <w:t xml:space="preserve"> </w:t>
      </w:r>
    </w:p>
    <w:p w14:paraId="324ECF37" w14:textId="77777777" w:rsidR="0002439A" w:rsidRPr="008C632B" w:rsidRDefault="00DD7CB4" w:rsidP="00D625A1">
      <w:pPr>
        <w:pStyle w:val="Overskrift2"/>
      </w:pPr>
      <w:bookmarkStart w:id="8" w:name="_Toc381169358"/>
      <w:r w:rsidRPr="00DD7CB4">
        <w:t>Nestekjærlighet</w:t>
      </w:r>
      <w:bookmarkEnd w:id="8"/>
    </w:p>
    <w:tbl>
      <w:tblPr>
        <w:tblStyle w:val="Tabellrutenett"/>
        <w:tblW w:w="14580" w:type="dxa"/>
        <w:tblLayout w:type="fixed"/>
        <w:tblLook w:val="04A0" w:firstRow="1" w:lastRow="0" w:firstColumn="1" w:lastColumn="0" w:noHBand="0" w:noVBand="1"/>
      </w:tblPr>
      <w:tblGrid>
        <w:gridCol w:w="2095"/>
        <w:gridCol w:w="2095"/>
        <w:gridCol w:w="2435"/>
        <w:gridCol w:w="2435"/>
        <w:gridCol w:w="2760"/>
        <w:gridCol w:w="2760"/>
      </w:tblGrid>
      <w:tr w:rsidR="00814858" w:rsidRPr="008C632B" w14:paraId="58A5AC9C" w14:textId="77777777" w:rsidTr="00814858">
        <w:trPr>
          <w:trHeight w:val="148"/>
        </w:trPr>
        <w:tc>
          <w:tcPr>
            <w:tcW w:w="2095" w:type="dxa"/>
          </w:tcPr>
          <w:p w14:paraId="657F1751" w14:textId="0C35BD8D" w:rsidR="00814858" w:rsidRPr="008C632B" w:rsidRDefault="00814858" w:rsidP="00965E5B">
            <w:pPr>
              <w:rPr>
                <w:b/>
              </w:rPr>
            </w:pPr>
            <w:r w:rsidRPr="008C632B">
              <w:rPr>
                <w:b/>
              </w:rPr>
              <w:t>TEMA</w:t>
            </w:r>
          </w:p>
        </w:tc>
        <w:tc>
          <w:tcPr>
            <w:tcW w:w="2095" w:type="dxa"/>
          </w:tcPr>
          <w:p w14:paraId="2FE54F24" w14:textId="0DD79C0A" w:rsidR="00814858" w:rsidRPr="008C632B" w:rsidRDefault="00814858" w:rsidP="00965E5B">
            <w:pPr>
              <w:rPr>
                <w:b/>
              </w:rPr>
            </w:pPr>
            <w:r w:rsidRPr="008C632B">
              <w:rPr>
                <w:b/>
              </w:rPr>
              <w:t>MÅLSETTING</w:t>
            </w:r>
          </w:p>
        </w:tc>
        <w:tc>
          <w:tcPr>
            <w:tcW w:w="2435" w:type="dxa"/>
          </w:tcPr>
          <w:p w14:paraId="5F1D4371" w14:textId="4A27CC7C" w:rsidR="00814858" w:rsidRDefault="00814858" w:rsidP="00965E5B">
            <w:pPr>
              <w:rPr>
                <w:b/>
              </w:rPr>
            </w:pPr>
            <w:r w:rsidRPr="008C632B">
              <w:rPr>
                <w:b/>
              </w:rPr>
              <w:t>TILTAK</w:t>
            </w:r>
          </w:p>
        </w:tc>
        <w:tc>
          <w:tcPr>
            <w:tcW w:w="2435" w:type="dxa"/>
          </w:tcPr>
          <w:p w14:paraId="78D38A8C" w14:textId="7CE67241" w:rsidR="00814858" w:rsidRPr="008C632B" w:rsidRDefault="00814858" w:rsidP="00965E5B">
            <w:pPr>
              <w:rPr>
                <w:b/>
              </w:rPr>
            </w:pPr>
            <w:r>
              <w:rPr>
                <w:b/>
              </w:rPr>
              <w:t>ARBEIDSMÅTE</w:t>
            </w:r>
          </w:p>
        </w:tc>
        <w:tc>
          <w:tcPr>
            <w:tcW w:w="2760" w:type="dxa"/>
          </w:tcPr>
          <w:p w14:paraId="66770DC6" w14:textId="77777777" w:rsidR="00814858" w:rsidRPr="008C632B" w:rsidRDefault="00814858" w:rsidP="00965E5B">
            <w:pPr>
              <w:rPr>
                <w:b/>
              </w:rPr>
            </w:pPr>
            <w:r>
              <w:rPr>
                <w:b/>
              </w:rPr>
              <w:t>TID/KOMMENTAR</w:t>
            </w:r>
          </w:p>
        </w:tc>
        <w:tc>
          <w:tcPr>
            <w:tcW w:w="2760" w:type="dxa"/>
          </w:tcPr>
          <w:p w14:paraId="00585AF2" w14:textId="77777777" w:rsidR="00814858" w:rsidRPr="008C632B" w:rsidRDefault="00814858" w:rsidP="00965E5B">
            <w:pPr>
              <w:rPr>
                <w:b/>
              </w:rPr>
            </w:pPr>
            <w:r w:rsidRPr="008C632B">
              <w:rPr>
                <w:b/>
              </w:rPr>
              <w:t>ANSVARLIG</w:t>
            </w:r>
          </w:p>
        </w:tc>
      </w:tr>
      <w:tr w:rsidR="00814858" w14:paraId="6145194B" w14:textId="77777777" w:rsidTr="00814858">
        <w:trPr>
          <w:trHeight w:val="148"/>
        </w:trPr>
        <w:tc>
          <w:tcPr>
            <w:tcW w:w="2095" w:type="dxa"/>
          </w:tcPr>
          <w:p w14:paraId="04B581E6" w14:textId="77777777" w:rsidR="00814858" w:rsidRDefault="00814858" w:rsidP="00306A16">
            <w:r>
              <w:t>Sorgarbeid</w:t>
            </w:r>
          </w:p>
          <w:p w14:paraId="5B1A6539" w14:textId="77777777" w:rsidR="00814858" w:rsidRDefault="00814858" w:rsidP="00965E5B"/>
        </w:tc>
        <w:tc>
          <w:tcPr>
            <w:tcW w:w="2095" w:type="dxa"/>
          </w:tcPr>
          <w:p w14:paraId="7A5F789B" w14:textId="7B71E4A4" w:rsidR="00814858" w:rsidRDefault="00814858" w:rsidP="00965E5B">
            <w:r>
              <w:t xml:space="preserve">Å gi god oppfølging og omsorg til etterlatte. </w:t>
            </w:r>
          </w:p>
        </w:tc>
        <w:tc>
          <w:tcPr>
            <w:tcW w:w="2435" w:type="dxa"/>
          </w:tcPr>
          <w:p w14:paraId="73DC9A8B" w14:textId="77777777" w:rsidR="00814858" w:rsidRDefault="00814858" w:rsidP="00306A16">
            <w:r>
              <w:t>Allehelgensgudstjeneste</w:t>
            </w:r>
          </w:p>
          <w:p w14:paraId="7121BD1B" w14:textId="77777777" w:rsidR="00814858" w:rsidRDefault="00814858" w:rsidP="00306A16"/>
          <w:p w14:paraId="3660A354" w14:textId="77777777" w:rsidR="00814858" w:rsidRDefault="00814858" w:rsidP="00306A16"/>
          <w:p w14:paraId="3466A45C" w14:textId="77777777" w:rsidR="00814858" w:rsidRDefault="00814858" w:rsidP="00306A16"/>
          <w:p w14:paraId="60BC24E7" w14:textId="77777777" w:rsidR="00814858" w:rsidRDefault="00814858" w:rsidP="00306A16"/>
          <w:p w14:paraId="2CE096B3" w14:textId="77777777" w:rsidR="00814858" w:rsidRDefault="00814858" w:rsidP="00306A16">
            <w:r>
              <w:t>Generelle og personlige invitasjoner til allehelgensgudstjeneste</w:t>
            </w:r>
          </w:p>
          <w:p w14:paraId="3F021044" w14:textId="77777777" w:rsidR="00814858" w:rsidRDefault="00814858" w:rsidP="00306A16"/>
          <w:p w14:paraId="4D36E63B" w14:textId="77777777" w:rsidR="00814858" w:rsidRDefault="00814858" w:rsidP="00306A16"/>
          <w:p w14:paraId="4E2B43FE" w14:textId="77777777" w:rsidR="00814858" w:rsidRDefault="00814858" w:rsidP="00306A16"/>
          <w:p w14:paraId="6CDC49F4" w14:textId="77777777" w:rsidR="00814858" w:rsidRDefault="00814858" w:rsidP="00306A16"/>
          <w:p w14:paraId="5A0DF7F2" w14:textId="77777777" w:rsidR="00814858" w:rsidRDefault="00814858" w:rsidP="00306A16"/>
          <w:p w14:paraId="64EDE4BD" w14:textId="77777777" w:rsidR="00814858" w:rsidRDefault="00814858" w:rsidP="00306A16"/>
          <w:p w14:paraId="156D2119" w14:textId="77777777" w:rsidR="00814858" w:rsidRDefault="00814858" w:rsidP="00306A16">
            <w:r>
              <w:t>Sorggrupper</w:t>
            </w:r>
          </w:p>
          <w:p w14:paraId="169B67EB" w14:textId="77777777" w:rsidR="00814858" w:rsidRDefault="00814858" w:rsidP="00306A16"/>
          <w:p w14:paraId="62EE5FCF" w14:textId="77777777" w:rsidR="00814858" w:rsidRDefault="00814858" w:rsidP="00306A16"/>
          <w:p w14:paraId="6DDE864D" w14:textId="77777777" w:rsidR="00814858" w:rsidRDefault="00814858" w:rsidP="00306A16"/>
          <w:p w14:paraId="0CD32CB7" w14:textId="77777777" w:rsidR="00814858" w:rsidRDefault="00814858" w:rsidP="00306A16"/>
          <w:p w14:paraId="1C671BCF" w14:textId="77777777" w:rsidR="00814858" w:rsidRDefault="00814858" w:rsidP="00306A16"/>
          <w:p w14:paraId="3AA297EF" w14:textId="77777777" w:rsidR="00814858" w:rsidRDefault="00814858" w:rsidP="00306A16"/>
          <w:p w14:paraId="0AAB8D76" w14:textId="77777777" w:rsidR="00814858" w:rsidRDefault="00814858" w:rsidP="00306A16"/>
          <w:p w14:paraId="76097228" w14:textId="77777777" w:rsidR="00493AAD" w:rsidRDefault="00493AAD" w:rsidP="00965E5B"/>
          <w:p w14:paraId="636D6AAE" w14:textId="77777777" w:rsidR="00493AAD" w:rsidRDefault="00493AAD" w:rsidP="00965E5B"/>
          <w:p w14:paraId="77A282AE" w14:textId="77777777" w:rsidR="00493AAD" w:rsidRDefault="00493AAD" w:rsidP="00965E5B"/>
          <w:p w14:paraId="307C3583" w14:textId="77777777" w:rsidR="00493AAD" w:rsidRDefault="00493AAD" w:rsidP="00965E5B"/>
          <w:p w14:paraId="2729B39B" w14:textId="06123D16" w:rsidR="00814858" w:rsidRDefault="00814858" w:rsidP="00965E5B">
            <w:r>
              <w:t xml:space="preserve">Sørgesamtaler </w:t>
            </w:r>
          </w:p>
        </w:tc>
        <w:tc>
          <w:tcPr>
            <w:tcW w:w="2435" w:type="dxa"/>
          </w:tcPr>
          <w:p w14:paraId="7C983262" w14:textId="133D329C" w:rsidR="00814858" w:rsidRDefault="00814858" w:rsidP="00965E5B">
            <w:r>
              <w:lastRenderedPageBreak/>
              <w:t>Gudstjeneste</w:t>
            </w:r>
          </w:p>
          <w:p w14:paraId="75D1D468" w14:textId="77777777" w:rsidR="00814858" w:rsidRDefault="00814858" w:rsidP="00965E5B"/>
          <w:p w14:paraId="0DCE8EE6" w14:textId="77777777" w:rsidR="00814858" w:rsidRDefault="00814858" w:rsidP="00965E5B"/>
          <w:p w14:paraId="484CBD6F" w14:textId="77777777" w:rsidR="00814858" w:rsidRDefault="00814858" w:rsidP="00965E5B"/>
          <w:p w14:paraId="430C27C9" w14:textId="77777777" w:rsidR="00814858" w:rsidRDefault="00814858" w:rsidP="00965E5B"/>
          <w:p w14:paraId="445F2967" w14:textId="77777777" w:rsidR="00814858" w:rsidRDefault="00814858" w:rsidP="00965E5B">
            <w:r>
              <w:t>Gjennomgang av liste over pårørende i et felles møte med prest og diakon i H-P for å ta personlig kontakt med spesielt utsatte etterlatte.</w:t>
            </w:r>
          </w:p>
          <w:p w14:paraId="11C43707" w14:textId="77777777" w:rsidR="00814858" w:rsidRDefault="00814858" w:rsidP="00965E5B"/>
        </w:tc>
        <w:tc>
          <w:tcPr>
            <w:tcW w:w="2760" w:type="dxa"/>
          </w:tcPr>
          <w:p w14:paraId="2F7FBC85" w14:textId="77777777" w:rsidR="00814858" w:rsidRDefault="00814858" w:rsidP="00965E5B">
            <w:r>
              <w:t>Årlig</w:t>
            </w:r>
          </w:p>
          <w:p w14:paraId="526FFDE7" w14:textId="77777777" w:rsidR="00814858" w:rsidRDefault="00814858" w:rsidP="00965E5B"/>
          <w:p w14:paraId="2D6C5A9D" w14:textId="77777777" w:rsidR="00814858" w:rsidRDefault="00814858" w:rsidP="00965E5B"/>
          <w:p w14:paraId="30DD0EC1" w14:textId="77777777" w:rsidR="00814858" w:rsidRDefault="00814858" w:rsidP="00965E5B"/>
          <w:p w14:paraId="2B8BD429" w14:textId="77777777" w:rsidR="00814858" w:rsidRDefault="00814858" w:rsidP="00965E5B"/>
          <w:p w14:paraId="2E56FEC4" w14:textId="7FD6B128" w:rsidR="00814858" w:rsidRDefault="00814858" w:rsidP="00965E5B">
            <w:r>
              <w:t>Årlig i sammenheng med planlegging av allehelgensgudstjeneste</w:t>
            </w:r>
            <w:r w:rsidR="004D454A">
              <w:t xml:space="preserve"> s</w:t>
            </w:r>
            <w:r>
              <w:t>endes ut en gang i året til pårørende som har mistet siste året.</w:t>
            </w:r>
          </w:p>
          <w:p w14:paraId="5A785ED2" w14:textId="77777777" w:rsidR="00814858" w:rsidRDefault="00814858" w:rsidP="00965E5B"/>
          <w:p w14:paraId="56DA9247" w14:textId="77777777" w:rsidR="00814858" w:rsidRDefault="00814858" w:rsidP="00965E5B"/>
          <w:p w14:paraId="1A2A8E87" w14:textId="77777777" w:rsidR="00814858" w:rsidRDefault="00814858" w:rsidP="00965E5B"/>
          <w:p w14:paraId="6DAA979F" w14:textId="77777777" w:rsidR="00814858" w:rsidRDefault="00814858" w:rsidP="00965E5B">
            <w:r>
              <w:t>Sorggrupper gjennomføres med jevne mellomrom i prostiet. Diakon holder seg oppdater på hvor det til enhver tid finnes et tilbud.</w:t>
            </w:r>
          </w:p>
          <w:p w14:paraId="370026EE" w14:textId="77777777" w:rsidR="00493AAD" w:rsidRDefault="00493AAD" w:rsidP="00965E5B"/>
          <w:p w14:paraId="1BE23E72" w14:textId="3ED789C7" w:rsidR="00493AAD" w:rsidRDefault="00493AAD" w:rsidP="00965E5B">
            <w:r>
              <w:t>Det inviteres inn til sorglunsj i Nordstrand kirke i Ukenytt og kunngjøringer</w:t>
            </w:r>
          </w:p>
          <w:p w14:paraId="4487B303" w14:textId="77777777" w:rsidR="00814858" w:rsidRDefault="00814858" w:rsidP="00965E5B"/>
          <w:p w14:paraId="24EB447F" w14:textId="77777777" w:rsidR="00814858" w:rsidRDefault="00814858" w:rsidP="00965E5B"/>
          <w:p w14:paraId="70AF7DC5" w14:textId="77777777" w:rsidR="00814858" w:rsidRDefault="00814858" w:rsidP="00965E5B"/>
          <w:p w14:paraId="1778F344" w14:textId="77777777" w:rsidR="00814858" w:rsidRDefault="00814858" w:rsidP="00965E5B">
            <w:r>
              <w:t>Kontinuerlig i sammenheng med begravelser</w:t>
            </w:r>
          </w:p>
        </w:tc>
        <w:tc>
          <w:tcPr>
            <w:tcW w:w="2760" w:type="dxa"/>
          </w:tcPr>
          <w:p w14:paraId="1619458E" w14:textId="77777777" w:rsidR="00814858" w:rsidRDefault="00814858" w:rsidP="00965E5B">
            <w:r>
              <w:lastRenderedPageBreak/>
              <w:t>Prest/diakon/diakoniutvalg</w:t>
            </w:r>
          </w:p>
          <w:p w14:paraId="628E27DC" w14:textId="77777777" w:rsidR="00814858" w:rsidRDefault="00814858" w:rsidP="00965E5B"/>
          <w:p w14:paraId="029C0382" w14:textId="77777777" w:rsidR="00814858" w:rsidRDefault="00814858" w:rsidP="00965E5B"/>
          <w:p w14:paraId="363F4AE0" w14:textId="77777777" w:rsidR="00814858" w:rsidRDefault="00814858" w:rsidP="00965E5B"/>
          <w:p w14:paraId="1ED0F2B7" w14:textId="77777777" w:rsidR="004D454A" w:rsidRDefault="004D454A" w:rsidP="00965E5B"/>
          <w:p w14:paraId="35283324" w14:textId="77777777" w:rsidR="00814858" w:rsidRDefault="00814858" w:rsidP="00965E5B">
            <w:r>
              <w:t xml:space="preserve">Prest/diakon </w:t>
            </w:r>
          </w:p>
          <w:p w14:paraId="1E3E4E68" w14:textId="77777777" w:rsidR="00814858" w:rsidRDefault="00814858" w:rsidP="00965E5B"/>
          <w:p w14:paraId="5752AB8B" w14:textId="77777777" w:rsidR="00814858" w:rsidRDefault="00814858" w:rsidP="00965E5B"/>
          <w:p w14:paraId="198BE371" w14:textId="77777777" w:rsidR="00814858" w:rsidRDefault="00814858" w:rsidP="00965E5B"/>
          <w:p w14:paraId="26A127C4" w14:textId="77777777" w:rsidR="00814858" w:rsidRDefault="00814858" w:rsidP="00965E5B"/>
          <w:p w14:paraId="0F7F4925" w14:textId="77777777" w:rsidR="00814858" w:rsidRDefault="00814858" w:rsidP="00965E5B"/>
          <w:p w14:paraId="2125DA19" w14:textId="77777777" w:rsidR="00814858" w:rsidRDefault="00814858" w:rsidP="00965E5B"/>
          <w:p w14:paraId="442CB9C3" w14:textId="77777777" w:rsidR="00814858" w:rsidRDefault="00814858" w:rsidP="00965E5B"/>
          <w:p w14:paraId="6F07F1B7" w14:textId="77777777" w:rsidR="004D454A" w:rsidRDefault="004D454A" w:rsidP="00965E5B"/>
          <w:p w14:paraId="02DF4F07" w14:textId="77777777" w:rsidR="00814858" w:rsidRDefault="00814858" w:rsidP="00965E5B">
            <w:r>
              <w:t>Diakon. Henvise til sorggruppetilbudet som finnes i prostiet. Ha infomateriell om dette tilgjengelig for utdeling.</w:t>
            </w:r>
          </w:p>
          <w:p w14:paraId="4BE76335" w14:textId="77777777" w:rsidR="00814858" w:rsidRDefault="00814858" w:rsidP="00965E5B"/>
          <w:p w14:paraId="06D5D3C8" w14:textId="77777777" w:rsidR="00814858" w:rsidRDefault="00814858" w:rsidP="00965E5B"/>
          <w:p w14:paraId="542A5CDF" w14:textId="77777777" w:rsidR="00814858" w:rsidRDefault="00814858" w:rsidP="00965E5B"/>
          <w:p w14:paraId="6DCD7015" w14:textId="77777777" w:rsidR="00493AAD" w:rsidRDefault="00493AAD" w:rsidP="00965E5B"/>
          <w:p w14:paraId="7D51B8D5" w14:textId="77777777" w:rsidR="00493AAD" w:rsidRDefault="00493AAD" w:rsidP="00965E5B"/>
          <w:p w14:paraId="432CB01A" w14:textId="77777777" w:rsidR="00493AAD" w:rsidRDefault="00493AAD" w:rsidP="00965E5B"/>
          <w:p w14:paraId="246C9E81" w14:textId="77777777" w:rsidR="00493AAD" w:rsidRDefault="00493AAD" w:rsidP="00965E5B"/>
          <w:p w14:paraId="55BA25B3" w14:textId="77777777" w:rsidR="00814858" w:rsidRPr="00BF6D68" w:rsidRDefault="00814858" w:rsidP="00965E5B">
            <w:r>
              <w:t>Prester</w:t>
            </w:r>
          </w:p>
        </w:tc>
      </w:tr>
      <w:tr w:rsidR="00814858" w14:paraId="48FE44DF" w14:textId="77777777" w:rsidTr="00814858">
        <w:trPr>
          <w:trHeight w:val="148"/>
        </w:trPr>
        <w:tc>
          <w:tcPr>
            <w:tcW w:w="2095" w:type="dxa"/>
          </w:tcPr>
          <w:p w14:paraId="42450675" w14:textId="77777777" w:rsidR="00814858" w:rsidRDefault="00814858" w:rsidP="00306A16">
            <w:r>
              <w:lastRenderedPageBreak/>
              <w:t xml:space="preserve">Oppsøkende arbeid </w:t>
            </w:r>
          </w:p>
          <w:p w14:paraId="3CDF5DF2" w14:textId="77777777" w:rsidR="00493AAD" w:rsidRDefault="00493AAD" w:rsidP="00306A16"/>
          <w:p w14:paraId="6023E4BA" w14:textId="77777777" w:rsidR="00493AAD" w:rsidRDefault="00493AAD" w:rsidP="00306A16"/>
          <w:p w14:paraId="5C0AAF47" w14:textId="77777777" w:rsidR="00493AAD" w:rsidRDefault="00493AAD" w:rsidP="00306A16"/>
          <w:p w14:paraId="20F30C5D" w14:textId="77777777" w:rsidR="00493AAD" w:rsidRDefault="00493AAD" w:rsidP="00306A16"/>
          <w:p w14:paraId="272E0FE6" w14:textId="77777777" w:rsidR="00493AAD" w:rsidRDefault="00493AAD" w:rsidP="00306A16"/>
          <w:p w14:paraId="2D24A24E" w14:textId="77777777" w:rsidR="00493AAD" w:rsidRDefault="00493AAD" w:rsidP="00306A16"/>
          <w:p w14:paraId="71734334" w14:textId="77777777" w:rsidR="00493AAD" w:rsidRDefault="00493AAD" w:rsidP="00306A16"/>
          <w:p w14:paraId="6DE61CEC" w14:textId="77777777" w:rsidR="00493AAD" w:rsidRDefault="00493AAD" w:rsidP="00306A16"/>
          <w:p w14:paraId="2FF06D77" w14:textId="77777777" w:rsidR="00493AAD" w:rsidRDefault="00493AAD" w:rsidP="00306A16"/>
          <w:p w14:paraId="35A43F14" w14:textId="77777777" w:rsidR="00493AAD" w:rsidRDefault="00493AAD" w:rsidP="00306A16"/>
          <w:p w14:paraId="7D1AD843" w14:textId="77777777" w:rsidR="00814858" w:rsidRDefault="00814858" w:rsidP="00493AAD"/>
        </w:tc>
        <w:tc>
          <w:tcPr>
            <w:tcW w:w="2095" w:type="dxa"/>
          </w:tcPr>
          <w:p w14:paraId="1FA3C217" w14:textId="2A51CA98" w:rsidR="00814858" w:rsidRDefault="00814858" w:rsidP="00965E5B">
            <w:r>
              <w:t>At mennesker blir møtt og sett der de er.</w:t>
            </w:r>
          </w:p>
        </w:tc>
        <w:tc>
          <w:tcPr>
            <w:tcW w:w="2435" w:type="dxa"/>
          </w:tcPr>
          <w:p w14:paraId="249D2183" w14:textId="458CFC51" w:rsidR="00493AAD" w:rsidRDefault="00814858" w:rsidP="00493AAD">
            <w:r>
              <w:t>Hjemmebesøk</w:t>
            </w:r>
            <w:r w:rsidR="00493AAD">
              <w:t>/ besøkstjeneste</w:t>
            </w:r>
          </w:p>
          <w:p w14:paraId="04BE32BD" w14:textId="09628BE2" w:rsidR="00814858" w:rsidRDefault="00814858" w:rsidP="00306A16">
            <w:r>
              <w:t xml:space="preserve"> </w:t>
            </w:r>
          </w:p>
          <w:p w14:paraId="0FAD238D" w14:textId="77777777" w:rsidR="00814858" w:rsidRDefault="00814858" w:rsidP="00306A16"/>
          <w:p w14:paraId="0039961E" w14:textId="77777777" w:rsidR="00814858" w:rsidRDefault="00814858" w:rsidP="00306A16"/>
          <w:p w14:paraId="3C40B1B9" w14:textId="77777777" w:rsidR="00814858" w:rsidRDefault="00814858" w:rsidP="00306A16"/>
          <w:p w14:paraId="16ECA3FB" w14:textId="77777777" w:rsidR="00493AAD" w:rsidRDefault="00493AAD" w:rsidP="00306A16"/>
          <w:p w14:paraId="18EEE239" w14:textId="77777777" w:rsidR="00814858" w:rsidRDefault="00814858" w:rsidP="00306A16">
            <w:r>
              <w:t>Tilgjengelighet på senteret</w:t>
            </w:r>
          </w:p>
          <w:p w14:paraId="7E58EFAB" w14:textId="77777777" w:rsidR="00814858" w:rsidRDefault="00814858" w:rsidP="00965E5B"/>
          <w:p w14:paraId="34EF6D7B" w14:textId="77777777" w:rsidR="00493AAD" w:rsidRDefault="00493AAD" w:rsidP="00965E5B"/>
          <w:p w14:paraId="6047D2FC" w14:textId="77777777" w:rsidR="00493AAD" w:rsidRDefault="00493AAD" w:rsidP="00965E5B"/>
          <w:p w14:paraId="3E75FC71" w14:textId="77777777" w:rsidR="00493AAD" w:rsidRDefault="00493AAD" w:rsidP="00965E5B"/>
          <w:p w14:paraId="4F624E4C" w14:textId="77777777" w:rsidR="00493AAD" w:rsidRDefault="00493AAD" w:rsidP="00965E5B"/>
          <w:p w14:paraId="62E5D935" w14:textId="77777777" w:rsidR="00493AAD" w:rsidRDefault="00493AAD" w:rsidP="00965E5B"/>
        </w:tc>
        <w:tc>
          <w:tcPr>
            <w:tcW w:w="2435" w:type="dxa"/>
          </w:tcPr>
          <w:p w14:paraId="72FCFF38" w14:textId="281DB670" w:rsidR="00814858" w:rsidRDefault="00493AAD" w:rsidP="00965E5B">
            <w:r>
              <w:t>Det jobbes med å kartlegge behovet for en mer organisert besøkstjeneste</w:t>
            </w:r>
          </w:p>
          <w:p w14:paraId="6ED7EE98" w14:textId="77777777" w:rsidR="00814858" w:rsidRDefault="00814858" w:rsidP="00965E5B"/>
          <w:p w14:paraId="6CE922BF" w14:textId="77777777" w:rsidR="00814858" w:rsidRDefault="00814858" w:rsidP="00965E5B"/>
          <w:p w14:paraId="46E6D805" w14:textId="77777777" w:rsidR="00814858" w:rsidRDefault="00814858" w:rsidP="00965E5B"/>
          <w:p w14:paraId="20FA218B" w14:textId="77777777" w:rsidR="00814858" w:rsidRDefault="00814858" w:rsidP="00965E5B">
            <w:r>
              <w:t>Stand på senteret en gang i semesteret. Ha informasjon om menighetsarbeid tilgjengelig, samt kaffe o.l..</w:t>
            </w:r>
          </w:p>
        </w:tc>
        <w:tc>
          <w:tcPr>
            <w:tcW w:w="2760" w:type="dxa"/>
          </w:tcPr>
          <w:p w14:paraId="36E59049" w14:textId="77777777" w:rsidR="00814858" w:rsidRDefault="00814858" w:rsidP="00965E5B">
            <w:r>
              <w:t>Kontinuerlig etter private avtaler</w:t>
            </w:r>
          </w:p>
          <w:p w14:paraId="1FDD229A" w14:textId="77777777" w:rsidR="00814858" w:rsidRDefault="00814858" w:rsidP="00965E5B"/>
          <w:p w14:paraId="01853EDF" w14:textId="77777777" w:rsidR="00814858" w:rsidRDefault="00814858" w:rsidP="00965E5B"/>
          <w:p w14:paraId="0F5B9DFE" w14:textId="77777777" w:rsidR="00493AAD" w:rsidRDefault="00493AAD" w:rsidP="00965E5B"/>
          <w:p w14:paraId="48C8C987" w14:textId="77777777" w:rsidR="00493AAD" w:rsidRDefault="00493AAD" w:rsidP="00965E5B"/>
          <w:p w14:paraId="59E818FB" w14:textId="77777777" w:rsidR="00493AAD" w:rsidRDefault="00493AAD" w:rsidP="00965E5B"/>
          <w:p w14:paraId="6FC9AB14" w14:textId="77777777" w:rsidR="00814858" w:rsidRDefault="00814858" w:rsidP="00965E5B">
            <w:r>
              <w:t>En gang per semester, før høytidene jul og påske. Evt ekstra dersom det er noe spesielt.</w:t>
            </w:r>
          </w:p>
        </w:tc>
        <w:tc>
          <w:tcPr>
            <w:tcW w:w="2760" w:type="dxa"/>
          </w:tcPr>
          <w:p w14:paraId="26B515B4" w14:textId="77777777" w:rsidR="00814858" w:rsidRDefault="00814858" w:rsidP="00965E5B">
            <w:r>
              <w:t>Prester/diakon/frivillige</w:t>
            </w:r>
          </w:p>
          <w:p w14:paraId="0C0E6DF0" w14:textId="77777777" w:rsidR="00814858" w:rsidRDefault="00814858" w:rsidP="00965E5B"/>
          <w:p w14:paraId="209C57F9" w14:textId="77777777" w:rsidR="00814858" w:rsidRDefault="00814858" w:rsidP="00965E5B"/>
          <w:p w14:paraId="28E79F62" w14:textId="77777777" w:rsidR="00814858" w:rsidRDefault="00814858" w:rsidP="00965E5B"/>
          <w:p w14:paraId="38134653" w14:textId="77777777" w:rsidR="00493AAD" w:rsidRDefault="00493AAD" w:rsidP="00965E5B"/>
          <w:p w14:paraId="567DC2A1" w14:textId="77777777" w:rsidR="00493AAD" w:rsidRDefault="00493AAD" w:rsidP="00965E5B"/>
          <w:p w14:paraId="31A08A95" w14:textId="77777777" w:rsidR="00493AAD" w:rsidRDefault="00493AAD" w:rsidP="00965E5B"/>
          <w:p w14:paraId="58DA47B8" w14:textId="77777777" w:rsidR="00814858" w:rsidRDefault="00814858" w:rsidP="00965E5B">
            <w:r>
              <w:t>Prest/diakon</w:t>
            </w:r>
          </w:p>
        </w:tc>
      </w:tr>
      <w:tr w:rsidR="00814858" w14:paraId="4340A23A" w14:textId="77777777" w:rsidTr="00814858">
        <w:trPr>
          <w:trHeight w:val="148"/>
        </w:trPr>
        <w:tc>
          <w:tcPr>
            <w:tcW w:w="2095" w:type="dxa"/>
          </w:tcPr>
          <w:p w14:paraId="10FB0682" w14:textId="6D158F4B" w:rsidR="00814858" w:rsidRDefault="00814858" w:rsidP="00965E5B">
            <w:r>
              <w:t>Sjelesorg/samtale/forbønn</w:t>
            </w:r>
          </w:p>
        </w:tc>
        <w:tc>
          <w:tcPr>
            <w:tcW w:w="2095" w:type="dxa"/>
          </w:tcPr>
          <w:p w14:paraId="1B844509" w14:textId="13AA8357" w:rsidR="00814858" w:rsidRDefault="00814858" w:rsidP="00965E5B">
            <w:r>
              <w:t>Personlig oppfølging for enkeltmennesker.</w:t>
            </w:r>
          </w:p>
        </w:tc>
        <w:tc>
          <w:tcPr>
            <w:tcW w:w="2435" w:type="dxa"/>
          </w:tcPr>
          <w:p w14:paraId="49B274BB" w14:textId="1F6968AB" w:rsidR="00814858" w:rsidRDefault="00814858" w:rsidP="00965E5B">
            <w:r>
              <w:t xml:space="preserve">Tilgjengelighet for samtale og forbønn, </w:t>
            </w:r>
            <w:r>
              <w:lastRenderedPageBreak/>
              <w:t>inkl. bruk av kirkerommet.</w:t>
            </w:r>
          </w:p>
        </w:tc>
        <w:tc>
          <w:tcPr>
            <w:tcW w:w="2435" w:type="dxa"/>
          </w:tcPr>
          <w:p w14:paraId="443B3E83" w14:textId="1E9C3365" w:rsidR="00814858" w:rsidRDefault="00814858" w:rsidP="00965E5B"/>
        </w:tc>
        <w:tc>
          <w:tcPr>
            <w:tcW w:w="2760" w:type="dxa"/>
          </w:tcPr>
          <w:p w14:paraId="2FDA058D" w14:textId="77777777" w:rsidR="00814858" w:rsidRDefault="00814858" w:rsidP="00965E5B">
            <w:r>
              <w:t>Kontinuerlig</w:t>
            </w:r>
          </w:p>
        </w:tc>
        <w:tc>
          <w:tcPr>
            <w:tcW w:w="2760" w:type="dxa"/>
          </w:tcPr>
          <w:p w14:paraId="5A13C385" w14:textId="3620DCFF" w:rsidR="00814858" w:rsidRDefault="00814858" w:rsidP="00965E5B">
            <w:r>
              <w:t>Prester/diakon i prostiet</w:t>
            </w:r>
          </w:p>
        </w:tc>
      </w:tr>
      <w:tr w:rsidR="00814858" w14:paraId="58D7E6BD" w14:textId="77777777" w:rsidTr="00814858">
        <w:trPr>
          <w:trHeight w:val="1109"/>
        </w:trPr>
        <w:tc>
          <w:tcPr>
            <w:tcW w:w="2095" w:type="dxa"/>
          </w:tcPr>
          <w:p w14:paraId="60A50661" w14:textId="6F271373" w:rsidR="00814858" w:rsidRDefault="00814858" w:rsidP="00965E5B">
            <w:r>
              <w:lastRenderedPageBreak/>
              <w:t xml:space="preserve">Tilbud til spesielle grupper </w:t>
            </w:r>
          </w:p>
        </w:tc>
        <w:tc>
          <w:tcPr>
            <w:tcW w:w="2095" w:type="dxa"/>
          </w:tcPr>
          <w:p w14:paraId="50E1D47B" w14:textId="56239A65" w:rsidR="00814858" w:rsidRDefault="00814858" w:rsidP="00965E5B">
            <w:r>
              <w:t>Forebyggende tiltak for å legge til rette for et godt samliv.</w:t>
            </w:r>
          </w:p>
          <w:p w14:paraId="02A16434" w14:textId="77777777" w:rsidR="00814858" w:rsidRDefault="00814858" w:rsidP="00965E5B"/>
        </w:tc>
        <w:tc>
          <w:tcPr>
            <w:tcW w:w="2435" w:type="dxa"/>
          </w:tcPr>
          <w:p w14:paraId="29E1384C" w14:textId="76F145C6" w:rsidR="00814858" w:rsidRDefault="00814858" w:rsidP="00306A16">
            <w:r>
              <w:t>Prep-kurs</w:t>
            </w:r>
            <w:r w:rsidR="00493AAD">
              <w:t>/samlivskveld</w:t>
            </w:r>
          </w:p>
          <w:p w14:paraId="40397CB9" w14:textId="77777777" w:rsidR="00814858" w:rsidRDefault="00814858" w:rsidP="00306A16"/>
          <w:p w14:paraId="3185A41F" w14:textId="77777777" w:rsidR="00814858" w:rsidRDefault="00814858" w:rsidP="00965E5B"/>
        </w:tc>
        <w:tc>
          <w:tcPr>
            <w:tcW w:w="2435" w:type="dxa"/>
          </w:tcPr>
          <w:p w14:paraId="50DD4589" w14:textId="0118FFF0" w:rsidR="00814858" w:rsidRDefault="00814858" w:rsidP="00965E5B"/>
        </w:tc>
        <w:tc>
          <w:tcPr>
            <w:tcW w:w="2760" w:type="dxa"/>
          </w:tcPr>
          <w:p w14:paraId="53C18149" w14:textId="77777777" w:rsidR="00814858" w:rsidRDefault="00814858" w:rsidP="00965E5B">
            <w:r>
              <w:t>I løpet av høstsemesteret</w:t>
            </w:r>
          </w:p>
        </w:tc>
        <w:tc>
          <w:tcPr>
            <w:tcW w:w="2760" w:type="dxa"/>
          </w:tcPr>
          <w:p w14:paraId="4189A6FC" w14:textId="77777777" w:rsidR="00814858" w:rsidRDefault="00814858" w:rsidP="00965E5B">
            <w:r>
              <w:t>Diakon i samarbeid med alle diakoner i prostiet. Det arrangeres et kurs i året på prostinivå.</w:t>
            </w:r>
          </w:p>
        </w:tc>
      </w:tr>
      <w:tr w:rsidR="00814858" w14:paraId="2A0F4F48" w14:textId="77777777" w:rsidTr="00814858">
        <w:trPr>
          <w:trHeight w:val="148"/>
        </w:trPr>
        <w:tc>
          <w:tcPr>
            <w:tcW w:w="2095" w:type="dxa"/>
          </w:tcPr>
          <w:p w14:paraId="36751546" w14:textId="49220F80" w:rsidR="00814858" w:rsidRDefault="00814858" w:rsidP="00965E5B">
            <w:r>
              <w:t xml:space="preserve">Tilgjengelighet </w:t>
            </w:r>
          </w:p>
        </w:tc>
        <w:tc>
          <w:tcPr>
            <w:tcW w:w="2095" w:type="dxa"/>
          </w:tcPr>
          <w:p w14:paraId="7479C6AB" w14:textId="6DB5796D" w:rsidR="00814858" w:rsidRDefault="00814858" w:rsidP="00965E5B">
            <w:r>
              <w:t>Legge til rette for at mennesker som trenger det kan oppsøke kirkerommet og bruke det som stille rom.</w:t>
            </w:r>
          </w:p>
        </w:tc>
        <w:tc>
          <w:tcPr>
            <w:tcW w:w="2435" w:type="dxa"/>
          </w:tcPr>
          <w:p w14:paraId="78729920" w14:textId="77777777" w:rsidR="00814858" w:rsidRDefault="00814858" w:rsidP="00306A16">
            <w:r>
              <w:t xml:space="preserve">Åpen kirke </w:t>
            </w:r>
          </w:p>
          <w:p w14:paraId="5F694B3F" w14:textId="77777777" w:rsidR="00814858" w:rsidRDefault="00814858" w:rsidP="00306A16"/>
          <w:p w14:paraId="65789C02" w14:textId="77777777" w:rsidR="00814858" w:rsidRDefault="00814858" w:rsidP="00306A16"/>
          <w:p w14:paraId="5F05D6AF" w14:textId="77777777" w:rsidR="00814858" w:rsidRDefault="00814858" w:rsidP="00306A16"/>
          <w:p w14:paraId="7E09EF3B" w14:textId="77777777" w:rsidR="00814858" w:rsidRDefault="00814858" w:rsidP="00306A16"/>
          <w:p w14:paraId="5E2BADB5" w14:textId="77777777" w:rsidR="00814858" w:rsidRDefault="00814858" w:rsidP="00306A16"/>
          <w:p w14:paraId="4CB3DB95" w14:textId="77777777" w:rsidR="00814858" w:rsidRDefault="00814858" w:rsidP="00306A16"/>
          <w:p w14:paraId="2AFBD360" w14:textId="77777777" w:rsidR="00814858" w:rsidRDefault="00814858" w:rsidP="00306A16"/>
          <w:p w14:paraId="210EC05B" w14:textId="77777777" w:rsidR="00493AAD" w:rsidRDefault="00493AAD" w:rsidP="00306A16"/>
          <w:p w14:paraId="4DF62D9D" w14:textId="77777777" w:rsidR="00493AAD" w:rsidRDefault="00493AAD" w:rsidP="00306A16">
            <w:r>
              <w:t>Morgenbønn</w:t>
            </w:r>
          </w:p>
          <w:p w14:paraId="7840AF9B" w14:textId="77777777" w:rsidR="00493AAD" w:rsidRDefault="00493AAD" w:rsidP="00306A16"/>
          <w:p w14:paraId="19E8C11A" w14:textId="77777777" w:rsidR="00814858" w:rsidRDefault="00814858" w:rsidP="00306A16"/>
          <w:p w14:paraId="1144B0E7" w14:textId="77777777" w:rsidR="00814858" w:rsidRDefault="00814858" w:rsidP="00306A16"/>
          <w:p w14:paraId="70956622" w14:textId="4B831448" w:rsidR="00814858" w:rsidRDefault="00814858" w:rsidP="00814858">
            <w:r>
              <w:t xml:space="preserve">Fastetiden. </w:t>
            </w:r>
          </w:p>
        </w:tc>
        <w:tc>
          <w:tcPr>
            <w:tcW w:w="2435" w:type="dxa"/>
          </w:tcPr>
          <w:p w14:paraId="7EADDEB3" w14:textId="77777777" w:rsidR="00814858" w:rsidRDefault="00814858" w:rsidP="00965E5B">
            <w:r>
              <w:t>Det er åpen kirke hver onsdag i sammenheng med Åpent Hus, samt at en frivillig har praktiske oppgaver i kirken på tirsdager og setter kirkerommet åpent i perioden hun er her.</w:t>
            </w:r>
          </w:p>
          <w:p w14:paraId="6F458358" w14:textId="77777777" w:rsidR="00814858" w:rsidRDefault="00814858" w:rsidP="00965E5B"/>
          <w:p w14:paraId="58CCACA5" w14:textId="77777777" w:rsidR="00814858" w:rsidRDefault="00493AAD" w:rsidP="00965E5B">
            <w:r>
              <w:t>Hver tirsdag og onsdag er det fast morgenbønn i kirkerommet kl.8.45</w:t>
            </w:r>
          </w:p>
          <w:p w14:paraId="145232CE" w14:textId="77777777" w:rsidR="00493AAD" w:rsidRDefault="00493AAD" w:rsidP="00965E5B"/>
          <w:p w14:paraId="47CBA1FD" w14:textId="3F082283" w:rsidR="00814858" w:rsidRDefault="00814858" w:rsidP="00965E5B">
            <w:r>
              <w:t>I fastetiden er det mer utbredt bruk av åpent kirkerom og det lages vaktordninger for å få dette til.</w:t>
            </w:r>
          </w:p>
        </w:tc>
        <w:tc>
          <w:tcPr>
            <w:tcW w:w="2760" w:type="dxa"/>
          </w:tcPr>
          <w:p w14:paraId="6A122F83" w14:textId="77777777" w:rsidR="00814858" w:rsidRDefault="00814858" w:rsidP="00965E5B">
            <w:r>
              <w:t>På ukesbasis.</w:t>
            </w:r>
          </w:p>
          <w:p w14:paraId="56B5B52A" w14:textId="77777777" w:rsidR="00814858" w:rsidRDefault="00814858" w:rsidP="00965E5B"/>
          <w:p w14:paraId="13F400C6" w14:textId="77777777" w:rsidR="00814858" w:rsidRDefault="00814858" w:rsidP="00965E5B"/>
          <w:p w14:paraId="12CE70B8" w14:textId="77777777" w:rsidR="00814858" w:rsidRDefault="00814858" w:rsidP="00965E5B"/>
          <w:p w14:paraId="14C6EC95" w14:textId="77777777" w:rsidR="00814858" w:rsidRDefault="00814858" w:rsidP="00965E5B"/>
          <w:p w14:paraId="2E6ECA46" w14:textId="77777777" w:rsidR="00814858" w:rsidRDefault="00814858" w:rsidP="00965E5B"/>
          <w:p w14:paraId="6B52B778" w14:textId="77777777" w:rsidR="00814858" w:rsidRDefault="00814858" w:rsidP="00965E5B"/>
          <w:p w14:paraId="5F5560D7" w14:textId="77777777" w:rsidR="00814858" w:rsidRDefault="00814858" w:rsidP="00965E5B"/>
          <w:p w14:paraId="697107D2" w14:textId="77777777" w:rsidR="00814858" w:rsidRDefault="00814858" w:rsidP="00965E5B"/>
          <w:p w14:paraId="3045FCD3" w14:textId="77777777" w:rsidR="00814858" w:rsidRDefault="00814858" w:rsidP="00965E5B"/>
          <w:p w14:paraId="662856E9" w14:textId="77777777" w:rsidR="00493AAD" w:rsidRDefault="00493AAD" w:rsidP="00965E5B"/>
          <w:p w14:paraId="349B0B67" w14:textId="77777777" w:rsidR="00493AAD" w:rsidRDefault="00493AAD" w:rsidP="00965E5B"/>
          <w:p w14:paraId="3B113154" w14:textId="77777777" w:rsidR="00493AAD" w:rsidRDefault="00493AAD" w:rsidP="00965E5B"/>
          <w:p w14:paraId="0800F5F6" w14:textId="77777777" w:rsidR="00814858" w:rsidRDefault="00814858" w:rsidP="00965E5B">
            <w:r>
              <w:t>Fastetiden hvert år.</w:t>
            </w:r>
          </w:p>
        </w:tc>
        <w:tc>
          <w:tcPr>
            <w:tcW w:w="2760" w:type="dxa"/>
          </w:tcPr>
          <w:p w14:paraId="27E88089" w14:textId="77777777" w:rsidR="00814858" w:rsidRDefault="00814858" w:rsidP="00965E5B">
            <w:r>
              <w:t>Diakon/frivillig</w:t>
            </w:r>
          </w:p>
          <w:p w14:paraId="1D97DB04" w14:textId="77777777" w:rsidR="00814858" w:rsidRDefault="00814858" w:rsidP="00965E5B"/>
          <w:p w14:paraId="65B9FAB9" w14:textId="77777777" w:rsidR="00814858" w:rsidRDefault="00814858" w:rsidP="00965E5B"/>
          <w:p w14:paraId="2AD475FB" w14:textId="77777777" w:rsidR="00814858" w:rsidRDefault="00814858" w:rsidP="00965E5B"/>
          <w:p w14:paraId="33BEF1CE" w14:textId="77777777" w:rsidR="00814858" w:rsidRDefault="00814858" w:rsidP="00965E5B"/>
          <w:p w14:paraId="3F4F3A96" w14:textId="77777777" w:rsidR="00814858" w:rsidRDefault="00814858" w:rsidP="00965E5B"/>
          <w:p w14:paraId="5D8762A9" w14:textId="77777777" w:rsidR="00814858" w:rsidRDefault="00814858" w:rsidP="00965E5B"/>
          <w:p w14:paraId="2DE0C2E4" w14:textId="77777777" w:rsidR="00814858" w:rsidRDefault="00814858" w:rsidP="00965E5B"/>
          <w:p w14:paraId="22A161F9" w14:textId="77777777" w:rsidR="00814858" w:rsidRDefault="00814858" w:rsidP="00965E5B"/>
          <w:p w14:paraId="24384954" w14:textId="6DE8D06F" w:rsidR="00814858" w:rsidRDefault="00112043" w:rsidP="00965E5B">
            <w:r>
              <w:t>Sogneprest</w:t>
            </w:r>
          </w:p>
          <w:p w14:paraId="1D9E4539" w14:textId="77777777" w:rsidR="00493AAD" w:rsidRDefault="00493AAD" w:rsidP="00965E5B"/>
          <w:p w14:paraId="5BD27026" w14:textId="77777777" w:rsidR="00493AAD" w:rsidRDefault="00493AAD" w:rsidP="00965E5B"/>
          <w:p w14:paraId="332556D8" w14:textId="77777777" w:rsidR="00493AAD" w:rsidRDefault="00493AAD" w:rsidP="00965E5B"/>
          <w:p w14:paraId="1E61D404" w14:textId="77777777" w:rsidR="00814858" w:rsidRDefault="00814858" w:rsidP="00965E5B">
            <w:r>
              <w:t>Stab</w:t>
            </w:r>
          </w:p>
        </w:tc>
      </w:tr>
    </w:tbl>
    <w:p w14:paraId="28614EFB" w14:textId="3073D111" w:rsidR="00DD7CB4" w:rsidRPr="00DD7CB4" w:rsidRDefault="00DD7CB4" w:rsidP="00DD7CB4">
      <w:pPr>
        <w:rPr>
          <w:rFonts w:asciiTheme="majorHAnsi" w:hAnsiTheme="majorHAnsi"/>
        </w:rPr>
      </w:pPr>
    </w:p>
    <w:p w14:paraId="381FB426" w14:textId="77777777" w:rsidR="00DD7CB4" w:rsidRDefault="00DD7CB4" w:rsidP="00DD7CB4">
      <w:pPr>
        <w:pStyle w:val="Overskrift2"/>
      </w:pPr>
      <w:bookmarkStart w:id="9" w:name="_Toc381169359"/>
      <w:r w:rsidRPr="00DD7CB4">
        <w:t>Inkluderende fellesskap</w:t>
      </w:r>
      <w:bookmarkEnd w:id="9"/>
    </w:p>
    <w:tbl>
      <w:tblPr>
        <w:tblStyle w:val="Tabellrutenett"/>
        <w:tblW w:w="14631" w:type="dxa"/>
        <w:tblLayout w:type="fixed"/>
        <w:tblLook w:val="04A0" w:firstRow="1" w:lastRow="0" w:firstColumn="1" w:lastColumn="0" w:noHBand="0" w:noVBand="1"/>
      </w:tblPr>
      <w:tblGrid>
        <w:gridCol w:w="2584"/>
        <w:gridCol w:w="2409"/>
        <w:gridCol w:w="2409"/>
        <w:gridCol w:w="2409"/>
        <w:gridCol w:w="2552"/>
        <w:gridCol w:w="2268"/>
      </w:tblGrid>
      <w:tr w:rsidR="00814858" w14:paraId="657C966D" w14:textId="77777777" w:rsidTr="00814858">
        <w:tc>
          <w:tcPr>
            <w:tcW w:w="2584" w:type="dxa"/>
          </w:tcPr>
          <w:p w14:paraId="43F2E966" w14:textId="77777777" w:rsidR="00814858" w:rsidRPr="008C632B" w:rsidRDefault="00814858" w:rsidP="00965E5B">
            <w:pPr>
              <w:rPr>
                <w:b/>
              </w:rPr>
            </w:pPr>
            <w:r w:rsidRPr="008C632B">
              <w:rPr>
                <w:b/>
              </w:rPr>
              <w:t>TEMA</w:t>
            </w:r>
          </w:p>
        </w:tc>
        <w:tc>
          <w:tcPr>
            <w:tcW w:w="2409" w:type="dxa"/>
          </w:tcPr>
          <w:p w14:paraId="5DB6BDF1" w14:textId="5FF22B15" w:rsidR="00814858" w:rsidRDefault="00814858" w:rsidP="00965E5B">
            <w:pPr>
              <w:rPr>
                <w:b/>
              </w:rPr>
            </w:pPr>
            <w:r w:rsidRPr="008C632B">
              <w:rPr>
                <w:b/>
              </w:rPr>
              <w:t>MÅLSETTING</w:t>
            </w:r>
          </w:p>
        </w:tc>
        <w:tc>
          <w:tcPr>
            <w:tcW w:w="2409" w:type="dxa"/>
          </w:tcPr>
          <w:p w14:paraId="28B2F914" w14:textId="5806B7AD" w:rsidR="00814858" w:rsidRDefault="00814858" w:rsidP="00965E5B">
            <w:pPr>
              <w:rPr>
                <w:b/>
              </w:rPr>
            </w:pPr>
            <w:r w:rsidRPr="008C632B">
              <w:rPr>
                <w:b/>
              </w:rPr>
              <w:t>TILTAK</w:t>
            </w:r>
          </w:p>
        </w:tc>
        <w:tc>
          <w:tcPr>
            <w:tcW w:w="2409" w:type="dxa"/>
          </w:tcPr>
          <w:p w14:paraId="58F0CC17" w14:textId="0BCBE8E9" w:rsidR="00814858" w:rsidRPr="008C632B" w:rsidRDefault="00814858" w:rsidP="00965E5B">
            <w:pPr>
              <w:rPr>
                <w:b/>
              </w:rPr>
            </w:pPr>
            <w:r>
              <w:rPr>
                <w:b/>
              </w:rPr>
              <w:t>ARBEIDSMÅTE</w:t>
            </w:r>
          </w:p>
        </w:tc>
        <w:tc>
          <w:tcPr>
            <w:tcW w:w="2552" w:type="dxa"/>
          </w:tcPr>
          <w:p w14:paraId="28D2669F" w14:textId="77777777" w:rsidR="00814858" w:rsidRPr="008C632B" w:rsidRDefault="00814858" w:rsidP="00965E5B">
            <w:pPr>
              <w:rPr>
                <w:b/>
              </w:rPr>
            </w:pPr>
            <w:r>
              <w:rPr>
                <w:b/>
              </w:rPr>
              <w:t>TID/KOMMENTAR</w:t>
            </w:r>
          </w:p>
        </w:tc>
        <w:tc>
          <w:tcPr>
            <w:tcW w:w="2268" w:type="dxa"/>
          </w:tcPr>
          <w:p w14:paraId="2AB7BA8E" w14:textId="77777777" w:rsidR="00814858" w:rsidRPr="008C632B" w:rsidRDefault="00814858" w:rsidP="00965E5B">
            <w:pPr>
              <w:rPr>
                <w:b/>
              </w:rPr>
            </w:pPr>
            <w:r w:rsidRPr="008C632B">
              <w:rPr>
                <w:b/>
              </w:rPr>
              <w:t>ANSVARLIG</w:t>
            </w:r>
          </w:p>
        </w:tc>
      </w:tr>
      <w:tr w:rsidR="00814858" w14:paraId="2D64C5C5" w14:textId="77777777" w:rsidTr="00814858">
        <w:tc>
          <w:tcPr>
            <w:tcW w:w="2584" w:type="dxa"/>
          </w:tcPr>
          <w:p w14:paraId="5714563E" w14:textId="77777777" w:rsidR="00814858" w:rsidRDefault="00814858" w:rsidP="00965E5B">
            <w:r>
              <w:t>Gudstjenesten som diakonal arena</w:t>
            </w:r>
          </w:p>
          <w:p w14:paraId="423D747F" w14:textId="77777777" w:rsidR="00814858" w:rsidRDefault="00814858" w:rsidP="00965E5B"/>
        </w:tc>
        <w:tc>
          <w:tcPr>
            <w:tcW w:w="2409" w:type="dxa"/>
          </w:tcPr>
          <w:p w14:paraId="686BB10C" w14:textId="77777777" w:rsidR="00814858" w:rsidRDefault="00814858" w:rsidP="00306A16">
            <w:r>
              <w:t>Ulike typer gudstjeneste – noe for alle.</w:t>
            </w:r>
          </w:p>
          <w:p w14:paraId="06741332" w14:textId="77777777" w:rsidR="00814858" w:rsidRDefault="00814858" w:rsidP="00306A16"/>
          <w:p w14:paraId="2E1125FA" w14:textId="77777777" w:rsidR="00814858" w:rsidRDefault="00814858" w:rsidP="00306A16"/>
          <w:p w14:paraId="62EAC63A" w14:textId="77777777" w:rsidR="00814858" w:rsidRDefault="00814858" w:rsidP="00306A16"/>
          <w:p w14:paraId="1030C6F7" w14:textId="77777777" w:rsidR="00EE084D" w:rsidRDefault="00EE084D" w:rsidP="00306A16"/>
          <w:p w14:paraId="4387177F" w14:textId="231F990F" w:rsidR="00814858" w:rsidRDefault="00814858" w:rsidP="00EE084D">
            <w:r>
              <w:t xml:space="preserve">Engasjere ulike </w:t>
            </w:r>
            <w:r w:rsidR="00EE084D">
              <w:t xml:space="preserve">mennesker i å lage gudstjeneste og skape </w:t>
            </w:r>
            <w:r>
              <w:t>et møtested for ulike generasjoner</w:t>
            </w:r>
            <w:r w:rsidR="00EE084D">
              <w:t xml:space="preserve"> og grupper</w:t>
            </w:r>
            <w:r>
              <w:t>.</w:t>
            </w:r>
          </w:p>
        </w:tc>
        <w:tc>
          <w:tcPr>
            <w:tcW w:w="2409" w:type="dxa"/>
          </w:tcPr>
          <w:p w14:paraId="14C13DDE" w14:textId="77777777" w:rsidR="00814858" w:rsidRDefault="00814858" w:rsidP="00306A16">
            <w:r>
              <w:lastRenderedPageBreak/>
              <w:t>Ulike temagudstjenester som vektlegger ulike sider av liv og tro.</w:t>
            </w:r>
          </w:p>
          <w:p w14:paraId="546F3534" w14:textId="77777777" w:rsidR="00814858" w:rsidRDefault="00814858" w:rsidP="00306A16"/>
          <w:p w14:paraId="4958F7A3" w14:textId="77777777" w:rsidR="00814858" w:rsidRDefault="00814858" w:rsidP="00306A16"/>
          <w:p w14:paraId="752109B2" w14:textId="77777777" w:rsidR="00814858" w:rsidRDefault="00814858" w:rsidP="00306A16">
            <w:r>
              <w:t xml:space="preserve">Gudstjenestegrupper på tvers av generasjoner. </w:t>
            </w:r>
          </w:p>
          <w:p w14:paraId="0F7DD792" w14:textId="77777777" w:rsidR="00814858" w:rsidRDefault="00814858" w:rsidP="00306A16"/>
          <w:p w14:paraId="69C3B0B6" w14:textId="77777777" w:rsidR="00814858" w:rsidRDefault="00814858" w:rsidP="00306A16"/>
          <w:p w14:paraId="135F2A8F" w14:textId="77777777" w:rsidR="00814858" w:rsidRDefault="00814858" w:rsidP="00306A16"/>
          <w:p w14:paraId="44F06DC4" w14:textId="77777777" w:rsidR="00814858" w:rsidRDefault="00814858" w:rsidP="00306A16"/>
          <w:p w14:paraId="56AFCC6C" w14:textId="77777777" w:rsidR="00814858" w:rsidRDefault="00814858" w:rsidP="00306A16"/>
          <w:p w14:paraId="31422B5E" w14:textId="77777777" w:rsidR="00814858" w:rsidRDefault="00814858" w:rsidP="00306A16"/>
          <w:p w14:paraId="528690B6" w14:textId="77777777" w:rsidR="00814858" w:rsidRDefault="00814858" w:rsidP="00306A16"/>
          <w:p w14:paraId="0F6A6E9C" w14:textId="77777777" w:rsidR="00814858" w:rsidRDefault="00814858" w:rsidP="00306A16"/>
          <w:p w14:paraId="01221E02" w14:textId="77777777" w:rsidR="00814858" w:rsidRDefault="00814858" w:rsidP="00306A16"/>
          <w:p w14:paraId="14E5E335" w14:textId="77777777" w:rsidR="00814858" w:rsidRDefault="00814858" w:rsidP="00306A16"/>
          <w:p w14:paraId="03162F95" w14:textId="77777777" w:rsidR="00814858" w:rsidRDefault="00814858" w:rsidP="00306A16"/>
          <w:p w14:paraId="3A4DA62E" w14:textId="77777777" w:rsidR="00EE084D" w:rsidRDefault="00EE084D" w:rsidP="00306A16"/>
          <w:p w14:paraId="4FED123E" w14:textId="77777777" w:rsidR="00EE084D" w:rsidRDefault="00EE084D" w:rsidP="00306A16"/>
          <w:p w14:paraId="052C0EB2" w14:textId="77777777" w:rsidR="00814858" w:rsidRDefault="00814858" w:rsidP="00306A16"/>
          <w:p w14:paraId="063C728D" w14:textId="77777777" w:rsidR="00814858" w:rsidRDefault="00814858" w:rsidP="00306A16"/>
          <w:p w14:paraId="580331F4" w14:textId="77777777" w:rsidR="00814858" w:rsidRDefault="00814858" w:rsidP="00306A16"/>
          <w:p w14:paraId="0DA052B2" w14:textId="77777777" w:rsidR="00814858" w:rsidRDefault="00814858" w:rsidP="00306A16">
            <w:r>
              <w:t>Kirkekaffe</w:t>
            </w:r>
          </w:p>
          <w:p w14:paraId="25E7C48E" w14:textId="77777777" w:rsidR="00814858" w:rsidRDefault="00814858" w:rsidP="00965E5B"/>
        </w:tc>
        <w:tc>
          <w:tcPr>
            <w:tcW w:w="2409" w:type="dxa"/>
          </w:tcPr>
          <w:p w14:paraId="5D309EEB" w14:textId="39DD1358" w:rsidR="00814858" w:rsidRDefault="00EE084D" w:rsidP="00965E5B">
            <w:r>
              <w:lastRenderedPageBreak/>
              <w:t>Legge opp til faste tematiske gudstjenester i løpet av året, men også god variasjon.</w:t>
            </w:r>
          </w:p>
          <w:p w14:paraId="2D4D9076" w14:textId="77777777" w:rsidR="00814858" w:rsidRDefault="00814858" w:rsidP="00965E5B"/>
          <w:p w14:paraId="13ABD8B6" w14:textId="77777777" w:rsidR="00814858" w:rsidRDefault="00814858" w:rsidP="00965E5B"/>
          <w:p w14:paraId="42A5696D" w14:textId="77777777" w:rsidR="00814858" w:rsidRDefault="00814858" w:rsidP="00965E5B">
            <w:r>
              <w:t>Gruppene er faste og det legges til rette for at alle i gruppen skal bli kjent og få tjeneste basert på egne ønsker. Har også gudstjenesteprat der man har tekstgjennomgang tirsdag før gudstjenesten.</w:t>
            </w:r>
          </w:p>
          <w:p w14:paraId="5ECA53FC" w14:textId="77777777" w:rsidR="00814858" w:rsidRDefault="00814858" w:rsidP="00965E5B"/>
          <w:p w14:paraId="1304DF23" w14:textId="77777777" w:rsidR="00814858" w:rsidRDefault="00814858" w:rsidP="00965E5B"/>
        </w:tc>
        <w:tc>
          <w:tcPr>
            <w:tcW w:w="2552" w:type="dxa"/>
          </w:tcPr>
          <w:p w14:paraId="3CF10D78" w14:textId="77777777" w:rsidR="00814858" w:rsidRDefault="00814858" w:rsidP="00965E5B">
            <w:r>
              <w:lastRenderedPageBreak/>
              <w:t>Kontinuerlig. Mange temagudstjenester har faste tidspunkter i kirkeåret.</w:t>
            </w:r>
          </w:p>
          <w:p w14:paraId="069E8093" w14:textId="77777777" w:rsidR="00814858" w:rsidRDefault="00814858" w:rsidP="00965E5B"/>
          <w:p w14:paraId="09B741ED" w14:textId="77777777" w:rsidR="00814858" w:rsidRDefault="00814858" w:rsidP="00965E5B"/>
          <w:p w14:paraId="5668CF41" w14:textId="77777777" w:rsidR="00814858" w:rsidRDefault="00814858" w:rsidP="00965E5B">
            <w:r>
              <w:t>Oppstartsmiddag med gruppene hver semesterstart.</w:t>
            </w:r>
          </w:p>
          <w:p w14:paraId="0DE3C642" w14:textId="77777777" w:rsidR="00814858" w:rsidRDefault="00814858" w:rsidP="00965E5B">
            <w:r>
              <w:t>Kontinuerlig gudstjenestearbeid, og gudstjenesteprat på tirsdager</w:t>
            </w:r>
          </w:p>
          <w:p w14:paraId="76399D0D" w14:textId="77777777" w:rsidR="00814858" w:rsidRPr="004766FB" w:rsidRDefault="00814858" w:rsidP="00965E5B"/>
          <w:p w14:paraId="1B4AFC14" w14:textId="77777777" w:rsidR="00814858" w:rsidRDefault="00814858" w:rsidP="00965E5B"/>
          <w:p w14:paraId="26B54496" w14:textId="77777777" w:rsidR="00814858" w:rsidRDefault="00814858" w:rsidP="00965E5B"/>
          <w:p w14:paraId="1315069C" w14:textId="77777777" w:rsidR="00814858" w:rsidRDefault="00814858" w:rsidP="00965E5B"/>
          <w:p w14:paraId="28AB5987" w14:textId="77777777" w:rsidR="00814858" w:rsidRDefault="00814858" w:rsidP="00965E5B"/>
          <w:p w14:paraId="50965520" w14:textId="77777777" w:rsidR="00814858" w:rsidRDefault="00814858" w:rsidP="00965E5B"/>
          <w:p w14:paraId="3F86F59B" w14:textId="77777777" w:rsidR="00814858" w:rsidRDefault="00814858" w:rsidP="00965E5B"/>
          <w:p w14:paraId="20F1A4FF" w14:textId="77777777" w:rsidR="00814858" w:rsidRDefault="00814858" w:rsidP="00965E5B"/>
          <w:p w14:paraId="54E1C511" w14:textId="77777777" w:rsidR="00EE084D" w:rsidRDefault="00EE084D" w:rsidP="00965E5B"/>
          <w:p w14:paraId="7451F045" w14:textId="77777777" w:rsidR="00EE084D" w:rsidRDefault="00EE084D" w:rsidP="00965E5B"/>
          <w:p w14:paraId="71538E25" w14:textId="77777777" w:rsidR="00814858" w:rsidRDefault="00814858" w:rsidP="00965E5B"/>
          <w:p w14:paraId="2D811488" w14:textId="77777777" w:rsidR="00814858" w:rsidRPr="004766FB" w:rsidRDefault="00814858" w:rsidP="00965E5B">
            <w:r>
              <w:t>Hver søndag</w:t>
            </w:r>
          </w:p>
        </w:tc>
        <w:tc>
          <w:tcPr>
            <w:tcW w:w="2268" w:type="dxa"/>
          </w:tcPr>
          <w:p w14:paraId="4BFD7F3F" w14:textId="77777777" w:rsidR="00814858" w:rsidRDefault="00814858" w:rsidP="00965E5B">
            <w:r>
              <w:lastRenderedPageBreak/>
              <w:t>Stab/frivillige</w:t>
            </w:r>
          </w:p>
          <w:p w14:paraId="5707658F" w14:textId="77777777" w:rsidR="00814858" w:rsidRDefault="00814858" w:rsidP="00965E5B"/>
          <w:p w14:paraId="51CFF857" w14:textId="77777777" w:rsidR="00814858" w:rsidRDefault="00814858" w:rsidP="00965E5B"/>
          <w:p w14:paraId="3276EFD5" w14:textId="77777777" w:rsidR="00814858" w:rsidRDefault="00814858" w:rsidP="00965E5B"/>
          <w:p w14:paraId="17DB8A22" w14:textId="77777777" w:rsidR="00814858" w:rsidRDefault="00814858" w:rsidP="00965E5B"/>
          <w:p w14:paraId="5C4F0654" w14:textId="77777777" w:rsidR="00814858" w:rsidRDefault="00814858" w:rsidP="00965E5B"/>
          <w:p w14:paraId="5EB2A565" w14:textId="77777777" w:rsidR="00814858" w:rsidRDefault="00814858" w:rsidP="00965E5B">
            <w:r>
              <w:t>Prester/diakon</w:t>
            </w:r>
          </w:p>
          <w:p w14:paraId="06800E94" w14:textId="77777777" w:rsidR="00814858" w:rsidRDefault="00814858" w:rsidP="00965E5B"/>
          <w:p w14:paraId="79BBF30B" w14:textId="77777777" w:rsidR="00814858" w:rsidRDefault="00814858" w:rsidP="00965E5B"/>
          <w:p w14:paraId="3A67DE70" w14:textId="77777777" w:rsidR="00814858" w:rsidRDefault="00814858" w:rsidP="00965E5B"/>
          <w:p w14:paraId="3DCD48D4" w14:textId="77777777" w:rsidR="00814858" w:rsidRDefault="00814858" w:rsidP="00965E5B"/>
          <w:p w14:paraId="076FB434" w14:textId="77777777" w:rsidR="00814858" w:rsidRDefault="00814858" w:rsidP="00965E5B"/>
          <w:p w14:paraId="6360D16E" w14:textId="77777777" w:rsidR="00814858" w:rsidRDefault="00814858" w:rsidP="00965E5B"/>
          <w:p w14:paraId="144F5F0D" w14:textId="77777777" w:rsidR="00814858" w:rsidRDefault="00814858" w:rsidP="00965E5B"/>
          <w:p w14:paraId="43FE3364" w14:textId="77777777" w:rsidR="00814858" w:rsidRDefault="00814858" w:rsidP="00965E5B"/>
          <w:p w14:paraId="0A06499D" w14:textId="77777777" w:rsidR="00814858" w:rsidRDefault="00814858" w:rsidP="00965E5B"/>
          <w:p w14:paraId="2E42CE0C" w14:textId="77777777" w:rsidR="00814858" w:rsidRDefault="00814858" w:rsidP="00965E5B"/>
          <w:p w14:paraId="53E77D2C" w14:textId="77777777" w:rsidR="00814858" w:rsidRDefault="00814858" w:rsidP="00965E5B"/>
          <w:p w14:paraId="72B9E084" w14:textId="77777777" w:rsidR="00814858" w:rsidRDefault="00814858" w:rsidP="00965E5B"/>
          <w:p w14:paraId="0159E8E1" w14:textId="77777777" w:rsidR="00814858" w:rsidRDefault="00814858" w:rsidP="00965E5B"/>
          <w:p w14:paraId="067B71C5" w14:textId="77777777" w:rsidR="00EE084D" w:rsidRDefault="00EE084D" w:rsidP="00965E5B"/>
          <w:p w14:paraId="48C838DB" w14:textId="77777777" w:rsidR="00EE084D" w:rsidRDefault="00EE084D" w:rsidP="00965E5B"/>
          <w:p w14:paraId="71479DC8" w14:textId="77777777" w:rsidR="00814858" w:rsidRDefault="00814858" w:rsidP="00965E5B"/>
          <w:p w14:paraId="637CFBA4" w14:textId="77777777" w:rsidR="00814858" w:rsidRDefault="00814858" w:rsidP="00965E5B"/>
          <w:p w14:paraId="4CCE9CDE" w14:textId="77777777" w:rsidR="00814858" w:rsidRDefault="00814858" w:rsidP="00965E5B">
            <w:r>
              <w:t>Frivillige</w:t>
            </w:r>
          </w:p>
        </w:tc>
      </w:tr>
      <w:tr w:rsidR="00814858" w14:paraId="22F4DD2E" w14:textId="77777777" w:rsidTr="00814858">
        <w:tc>
          <w:tcPr>
            <w:tcW w:w="2584" w:type="dxa"/>
          </w:tcPr>
          <w:p w14:paraId="285865DC" w14:textId="77777777" w:rsidR="00814858" w:rsidRDefault="00814858" w:rsidP="00965E5B">
            <w:r>
              <w:lastRenderedPageBreak/>
              <w:t>Fellesskap for ulike livsfaser</w:t>
            </w:r>
          </w:p>
          <w:p w14:paraId="624863D0" w14:textId="77777777" w:rsidR="00814858" w:rsidRDefault="00814858" w:rsidP="00965E5B"/>
          <w:p w14:paraId="0E2A19ED" w14:textId="77777777" w:rsidR="00814858" w:rsidRDefault="00814858" w:rsidP="00965E5B"/>
          <w:p w14:paraId="00315A24" w14:textId="77777777" w:rsidR="00814858" w:rsidRDefault="00814858" w:rsidP="00965E5B"/>
          <w:p w14:paraId="005BBDAC" w14:textId="77777777" w:rsidR="00814858" w:rsidRDefault="00814858" w:rsidP="00965E5B"/>
          <w:p w14:paraId="5A881181" w14:textId="77777777" w:rsidR="00814858" w:rsidRDefault="00814858" w:rsidP="00965E5B"/>
          <w:p w14:paraId="3114558C" w14:textId="77777777" w:rsidR="00814858" w:rsidRDefault="00814858" w:rsidP="00965E5B"/>
          <w:p w14:paraId="7422ABF4" w14:textId="77777777" w:rsidR="00814858" w:rsidRDefault="00814858" w:rsidP="00965E5B"/>
          <w:p w14:paraId="712BB682" w14:textId="77777777" w:rsidR="00814858" w:rsidRDefault="00814858" w:rsidP="00965E5B"/>
          <w:p w14:paraId="350597A2" w14:textId="77777777" w:rsidR="00814858" w:rsidRDefault="00814858" w:rsidP="00965E5B"/>
          <w:p w14:paraId="3296E5D0" w14:textId="77777777" w:rsidR="00814858" w:rsidRDefault="00814858" w:rsidP="00965E5B"/>
          <w:p w14:paraId="61FB2CBC" w14:textId="77777777" w:rsidR="00814858" w:rsidRDefault="00814858" w:rsidP="00965E5B"/>
        </w:tc>
        <w:tc>
          <w:tcPr>
            <w:tcW w:w="2409" w:type="dxa"/>
          </w:tcPr>
          <w:p w14:paraId="1CEE00D6" w14:textId="29FB6C22" w:rsidR="00814858" w:rsidRDefault="00814858" w:rsidP="00965E5B">
            <w:r>
              <w:lastRenderedPageBreak/>
              <w:t>Bygge fellesskap på dagtid og la mennesker i samme livssituasjon komme i kontakt med hverandre.</w:t>
            </w:r>
          </w:p>
        </w:tc>
        <w:tc>
          <w:tcPr>
            <w:tcW w:w="2409" w:type="dxa"/>
          </w:tcPr>
          <w:p w14:paraId="5A91365A" w14:textId="77777777" w:rsidR="00814858" w:rsidRDefault="00814858" w:rsidP="00306A16">
            <w:r>
              <w:t>Åpent hus. Kaffe, vafler, andakt, åpen kirke og fellesskap.</w:t>
            </w:r>
          </w:p>
          <w:p w14:paraId="0FDF03AC" w14:textId="77777777" w:rsidR="00814858" w:rsidRDefault="00814858" w:rsidP="00306A16"/>
          <w:p w14:paraId="799CA350" w14:textId="77777777" w:rsidR="00814858" w:rsidRDefault="00814858" w:rsidP="00306A16"/>
          <w:p w14:paraId="09323F5C" w14:textId="77777777" w:rsidR="00814858" w:rsidRDefault="00814858" w:rsidP="00306A16"/>
          <w:p w14:paraId="67B5534F" w14:textId="77777777" w:rsidR="00814858" w:rsidRDefault="00814858" w:rsidP="00306A16">
            <w:r>
              <w:t xml:space="preserve">Babysang. </w:t>
            </w:r>
          </w:p>
          <w:p w14:paraId="3249E1F4" w14:textId="77777777" w:rsidR="00814858" w:rsidRDefault="00814858" w:rsidP="00306A16"/>
          <w:p w14:paraId="576E28D4" w14:textId="77777777" w:rsidR="00814858" w:rsidRDefault="00814858" w:rsidP="00306A16"/>
          <w:p w14:paraId="38212907" w14:textId="77777777" w:rsidR="00814858" w:rsidRDefault="00814858" w:rsidP="00306A16"/>
          <w:p w14:paraId="6B2FCD7A" w14:textId="77777777" w:rsidR="00814858" w:rsidRDefault="00814858" w:rsidP="00306A16"/>
          <w:p w14:paraId="4EDCD6E1" w14:textId="77777777" w:rsidR="008F219A" w:rsidRDefault="008F219A" w:rsidP="00306A16"/>
          <w:p w14:paraId="092C5726" w14:textId="77777777" w:rsidR="008F219A" w:rsidRDefault="008F219A" w:rsidP="00306A16"/>
          <w:p w14:paraId="05180561" w14:textId="77777777" w:rsidR="008F219A" w:rsidRDefault="008F219A" w:rsidP="00306A16"/>
          <w:p w14:paraId="23EABCA8" w14:textId="77777777" w:rsidR="00814858" w:rsidRDefault="00814858" w:rsidP="00306A16"/>
          <w:p w14:paraId="1791132C" w14:textId="51AC48DB" w:rsidR="00814858" w:rsidRDefault="00814858" w:rsidP="00965E5B">
            <w:r>
              <w:t>Åpent hus sommerfest</w:t>
            </w:r>
            <w:r w:rsidR="005D2FFA">
              <w:t xml:space="preserve"> og julelunsj</w:t>
            </w:r>
          </w:p>
          <w:p w14:paraId="33993CF3" w14:textId="77777777" w:rsidR="00112043" w:rsidRDefault="00112043" w:rsidP="00965E5B"/>
          <w:p w14:paraId="18C41870" w14:textId="77777777" w:rsidR="00112043" w:rsidRDefault="00112043" w:rsidP="00965E5B"/>
          <w:p w14:paraId="35EA3237" w14:textId="77777777" w:rsidR="00112043" w:rsidRDefault="00112043" w:rsidP="00965E5B"/>
          <w:p w14:paraId="648A0303" w14:textId="77777777" w:rsidR="005D2FFA" w:rsidRDefault="005D2FFA" w:rsidP="00965E5B"/>
          <w:p w14:paraId="1D4D7F5D" w14:textId="7495444A" w:rsidR="00112043" w:rsidRDefault="00112043" w:rsidP="00965E5B">
            <w:r>
              <w:t>Bursdagsfest for jubilanter</w:t>
            </w:r>
          </w:p>
        </w:tc>
        <w:tc>
          <w:tcPr>
            <w:tcW w:w="2409" w:type="dxa"/>
          </w:tcPr>
          <w:p w14:paraId="7BF00FC5" w14:textId="476C3581" w:rsidR="00814858" w:rsidRDefault="00814858" w:rsidP="00965E5B"/>
          <w:p w14:paraId="4399F2D9" w14:textId="77777777" w:rsidR="00814858" w:rsidRDefault="00814858" w:rsidP="00965E5B"/>
          <w:p w14:paraId="04065975" w14:textId="77777777" w:rsidR="00814858" w:rsidRDefault="00814858" w:rsidP="00965E5B"/>
          <w:p w14:paraId="02A2A331" w14:textId="77777777" w:rsidR="00814858" w:rsidRDefault="00814858" w:rsidP="00965E5B"/>
          <w:p w14:paraId="345B3F6E" w14:textId="77777777" w:rsidR="00814858" w:rsidRDefault="00814858" w:rsidP="00965E5B"/>
          <w:p w14:paraId="2B9D3462" w14:textId="77777777" w:rsidR="00814858" w:rsidRDefault="00814858" w:rsidP="00965E5B"/>
          <w:p w14:paraId="48EF60C7" w14:textId="1FB0709C" w:rsidR="00814858" w:rsidRDefault="00814858" w:rsidP="00965E5B">
            <w:r>
              <w:t>De døpte innenfor et visst tidsrom inviteres til kurs, i tillegg til de kanaler vi vanligvis bruker.</w:t>
            </w:r>
            <w:r w:rsidR="008F219A">
              <w:t xml:space="preserve"> Er også i trosopplæringsplanen, </w:t>
            </w:r>
            <w:r w:rsidR="008F219A">
              <w:lastRenderedPageBreak/>
              <w:t>men har et tydelig diakonalt fokus.</w:t>
            </w:r>
          </w:p>
          <w:p w14:paraId="22608F95" w14:textId="77777777" w:rsidR="00814858" w:rsidRDefault="00814858" w:rsidP="00965E5B"/>
          <w:p w14:paraId="1D69C2B2" w14:textId="4AC40A43" w:rsidR="00814858" w:rsidRDefault="00814858" w:rsidP="00965E5B">
            <w:r>
              <w:t>En onsdag i juli hvert år lages det so</w:t>
            </w:r>
            <w:r w:rsidR="005D2FFA">
              <w:t>mmerfest i stedet for Åpent hus og en onsdag i desember er det adventslunsj</w:t>
            </w:r>
          </w:p>
          <w:p w14:paraId="7D5EEB38" w14:textId="77777777" w:rsidR="00112043" w:rsidRDefault="00112043" w:rsidP="00965E5B"/>
          <w:p w14:paraId="6D710012" w14:textId="00884F27" w:rsidR="00112043" w:rsidRDefault="00112043" w:rsidP="00965E5B">
            <w:r>
              <w:t>I forbindelse med Åpent hus arrangeres bursdagsfest for 75, 80, 85 og 90-åringer</w:t>
            </w:r>
          </w:p>
        </w:tc>
        <w:tc>
          <w:tcPr>
            <w:tcW w:w="2552" w:type="dxa"/>
          </w:tcPr>
          <w:p w14:paraId="231CB48B" w14:textId="77777777" w:rsidR="00814858" w:rsidRDefault="00814858" w:rsidP="00965E5B">
            <w:r>
              <w:lastRenderedPageBreak/>
              <w:t>Hver onsdag gjennom hele året.</w:t>
            </w:r>
          </w:p>
          <w:p w14:paraId="1F46F1AB" w14:textId="77777777" w:rsidR="00814858" w:rsidRDefault="00814858" w:rsidP="00965E5B"/>
          <w:p w14:paraId="7FB1F74C" w14:textId="77777777" w:rsidR="00814858" w:rsidRDefault="00814858" w:rsidP="00965E5B"/>
          <w:p w14:paraId="69691811" w14:textId="77777777" w:rsidR="00814858" w:rsidRDefault="00814858" w:rsidP="00965E5B"/>
          <w:p w14:paraId="7FCD2EF2" w14:textId="77777777" w:rsidR="00814858" w:rsidRDefault="00814858" w:rsidP="00965E5B"/>
          <w:p w14:paraId="7D8EF3E5" w14:textId="77777777" w:rsidR="00814858" w:rsidRDefault="00814858" w:rsidP="00965E5B">
            <w:r>
              <w:t xml:space="preserve">Et 10 ukers kurs per semester. </w:t>
            </w:r>
          </w:p>
          <w:p w14:paraId="702F8D4D" w14:textId="77777777" w:rsidR="00814858" w:rsidRDefault="00814858" w:rsidP="00965E5B"/>
          <w:p w14:paraId="6B4CBF93" w14:textId="77777777" w:rsidR="00814858" w:rsidRDefault="00814858" w:rsidP="00965E5B"/>
          <w:p w14:paraId="7A5E6D4D" w14:textId="77777777" w:rsidR="00814858" w:rsidRDefault="00814858" w:rsidP="00965E5B"/>
          <w:p w14:paraId="0593130A" w14:textId="77777777" w:rsidR="008F219A" w:rsidRDefault="008F219A" w:rsidP="00965E5B"/>
          <w:p w14:paraId="764E0DF8" w14:textId="77777777" w:rsidR="008F219A" w:rsidRDefault="008F219A" w:rsidP="00965E5B"/>
          <w:p w14:paraId="2B7ACACC" w14:textId="77777777" w:rsidR="008F219A" w:rsidRDefault="008F219A" w:rsidP="00965E5B"/>
          <w:p w14:paraId="13940967" w14:textId="77777777" w:rsidR="00814858" w:rsidRDefault="00814858" w:rsidP="00965E5B"/>
          <w:p w14:paraId="08513B80" w14:textId="7AC388EA" w:rsidR="00814858" w:rsidRDefault="00814858" w:rsidP="00965E5B">
            <w:r>
              <w:t>I juli</w:t>
            </w:r>
            <w:r w:rsidR="005D2FFA">
              <w:t>/desember</w:t>
            </w:r>
            <w:r>
              <w:t xml:space="preserve"> hvert år</w:t>
            </w:r>
          </w:p>
          <w:p w14:paraId="2F64570C" w14:textId="77777777" w:rsidR="00112043" w:rsidRDefault="00112043" w:rsidP="00965E5B"/>
          <w:p w14:paraId="376C3985" w14:textId="77777777" w:rsidR="00112043" w:rsidRDefault="00112043" w:rsidP="00965E5B"/>
          <w:p w14:paraId="4DE77074" w14:textId="77777777" w:rsidR="00112043" w:rsidRDefault="00112043" w:rsidP="00965E5B"/>
          <w:p w14:paraId="5DCA892D" w14:textId="77777777" w:rsidR="005D2FFA" w:rsidRDefault="005D2FFA" w:rsidP="00965E5B"/>
          <w:p w14:paraId="3DFD5F36" w14:textId="77777777" w:rsidR="005D2FFA" w:rsidRDefault="005D2FFA" w:rsidP="00965E5B"/>
          <w:p w14:paraId="31397395" w14:textId="3187D336" w:rsidR="00112043" w:rsidRDefault="00112043" w:rsidP="00965E5B">
            <w:r>
              <w:t>En gang per semester</w:t>
            </w:r>
          </w:p>
        </w:tc>
        <w:tc>
          <w:tcPr>
            <w:tcW w:w="2268" w:type="dxa"/>
          </w:tcPr>
          <w:p w14:paraId="0413F9B1" w14:textId="77777777" w:rsidR="00814858" w:rsidRDefault="00814858" w:rsidP="00965E5B">
            <w:r>
              <w:lastRenderedPageBreak/>
              <w:t>Diakon/frivillige</w:t>
            </w:r>
          </w:p>
          <w:p w14:paraId="0D5EB79F" w14:textId="77777777" w:rsidR="00814858" w:rsidRDefault="00814858" w:rsidP="00965E5B"/>
          <w:p w14:paraId="05B70AB5" w14:textId="77777777" w:rsidR="00814858" w:rsidRDefault="00814858" w:rsidP="00965E5B"/>
          <w:p w14:paraId="5A228138" w14:textId="77777777" w:rsidR="00814858" w:rsidRDefault="00814858" w:rsidP="00965E5B"/>
          <w:p w14:paraId="78C41569" w14:textId="77777777" w:rsidR="00814858" w:rsidRDefault="00814858" w:rsidP="00965E5B"/>
          <w:p w14:paraId="157655B5" w14:textId="77777777" w:rsidR="00814858" w:rsidRDefault="00814858" w:rsidP="00965E5B"/>
          <w:p w14:paraId="77C2BE44" w14:textId="77777777" w:rsidR="00814858" w:rsidRDefault="00814858" w:rsidP="00965E5B">
            <w:r>
              <w:t xml:space="preserve">Diakon </w:t>
            </w:r>
          </w:p>
          <w:p w14:paraId="050A3BC8" w14:textId="77777777" w:rsidR="00814858" w:rsidRDefault="00814858" w:rsidP="00965E5B"/>
          <w:p w14:paraId="74A40B8B" w14:textId="77777777" w:rsidR="00814858" w:rsidRDefault="00814858" w:rsidP="00965E5B"/>
          <w:p w14:paraId="545BD3EC" w14:textId="77777777" w:rsidR="00814858" w:rsidRDefault="00814858" w:rsidP="00965E5B"/>
          <w:p w14:paraId="20C2B693" w14:textId="77777777" w:rsidR="008F219A" w:rsidRDefault="008F219A" w:rsidP="00965E5B"/>
          <w:p w14:paraId="68E2DD4C" w14:textId="77777777" w:rsidR="008F219A" w:rsidRDefault="008F219A" w:rsidP="00965E5B"/>
          <w:p w14:paraId="625099C7" w14:textId="77777777" w:rsidR="008F219A" w:rsidRDefault="008F219A" w:rsidP="00965E5B"/>
          <w:p w14:paraId="61DDEB76" w14:textId="77777777" w:rsidR="00814858" w:rsidRDefault="00814858" w:rsidP="00965E5B"/>
          <w:p w14:paraId="199EE8D5" w14:textId="77777777" w:rsidR="00814858" w:rsidRDefault="00814858" w:rsidP="00965E5B"/>
          <w:p w14:paraId="0056FA7D" w14:textId="77777777" w:rsidR="00814858" w:rsidRDefault="00814858" w:rsidP="00965E5B">
            <w:r>
              <w:t>Diakon</w:t>
            </w:r>
          </w:p>
          <w:p w14:paraId="42BE7AB6" w14:textId="77777777" w:rsidR="00814858" w:rsidRDefault="00814858" w:rsidP="00965E5B"/>
          <w:p w14:paraId="20766585" w14:textId="77777777" w:rsidR="00112043" w:rsidRDefault="00112043" w:rsidP="00965E5B"/>
          <w:p w14:paraId="79216B24" w14:textId="77777777" w:rsidR="00112043" w:rsidRDefault="00112043" w:rsidP="00965E5B"/>
          <w:p w14:paraId="3C3A689E" w14:textId="77777777" w:rsidR="005D2FFA" w:rsidRDefault="005D2FFA" w:rsidP="00965E5B"/>
          <w:p w14:paraId="27CC529C" w14:textId="77777777" w:rsidR="005D2FFA" w:rsidRDefault="005D2FFA" w:rsidP="00965E5B"/>
          <w:p w14:paraId="23D44F59" w14:textId="12183D64" w:rsidR="00112043" w:rsidRDefault="00112043" w:rsidP="00965E5B">
            <w:r>
              <w:t>Diakon</w:t>
            </w:r>
          </w:p>
        </w:tc>
      </w:tr>
      <w:tr w:rsidR="00814858" w14:paraId="15BD1E13" w14:textId="77777777" w:rsidTr="00814858">
        <w:tc>
          <w:tcPr>
            <w:tcW w:w="2584" w:type="dxa"/>
          </w:tcPr>
          <w:p w14:paraId="50AA663F" w14:textId="77777777" w:rsidR="00814858" w:rsidRDefault="00814858" w:rsidP="00965E5B">
            <w:r>
              <w:lastRenderedPageBreak/>
              <w:t>Diakoni i trosopplæringen</w:t>
            </w:r>
          </w:p>
        </w:tc>
        <w:tc>
          <w:tcPr>
            <w:tcW w:w="2409" w:type="dxa"/>
          </w:tcPr>
          <w:p w14:paraId="10405B4F" w14:textId="2D7010E5" w:rsidR="00814858" w:rsidRDefault="00814858" w:rsidP="00965E5B">
            <w:r>
              <w:t>Møte barn og ungdom med et tilbud der diakonien har tydelig plass.</w:t>
            </w:r>
          </w:p>
        </w:tc>
        <w:tc>
          <w:tcPr>
            <w:tcW w:w="2409" w:type="dxa"/>
          </w:tcPr>
          <w:p w14:paraId="65E19859" w14:textId="5B1F8A31" w:rsidR="00814858" w:rsidRDefault="00814858" w:rsidP="00965E5B">
            <w:r>
              <w:t>Se trosopplæringsplan</w:t>
            </w:r>
          </w:p>
        </w:tc>
        <w:tc>
          <w:tcPr>
            <w:tcW w:w="2409" w:type="dxa"/>
          </w:tcPr>
          <w:p w14:paraId="34215308" w14:textId="411BE309" w:rsidR="00814858" w:rsidRDefault="00814858" w:rsidP="00965E5B"/>
        </w:tc>
        <w:tc>
          <w:tcPr>
            <w:tcW w:w="2552" w:type="dxa"/>
          </w:tcPr>
          <w:p w14:paraId="7D7B3311" w14:textId="77777777" w:rsidR="00814858" w:rsidRDefault="00814858" w:rsidP="00965E5B">
            <w:r>
              <w:t>Punktlige tiltak</w:t>
            </w:r>
          </w:p>
          <w:p w14:paraId="7A631938" w14:textId="77777777" w:rsidR="00814858" w:rsidRDefault="00814858" w:rsidP="00965E5B">
            <w:r>
              <w:t>Kontinuerlige tiltak</w:t>
            </w:r>
          </w:p>
          <w:p w14:paraId="46CB77E6" w14:textId="77777777" w:rsidR="00814858" w:rsidRDefault="00814858" w:rsidP="00965E5B">
            <w:r>
              <w:t>(se beskrivelse i trosopplæringsplan)</w:t>
            </w:r>
          </w:p>
        </w:tc>
        <w:tc>
          <w:tcPr>
            <w:tcW w:w="2268" w:type="dxa"/>
          </w:tcPr>
          <w:p w14:paraId="06C38475" w14:textId="77777777" w:rsidR="00814858" w:rsidRDefault="00814858" w:rsidP="00965E5B">
            <w:r>
              <w:t>Trosopplærer/stab/frivillige</w:t>
            </w:r>
          </w:p>
        </w:tc>
      </w:tr>
      <w:tr w:rsidR="00814858" w14:paraId="05E2EB76" w14:textId="77777777" w:rsidTr="00814858">
        <w:tc>
          <w:tcPr>
            <w:tcW w:w="2584" w:type="dxa"/>
          </w:tcPr>
          <w:p w14:paraId="14D0E49D" w14:textId="77777777" w:rsidR="00814858" w:rsidRDefault="00814858" w:rsidP="00965E5B">
            <w:r>
              <w:t>Generasjonsmøteplasser</w:t>
            </w:r>
          </w:p>
        </w:tc>
        <w:tc>
          <w:tcPr>
            <w:tcW w:w="2409" w:type="dxa"/>
          </w:tcPr>
          <w:p w14:paraId="4058BA3B" w14:textId="3F44F20A" w:rsidR="00814858" w:rsidRDefault="00814858" w:rsidP="00965E5B">
            <w:r>
              <w:t>Årlige, større arrangement der menigheten kommer sammen på tvers av generasjoner</w:t>
            </w:r>
          </w:p>
        </w:tc>
        <w:tc>
          <w:tcPr>
            <w:tcW w:w="2409" w:type="dxa"/>
          </w:tcPr>
          <w:p w14:paraId="64055609" w14:textId="77777777" w:rsidR="00814858" w:rsidRDefault="00814858" w:rsidP="00306A16">
            <w:r>
              <w:t>Julemarked. Marked med forestilling, markedsdel, kafeteria og ulike aktiviteter</w:t>
            </w:r>
          </w:p>
          <w:p w14:paraId="3BC2881D" w14:textId="77777777" w:rsidR="00814858" w:rsidRDefault="00814858" w:rsidP="00306A16"/>
          <w:p w14:paraId="30EC8924" w14:textId="77777777" w:rsidR="00814858" w:rsidRDefault="00814858" w:rsidP="00306A16"/>
          <w:p w14:paraId="7D56044A" w14:textId="77777777" w:rsidR="00814858" w:rsidRDefault="00814858" w:rsidP="00306A16"/>
          <w:p w14:paraId="67EF7F65" w14:textId="77777777" w:rsidR="00814858" w:rsidRDefault="00814858" w:rsidP="00306A16"/>
          <w:p w14:paraId="69F730E9" w14:textId="77777777" w:rsidR="00814858" w:rsidRDefault="00814858" w:rsidP="00306A16"/>
          <w:p w14:paraId="381BEFBC" w14:textId="77777777" w:rsidR="00814858" w:rsidRDefault="00814858" w:rsidP="00965E5B">
            <w:r>
              <w:t>Jentekveld. Markering av kvinnedagen på tvers av generasjoner. Fest i kirken for kvinner.</w:t>
            </w:r>
          </w:p>
          <w:p w14:paraId="22C8D7A4" w14:textId="77777777" w:rsidR="00112043" w:rsidRDefault="00112043" w:rsidP="00965E5B"/>
          <w:p w14:paraId="4E4DC0C5" w14:textId="479F8D3A" w:rsidR="00112043" w:rsidRDefault="00112043" w:rsidP="00965E5B">
            <w:r>
              <w:t>Menighetsweekend</w:t>
            </w:r>
          </w:p>
        </w:tc>
        <w:tc>
          <w:tcPr>
            <w:tcW w:w="2409" w:type="dxa"/>
          </w:tcPr>
          <w:p w14:paraId="2CDF2152" w14:textId="1A9E847F" w:rsidR="00814858" w:rsidRDefault="00814858" w:rsidP="00965E5B"/>
        </w:tc>
        <w:tc>
          <w:tcPr>
            <w:tcW w:w="2552" w:type="dxa"/>
          </w:tcPr>
          <w:p w14:paraId="070E08CE" w14:textId="77777777" w:rsidR="00814858" w:rsidRDefault="00814858" w:rsidP="00965E5B">
            <w:r>
              <w:t>Lørdagen før 1.søndag i advent hvert år</w:t>
            </w:r>
          </w:p>
          <w:p w14:paraId="40747B49" w14:textId="77777777" w:rsidR="00814858" w:rsidRDefault="00814858" w:rsidP="00965E5B"/>
          <w:p w14:paraId="4FAA7F0D" w14:textId="77777777" w:rsidR="00814858" w:rsidRDefault="00814858" w:rsidP="00965E5B"/>
          <w:p w14:paraId="5AD90643" w14:textId="77777777" w:rsidR="00814858" w:rsidRDefault="00814858" w:rsidP="00965E5B"/>
          <w:p w14:paraId="52D231CC" w14:textId="77777777" w:rsidR="00814858" w:rsidRDefault="00814858" w:rsidP="00965E5B"/>
          <w:p w14:paraId="64CD49CE" w14:textId="77777777" w:rsidR="00814858" w:rsidRDefault="00814858" w:rsidP="00965E5B"/>
          <w:p w14:paraId="329556DA" w14:textId="77777777" w:rsidR="00814858" w:rsidRDefault="00814858" w:rsidP="00965E5B"/>
          <w:p w14:paraId="2631BC11" w14:textId="77777777" w:rsidR="00814858" w:rsidRDefault="00814858" w:rsidP="00965E5B"/>
          <w:p w14:paraId="4EF9D5E5" w14:textId="77777777" w:rsidR="00814858" w:rsidRDefault="00814858" w:rsidP="00965E5B">
            <w:r>
              <w:t>Nærmeste torsdag kveld til 8.mars.</w:t>
            </w:r>
          </w:p>
          <w:p w14:paraId="618F7FBE" w14:textId="77777777" w:rsidR="00112043" w:rsidRDefault="00112043" w:rsidP="00965E5B"/>
          <w:p w14:paraId="592475C9" w14:textId="77777777" w:rsidR="00112043" w:rsidRDefault="00112043" w:rsidP="00965E5B"/>
          <w:p w14:paraId="66C79116" w14:textId="77777777" w:rsidR="00112043" w:rsidRDefault="00112043" w:rsidP="00965E5B"/>
          <w:p w14:paraId="5D08ADF8" w14:textId="1115D682" w:rsidR="00112043" w:rsidRDefault="00112043" w:rsidP="00965E5B">
            <w:r>
              <w:t>Årlig/annenhvert år</w:t>
            </w:r>
          </w:p>
        </w:tc>
        <w:tc>
          <w:tcPr>
            <w:tcW w:w="2268" w:type="dxa"/>
          </w:tcPr>
          <w:p w14:paraId="3106DC1C" w14:textId="77777777" w:rsidR="00814858" w:rsidRDefault="00814858" w:rsidP="00965E5B">
            <w:r>
              <w:t>Julemarkedkomité/diakon/frivillige</w:t>
            </w:r>
          </w:p>
          <w:p w14:paraId="6F36EFEB" w14:textId="77777777" w:rsidR="00814858" w:rsidRDefault="00814858" w:rsidP="00965E5B"/>
          <w:p w14:paraId="299EEABB" w14:textId="77777777" w:rsidR="00814858" w:rsidRDefault="00814858" w:rsidP="00965E5B"/>
          <w:p w14:paraId="509FD230" w14:textId="77777777" w:rsidR="00814858" w:rsidRDefault="00814858" w:rsidP="00965E5B"/>
          <w:p w14:paraId="1E4F5581" w14:textId="77777777" w:rsidR="00814858" w:rsidRDefault="00814858" w:rsidP="00965E5B"/>
          <w:p w14:paraId="648FF613" w14:textId="77777777" w:rsidR="00814858" w:rsidRDefault="00814858" w:rsidP="00965E5B"/>
          <w:p w14:paraId="01E02A4C" w14:textId="77777777" w:rsidR="00814858" w:rsidRDefault="00814858" w:rsidP="00965E5B"/>
          <w:p w14:paraId="0FC34E99" w14:textId="77777777" w:rsidR="00814858" w:rsidRDefault="00814858" w:rsidP="00965E5B"/>
          <w:p w14:paraId="0DD2E0B8" w14:textId="77777777" w:rsidR="00814858" w:rsidRDefault="00814858" w:rsidP="00965E5B">
            <w:r>
              <w:t>Diakon/egen komité</w:t>
            </w:r>
          </w:p>
          <w:p w14:paraId="6E039BC1" w14:textId="77777777" w:rsidR="00112043" w:rsidRDefault="00112043" w:rsidP="00965E5B"/>
          <w:p w14:paraId="1B7B1BB3" w14:textId="77777777" w:rsidR="00112043" w:rsidRDefault="00112043" w:rsidP="00965E5B"/>
          <w:p w14:paraId="5CE25ABF" w14:textId="77777777" w:rsidR="00112043" w:rsidRDefault="00112043" w:rsidP="00965E5B"/>
          <w:p w14:paraId="72C03E7B" w14:textId="77777777" w:rsidR="00112043" w:rsidRDefault="00112043" w:rsidP="00965E5B"/>
          <w:p w14:paraId="52AB04C5" w14:textId="5429E081" w:rsidR="00112043" w:rsidRDefault="00112043" w:rsidP="00965E5B">
            <w:r>
              <w:t>Diakon og egen komite</w:t>
            </w:r>
          </w:p>
        </w:tc>
      </w:tr>
      <w:tr w:rsidR="00AB57F7" w14:paraId="4AB3BC3E" w14:textId="77777777" w:rsidTr="00814858">
        <w:tc>
          <w:tcPr>
            <w:tcW w:w="2584" w:type="dxa"/>
          </w:tcPr>
          <w:p w14:paraId="3A68661B" w14:textId="77777777" w:rsidR="00AB57F7" w:rsidRDefault="00AB57F7" w:rsidP="00965E5B">
            <w:r>
              <w:lastRenderedPageBreak/>
              <w:t>Samlingspunkt for nærmiljø/forskjellige kulturer</w:t>
            </w:r>
          </w:p>
          <w:p w14:paraId="5221DF44" w14:textId="77777777" w:rsidR="005D2FFA" w:rsidRDefault="005D2FFA" w:rsidP="00965E5B"/>
          <w:p w14:paraId="787F1C26" w14:textId="77777777" w:rsidR="005D2FFA" w:rsidRDefault="005D2FFA" w:rsidP="00965E5B"/>
          <w:p w14:paraId="5FDE266E" w14:textId="3F67E5F3" w:rsidR="005D2FFA" w:rsidRDefault="005D2FFA" w:rsidP="00965E5B">
            <w:r>
              <w:t>Dialogforum og dialogarbeid</w:t>
            </w:r>
          </w:p>
        </w:tc>
        <w:tc>
          <w:tcPr>
            <w:tcW w:w="2409" w:type="dxa"/>
          </w:tcPr>
          <w:p w14:paraId="0FED76C5" w14:textId="77777777" w:rsidR="00AB57F7" w:rsidRDefault="00AB57F7" w:rsidP="00965E5B">
            <w:r>
              <w:t>Samle lokalmiljøet til en konsert til inntekt for TV-aksjonen med internasjonalt fokus.</w:t>
            </w:r>
          </w:p>
          <w:p w14:paraId="23F20EBA" w14:textId="77777777" w:rsidR="005D2FFA" w:rsidRDefault="005D2FFA" w:rsidP="00965E5B"/>
          <w:p w14:paraId="6875375B" w14:textId="788186FF" w:rsidR="005D2FFA" w:rsidRDefault="00990394" w:rsidP="00965E5B">
            <w:r>
              <w:t>Bydelens forum for samarbeid og dialog møtes jevnlig. I tillegg til dette arbeidet har sogneprest og diakon sammen med en frivillig gått kurs i dialogisk menighet. Dette arbeidet skal også jobbes videre med.</w:t>
            </w:r>
          </w:p>
        </w:tc>
        <w:tc>
          <w:tcPr>
            <w:tcW w:w="2409" w:type="dxa"/>
          </w:tcPr>
          <w:p w14:paraId="1C24CE5D" w14:textId="77777777" w:rsidR="00AB57F7" w:rsidRDefault="00AB57F7" w:rsidP="00306A16">
            <w:r>
              <w:t>United</w:t>
            </w:r>
          </w:p>
          <w:p w14:paraId="4B0D84A6" w14:textId="77777777" w:rsidR="00990394" w:rsidRDefault="00990394" w:rsidP="00306A16"/>
          <w:p w14:paraId="60A6BD5A" w14:textId="77777777" w:rsidR="00990394" w:rsidRDefault="00990394" w:rsidP="00306A16"/>
          <w:p w14:paraId="77BB18DB" w14:textId="77777777" w:rsidR="00990394" w:rsidRDefault="00990394" w:rsidP="00306A16"/>
          <w:p w14:paraId="5FB590BA" w14:textId="77777777" w:rsidR="00990394" w:rsidRDefault="00990394" w:rsidP="00306A16"/>
          <w:p w14:paraId="73D97F63" w14:textId="10FB6885" w:rsidR="00990394" w:rsidRDefault="00990394" w:rsidP="00306A16"/>
        </w:tc>
        <w:tc>
          <w:tcPr>
            <w:tcW w:w="2409" w:type="dxa"/>
          </w:tcPr>
          <w:p w14:paraId="79F8F74A" w14:textId="77777777" w:rsidR="00AB57F7" w:rsidRDefault="00AB57F7" w:rsidP="00965E5B"/>
        </w:tc>
        <w:tc>
          <w:tcPr>
            <w:tcW w:w="2552" w:type="dxa"/>
          </w:tcPr>
          <w:p w14:paraId="537E237C" w14:textId="77777777" w:rsidR="00AB57F7" w:rsidRDefault="00AB57F7" w:rsidP="00965E5B">
            <w:r>
              <w:t>Årlig. En lørdag i sammenheng med FN-dagen</w:t>
            </w:r>
          </w:p>
          <w:p w14:paraId="292425D0" w14:textId="77777777" w:rsidR="00990394" w:rsidRDefault="00990394" w:rsidP="00965E5B"/>
          <w:p w14:paraId="6ACB6744" w14:textId="77777777" w:rsidR="00990394" w:rsidRDefault="00990394" w:rsidP="00965E5B"/>
          <w:p w14:paraId="5F33DB86" w14:textId="58FD787F" w:rsidR="00990394" w:rsidRDefault="000236D2" w:rsidP="00965E5B">
            <w:r>
              <w:t>6 møter i året</w:t>
            </w:r>
          </w:p>
        </w:tc>
        <w:tc>
          <w:tcPr>
            <w:tcW w:w="2268" w:type="dxa"/>
          </w:tcPr>
          <w:p w14:paraId="0F0492B5" w14:textId="77777777" w:rsidR="00AB57F7" w:rsidRDefault="00AB57F7" w:rsidP="00965E5B">
            <w:r>
              <w:t>Organist/lokale samarbeidsaktører/frivillige</w:t>
            </w:r>
          </w:p>
          <w:p w14:paraId="3D7CD2D1" w14:textId="77777777" w:rsidR="000236D2" w:rsidRDefault="000236D2" w:rsidP="00965E5B"/>
          <w:p w14:paraId="78B06414" w14:textId="77777777" w:rsidR="000236D2" w:rsidRDefault="000236D2" w:rsidP="00965E5B"/>
          <w:p w14:paraId="63799771" w14:textId="21FC5066" w:rsidR="000236D2" w:rsidRDefault="000236D2" w:rsidP="00965E5B">
            <w:r>
              <w:t>Prester og diakon</w:t>
            </w:r>
          </w:p>
        </w:tc>
      </w:tr>
      <w:tr w:rsidR="00814858" w14:paraId="23B2B931" w14:textId="77777777" w:rsidTr="00814858">
        <w:tc>
          <w:tcPr>
            <w:tcW w:w="2584" w:type="dxa"/>
          </w:tcPr>
          <w:p w14:paraId="5FFE7031" w14:textId="77777777" w:rsidR="00814858" w:rsidRDefault="00814858" w:rsidP="00965E5B">
            <w:r>
              <w:t>Smågrupper</w:t>
            </w:r>
          </w:p>
        </w:tc>
        <w:tc>
          <w:tcPr>
            <w:tcW w:w="2409" w:type="dxa"/>
          </w:tcPr>
          <w:p w14:paraId="74F60039" w14:textId="53064319" w:rsidR="00814858" w:rsidRDefault="00814858" w:rsidP="00965E5B">
            <w:r>
              <w:t>Legge til rette for mindre fellesskap, der man får mulighet til å bli bedre kjent.</w:t>
            </w:r>
          </w:p>
        </w:tc>
        <w:tc>
          <w:tcPr>
            <w:tcW w:w="2409" w:type="dxa"/>
          </w:tcPr>
          <w:p w14:paraId="196BAD4B" w14:textId="77777777" w:rsidR="00814858" w:rsidRDefault="00814858" w:rsidP="00306A16">
            <w:r>
              <w:t>Gudstjenestegrupper</w:t>
            </w:r>
          </w:p>
          <w:p w14:paraId="52E3C84C" w14:textId="77777777" w:rsidR="00814858" w:rsidRDefault="00814858" w:rsidP="00306A16"/>
          <w:p w14:paraId="0787F257" w14:textId="77777777" w:rsidR="00814858" w:rsidRDefault="00814858" w:rsidP="00306A16"/>
          <w:p w14:paraId="0568A836" w14:textId="77777777" w:rsidR="00814858" w:rsidRDefault="00814858" w:rsidP="00306A16"/>
          <w:p w14:paraId="679A111A" w14:textId="46F7DBCD" w:rsidR="00814858" w:rsidRDefault="00814858" w:rsidP="00965E5B"/>
        </w:tc>
        <w:tc>
          <w:tcPr>
            <w:tcW w:w="2409" w:type="dxa"/>
          </w:tcPr>
          <w:p w14:paraId="3F22FB1E" w14:textId="17E92E18" w:rsidR="00814858" w:rsidRDefault="00814858" w:rsidP="00965E5B"/>
        </w:tc>
        <w:tc>
          <w:tcPr>
            <w:tcW w:w="2552" w:type="dxa"/>
          </w:tcPr>
          <w:p w14:paraId="3C087648" w14:textId="77777777" w:rsidR="00814858" w:rsidRDefault="00814858" w:rsidP="00965E5B">
            <w:r>
              <w:t>Kontinuerlig, følger skoleåret.</w:t>
            </w:r>
          </w:p>
          <w:p w14:paraId="2BAE6D77" w14:textId="77777777" w:rsidR="00814858" w:rsidRDefault="00814858" w:rsidP="00965E5B"/>
          <w:p w14:paraId="5DAA48BE" w14:textId="77777777" w:rsidR="00814858" w:rsidRDefault="00814858" w:rsidP="00965E5B"/>
          <w:p w14:paraId="68B58B0B" w14:textId="2DB82356" w:rsidR="00814858" w:rsidRDefault="00814858" w:rsidP="00965E5B"/>
        </w:tc>
        <w:tc>
          <w:tcPr>
            <w:tcW w:w="2268" w:type="dxa"/>
          </w:tcPr>
          <w:p w14:paraId="17A42607" w14:textId="77777777" w:rsidR="00814858" w:rsidRDefault="00814858" w:rsidP="00965E5B">
            <w:r>
              <w:t>Prester/diakon</w:t>
            </w:r>
          </w:p>
          <w:p w14:paraId="0F5385C8" w14:textId="77777777" w:rsidR="00814858" w:rsidRDefault="00814858" w:rsidP="00965E5B"/>
          <w:p w14:paraId="123FF5B8" w14:textId="77777777" w:rsidR="00814858" w:rsidRDefault="00814858" w:rsidP="00965E5B"/>
          <w:p w14:paraId="3AC23FD4" w14:textId="77777777" w:rsidR="00814858" w:rsidRDefault="00814858" w:rsidP="00965E5B"/>
          <w:p w14:paraId="49177365" w14:textId="0C30683F" w:rsidR="00814858" w:rsidRDefault="00814858" w:rsidP="00965E5B"/>
        </w:tc>
      </w:tr>
      <w:tr w:rsidR="00112043" w14:paraId="3FD7E943" w14:textId="77777777" w:rsidTr="00814858">
        <w:tc>
          <w:tcPr>
            <w:tcW w:w="2584" w:type="dxa"/>
          </w:tcPr>
          <w:p w14:paraId="3AE05619" w14:textId="591C7D7D" w:rsidR="00112043" w:rsidRDefault="00112043" w:rsidP="00965E5B">
            <w:r>
              <w:t>Oppfølging av frivillige</w:t>
            </w:r>
          </w:p>
        </w:tc>
        <w:tc>
          <w:tcPr>
            <w:tcW w:w="2409" w:type="dxa"/>
          </w:tcPr>
          <w:p w14:paraId="4B53D319" w14:textId="35070F8F" w:rsidR="00112043" w:rsidRDefault="00112043" w:rsidP="00965E5B">
            <w:r>
              <w:t>Legge til rette for at frivillige får tilstrekkelig opplæring og inspirasjon.</w:t>
            </w:r>
          </w:p>
        </w:tc>
        <w:tc>
          <w:tcPr>
            <w:tcW w:w="2409" w:type="dxa"/>
          </w:tcPr>
          <w:p w14:paraId="2F0F402D" w14:textId="77777777" w:rsidR="00112043" w:rsidRDefault="00112043" w:rsidP="00306A16">
            <w:r>
              <w:t>Middager og kontinuerlig kontakt med gudstjenestegruppene.</w:t>
            </w:r>
          </w:p>
          <w:p w14:paraId="69D65400" w14:textId="2F7346D2" w:rsidR="00112043" w:rsidRDefault="00112043" w:rsidP="00306A16">
            <w:r>
              <w:t>Egen samling for de frivillige en gang i året, sammen med frivillige i Hauketo-Prinsdal</w:t>
            </w:r>
          </w:p>
        </w:tc>
        <w:tc>
          <w:tcPr>
            <w:tcW w:w="2409" w:type="dxa"/>
          </w:tcPr>
          <w:p w14:paraId="5E616FBF" w14:textId="77777777" w:rsidR="00112043" w:rsidRDefault="00112043" w:rsidP="00965E5B"/>
        </w:tc>
        <w:tc>
          <w:tcPr>
            <w:tcW w:w="2552" w:type="dxa"/>
          </w:tcPr>
          <w:p w14:paraId="6D77BDF3" w14:textId="77777777" w:rsidR="00112043" w:rsidRDefault="00112043" w:rsidP="00965E5B">
            <w:r>
              <w:t>Kontinuerlig</w:t>
            </w:r>
          </w:p>
          <w:p w14:paraId="2EEDC0E9" w14:textId="77777777" w:rsidR="00112043" w:rsidRDefault="00112043" w:rsidP="00965E5B"/>
          <w:p w14:paraId="720E7F9C" w14:textId="77777777" w:rsidR="00112043" w:rsidRDefault="00112043" w:rsidP="00965E5B"/>
          <w:p w14:paraId="31428320" w14:textId="77777777" w:rsidR="00112043" w:rsidRDefault="00112043" w:rsidP="00965E5B"/>
          <w:p w14:paraId="5B08D3DE" w14:textId="47B4FF16" w:rsidR="00112043" w:rsidRDefault="00112043" w:rsidP="00965E5B">
            <w:r>
              <w:t>En gang i året, ca februar</w:t>
            </w:r>
          </w:p>
        </w:tc>
        <w:tc>
          <w:tcPr>
            <w:tcW w:w="2268" w:type="dxa"/>
          </w:tcPr>
          <w:p w14:paraId="7470C572" w14:textId="77777777" w:rsidR="00112043" w:rsidRDefault="00112043" w:rsidP="00965E5B">
            <w:r>
              <w:t>Prester/diakon</w:t>
            </w:r>
          </w:p>
          <w:p w14:paraId="135A2219" w14:textId="77777777" w:rsidR="00112043" w:rsidRDefault="00112043" w:rsidP="00965E5B"/>
          <w:p w14:paraId="03DAE284" w14:textId="77777777" w:rsidR="00112043" w:rsidRDefault="00112043" w:rsidP="00965E5B"/>
          <w:p w14:paraId="7F3095BA" w14:textId="77777777" w:rsidR="00112043" w:rsidRDefault="00112043" w:rsidP="00965E5B"/>
          <w:p w14:paraId="7CB4D18C" w14:textId="05ECEE1F" w:rsidR="00112043" w:rsidRDefault="00112043" w:rsidP="00965E5B">
            <w:r>
              <w:t>Diakon</w:t>
            </w:r>
          </w:p>
        </w:tc>
      </w:tr>
    </w:tbl>
    <w:p w14:paraId="1A775BED" w14:textId="25BF174E" w:rsidR="008B3E72" w:rsidRPr="008B3E72" w:rsidRDefault="008B3E72" w:rsidP="008B3E72"/>
    <w:p w14:paraId="700E65BE" w14:textId="77777777" w:rsidR="00DD7CB4" w:rsidRPr="00DD7CB4" w:rsidRDefault="00DD7CB4" w:rsidP="00DD7CB4">
      <w:pPr>
        <w:rPr>
          <w:rFonts w:asciiTheme="majorHAnsi" w:hAnsiTheme="majorHAnsi"/>
        </w:rPr>
      </w:pPr>
    </w:p>
    <w:p w14:paraId="73621146" w14:textId="77777777" w:rsidR="00DD7CB4" w:rsidRPr="00DD7CB4" w:rsidRDefault="00DD7CB4" w:rsidP="00DD7CB4">
      <w:pPr>
        <w:pStyle w:val="Overskrift2"/>
      </w:pPr>
      <w:bookmarkStart w:id="10" w:name="_Toc381169360"/>
      <w:r w:rsidRPr="00DD7CB4">
        <w:lastRenderedPageBreak/>
        <w:t>Vern om skaperverket</w:t>
      </w:r>
      <w:bookmarkEnd w:id="10"/>
    </w:p>
    <w:tbl>
      <w:tblPr>
        <w:tblStyle w:val="Tabellrutenett"/>
        <w:tblW w:w="14666" w:type="dxa"/>
        <w:tblLook w:val="04A0" w:firstRow="1" w:lastRow="0" w:firstColumn="1" w:lastColumn="0" w:noHBand="0" w:noVBand="1"/>
      </w:tblPr>
      <w:tblGrid>
        <w:gridCol w:w="2660"/>
        <w:gridCol w:w="1701"/>
        <w:gridCol w:w="2721"/>
        <w:gridCol w:w="2716"/>
        <w:gridCol w:w="2074"/>
        <w:gridCol w:w="2794"/>
      </w:tblGrid>
      <w:tr w:rsidR="00814858" w14:paraId="1E315DFD" w14:textId="77777777" w:rsidTr="00814858">
        <w:trPr>
          <w:trHeight w:val="278"/>
        </w:trPr>
        <w:tc>
          <w:tcPr>
            <w:tcW w:w="2660" w:type="dxa"/>
          </w:tcPr>
          <w:p w14:paraId="602EBEDD" w14:textId="56439962" w:rsidR="00814858" w:rsidRPr="008C632B" w:rsidRDefault="00814858" w:rsidP="00980056">
            <w:pPr>
              <w:rPr>
                <w:b/>
              </w:rPr>
            </w:pPr>
            <w:r w:rsidRPr="008C632B">
              <w:rPr>
                <w:b/>
              </w:rPr>
              <w:t>TEMA</w:t>
            </w:r>
          </w:p>
        </w:tc>
        <w:tc>
          <w:tcPr>
            <w:tcW w:w="1701" w:type="dxa"/>
          </w:tcPr>
          <w:p w14:paraId="2BF39E14" w14:textId="0CA7039D" w:rsidR="00814858" w:rsidRPr="008C632B" w:rsidRDefault="00814858" w:rsidP="00980056">
            <w:pPr>
              <w:rPr>
                <w:b/>
              </w:rPr>
            </w:pPr>
            <w:r w:rsidRPr="008C632B">
              <w:rPr>
                <w:b/>
              </w:rPr>
              <w:t>MÅLSETTING</w:t>
            </w:r>
          </w:p>
        </w:tc>
        <w:tc>
          <w:tcPr>
            <w:tcW w:w="2721" w:type="dxa"/>
          </w:tcPr>
          <w:p w14:paraId="7BA4E42B" w14:textId="319E962A" w:rsidR="00814858" w:rsidRDefault="00814858" w:rsidP="00980056">
            <w:pPr>
              <w:rPr>
                <w:b/>
              </w:rPr>
            </w:pPr>
            <w:r w:rsidRPr="008C632B">
              <w:rPr>
                <w:b/>
              </w:rPr>
              <w:t>TILTAK</w:t>
            </w:r>
          </w:p>
        </w:tc>
        <w:tc>
          <w:tcPr>
            <w:tcW w:w="2716" w:type="dxa"/>
          </w:tcPr>
          <w:p w14:paraId="7C5D0277" w14:textId="6B4971F0" w:rsidR="00814858" w:rsidRPr="008C632B" w:rsidRDefault="00814858" w:rsidP="00980056">
            <w:pPr>
              <w:rPr>
                <w:b/>
              </w:rPr>
            </w:pPr>
            <w:r>
              <w:rPr>
                <w:b/>
              </w:rPr>
              <w:t>ARBEIDSMÅTE</w:t>
            </w:r>
          </w:p>
        </w:tc>
        <w:tc>
          <w:tcPr>
            <w:tcW w:w="2074" w:type="dxa"/>
          </w:tcPr>
          <w:p w14:paraId="17349BCC" w14:textId="3FDA22CB" w:rsidR="00814858" w:rsidRPr="008C632B" w:rsidRDefault="00814858" w:rsidP="00980056">
            <w:pPr>
              <w:rPr>
                <w:b/>
              </w:rPr>
            </w:pPr>
            <w:r>
              <w:rPr>
                <w:b/>
              </w:rPr>
              <w:t>TID/KOMMENTAR</w:t>
            </w:r>
          </w:p>
        </w:tc>
        <w:tc>
          <w:tcPr>
            <w:tcW w:w="2794" w:type="dxa"/>
          </w:tcPr>
          <w:p w14:paraId="5849B1A8" w14:textId="77777777" w:rsidR="00814858" w:rsidRPr="008C632B" w:rsidRDefault="00814858" w:rsidP="00980056">
            <w:pPr>
              <w:rPr>
                <w:b/>
              </w:rPr>
            </w:pPr>
            <w:r w:rsidRPr="008C632B">
              <w:rPr>
                <w:b/>
              </w:rPr>
              <w:t>ANSVARLIG</w:t>
            </w:r>
          </w:p>
        </w:tc>
      </w:tr>
      <w:tr w:rsidR="00814858" w14:paraId="1D731215" w14:textId="77777777" w:rsidTr="00814858">
        <w:trPr>
          <w:trHeight w:val="1852"/>
        </w:trPr>
        <w:tc>
          <w:tcPr>
            <w:tcW w:w="2660" w:type="dxa"/>
          </w:tcPr>
          <w:p w14:paraId="5CE9340F" w14:textId="5611F47D" w:rsidR="00814858" w:rsidRPr="00DD7CB4" w:rsidRDefault="00814858" w:rsidP="00980056">
            <w:pPr>
              <w:rPr>
                <w:rFonts w:asciiTheme="majorHAnsi" w:hAnsiTheme="majorHAnsi"/>
              </w:rPr>
            </w:pPr>
            <w:r>
              <w:rPr>
                <w:rFonts w:asciiTheme="majorHAnsi" w:hAnsiTheme="majorHAnsi"/>
              </w:rPr>
              <w:t>Fokus på forbruk, gjenbruk og miljø</w:t>
            </w:r>
          </w:p>
          <w:p w14:paraId="797F0CDF" w14:textId="77777777" w:rsidR="00814858" w:rsidRDefault="00814858" w:rsidP="00980056">
            <w:pPr>
              <w:rPr>
                <w:rFonts w:asciiTheme="majorHAnsi" w:hAnsiTheme="majorHAnsi"/>
              </w:rPr>
            </w:pPr>
          </w:p>
        </w:tc>
        <w:tc>
          <w:tcPr>
            <w:tcW w:w="1701" w:type="dxa"/>
          </w:tcPr>
          <w:p w14:paraId="07C259D5" w14:textId="7E424AB0" w:rsidR="00814858" w:rsidRDefault="00814858" w:rsidP="00306A16">
            <w:pPr>
              <w:rPr>
                <w:rFonts w:asciiTheme="majorHAnsi" w:hAnsiTheme="majorHAnsi"/>
              </w:rPr>
            </w:pPr>
            <w:r>
              <w:rPr>
                <w:rFonts w:asciiTheme="majorHAnsi" w:hAnsiTheme="majorHAnsi"/>
              </w:rPr>
              <w:t xml:space="preserve">Å være en bevisst menighet ift forbruk, gjenbruk og resirkulering </w:t>
            </w:r>
          </w:p>
        </w:tc>
        <w:tc>
          <w:tcPr>
            <w:tcW w:w="2721" w:type="dxa"/>
          </w:tcPr>
          <w:p w14:paraId="31CB9A3C" w14:textId="3C04306B" w:rsidR="00814858" w:rsidRDefault="00814858" w:rsidP="00306A16">
            <w:pPr>
              <w:rPr>
                <w:rFonts w:asciiTheme="majorHAnsi" w:hAnsiTheme="majorHAnsi"/>
              </w:rPr>
            </w:pPr>
            <w:r>
              <w:rPr>
                <w:rFonts w:asciiTheme="majorHAnsi" w:hAnsiTheme="majorHAnsi"/>
              </w:rPr>
              <w:t>Resirkulering av papirsøppel</w:t>
            </w:r>
          </w:p>
          <w:p w14:paraId="6AE8B7F3" w14:textId="77777777" w:rsidR="00814858" w:rsidRDefault="00814858" w:rsidP="00306A16">
            <w:pPr>
              <w:rPr>
                <w:rFonts w:asciiTheme="majorHAnsi" w:hAnsiTheme="majorHAnsi"/>
              </w:rPr>
            </w:pPr>
          </w:p>
          <w:p w14:paraId="65A41DC4" w14:textId="77777777" w:rsidR="00AB57F7" w:rsidRDefault="00AB57F7" w:rsidP="00306A16">
            <w:pPr>
              <w:rPr>
                <w:rFonts w:asciiTheme="majorHAnsi" w:hAnsiTheme="majorHAnsi"/>
              </w:rPr>
            </w:pPr>
          </w:p>
          <w:p w14:paraId="6416E6FB" w14:textId="77777777" w:rsidR="00AB57F7" w:rsidRDefault="00AB57F7" w:rsidP="00306A16">
            <w:pPr>
              <w:rPr>
                <w:rFonts w:asciiTheme="majorHAnsi" w:hAnsiTheme="majorHAnsi"/>
              </w:rPr>
            </w:pPr>
          </w:p>
          <w:p w14:paraId="7CE5E267" w14:textId="77777777" w:rsidR="00814858" w:rsidRDefault="00814858" w:rsidP="00306A16">
            <w:pPr>
              <w:rPr>
                <w:rFonts w:asciiTheme="majorHAnsi" w:hAnsiTheme="majorHAnsi"/>
              </w:rPr>
            </w:pPr>
          </w:p>
          <w:p w14:paraId="1A2B96A9" w14:textId="77777777" w:rsidR="00814858" w:rsidRDefault="00814858" w:rsidP="00306A16">
            <w:pPr>
              <w:rPr>
                <w:rFonts w:asciiTheme="majorHAnsi" w:hAnsiTheme="majorHAnsi"/>
              </w:rPr>
            </w:pPr>
            <w:r>
              <w:rPr>
                <w:rFonts w:asciiTheme="majorHAnsi" w:hAnsiTheme="majorHAnsi"/>
              </w:rPr>
              <w:t>Bruke en av gudstjenestene i fastetiden til bevisstgjøring i forhold til miljø, klima og forbruk.</w:t>
            </w:r>
          </w:p>
          <w:p w14:paraId="153F9402" w14:textId="77777777" w:rsidR="00814858" w:rsidRDefault="00814858" w:rsidP="00306A16">
            <w:pPr>
              <w:rPr>
                <w:rFonts w:asciiTheme="majorHAnsi" w:hAnsiTheme="majorHAnsi"/>
              </w:rPr>
            </w:pPr>
          </w:p>
          <w:p w14:paraId="6ABD10E0" w14:textId="77777777" w:rsidR="00814858" w:rsidRDefault="00814858" w:rsidP="00306A16">
            <w:pPr>
              <w:rPr>
                <w:rFonts w:asciiTheme="majorHAnsi" w:hAnsiTheme="majorHAnsi"/>
              </w:rPr>
            </w:pPr>
          </w:p>
          <w:p w14:paraId="723D54E9" w14:textId="591A6E71" w:rsidR="00814858" w:rsidRDefault="000236D2" w:rsidP="00306A16">
            <w:pPr>
              <w:rPr>
                <w:rFonts w:asciiTheme="majorHAnsi" w:hAnsiTheme="majorHAnsi"/>
              </w:rPr>
            </w:pPr>
            <w:r>
              <w:rPr>
                <w:rFonts w:asciiTheme="majorHAnsi" w:hAnsiTheme="majorHAnsi"/>
              </w:rPr>
              <w:t>Kontinuerlig oppfølging av de punktene vi har forpliktet oss til da vi ble grønn kirke.</w:t>
            </w:r>
          </w:p>
          <w:p w14:paraId="43D87851" w14:textId="77777777" w:rsidR="000236D2" w:rsidRDefault="000236D2" w:rsidP="00306A16">
            <w:pPr>
              <w:rPr>
                <w:rFonts w:asciiTheme="majorHAnsi" w:hAnsiTheme="majorHAnsi"/>
              </w:rPr>
            </w:pPr>
          </w:p>
          <w:p w14:paraId="3EFBD65A" w14:textId="35EF724B" w:rsidR="00814858" w:rsidRDefault="00814858" w:rsidP="00980056">
            <w:pPr>
              <w:rPr>
                <w:rFonts w:asciiTheme="majorHAnsi" w:hAnsiTheme="majorHAnsi"/>
              </w:rPr>
            </w:pPr>
            <w:r>
              <w:rPr>
                <w:rFonts w:asciiTheme="majorHAnsi" w:hAnsiTheme="majorHAnsi"/>
              </w:rPr>
              <w:t>Begrense bruk av engangsservise og bestikk.</w:t>
            </w:r>
          </w:p>
        </w:tc>
        <w:tc>
          <w:tcPr>
            <w:tcW w:w="2716" w:type="dxa"/>
          </w:tcPr>
          <w:p w14:paraId="1A1DB6A8" w14:textId="7FD239AE" w:rsidR="00814858" w:rsidRDefault="00814858" w:rsidP="00980056">
            <w:pPr>
              <w:rPr>
                <w:rFonts w:asciiTheme="majorHAnsi" w:hAnsiTheme="majorHAnsi"/>
              </w:rPr>
            </w:pPr>
          </w:p>
          <w:p w14:paraId="00F51763" w14:textId="77777777" w:rsidR="00814858" w:rsidRDefault="00814858" w:rsidP="00980056">
            <w:pPr>
              <w:rPr>
                <w:rFonts w:asciiTheme="majorHAnsi" w:hAnsiTheme="majorHAnsi"/>
              </w:rPr>
            </w:pPr>
          </w:p>
          <w:p w14:paraId="558EE7F6" w14:textId="77777777" w:rsidR="00814858" w:rsidRDefault="00814858" w:rsidP="00980056">
            <w:pPr>
              <w:rPr>
                <w:rFonts w:asciiTheme="majorHAnsi" w:hAnsiTheme="majorHAnsi"/>
              </w:rPr>
            </w:pPr>
          </w:p>
          <w:p w14:paraId="6665AEA5" w14:textId="77777777" w:rsidR="00814858" w:rsidRDefault="00814858" w:rsidP="00980056">
            <w:pPr>
              <w:rPr>
                <w:rFonts w:asciiTheme="majorHAnsi" w:hAnsiTheme="majorHAnsi"/>
              </w:rPr>
            </w:pPr>
          </w:p>
          <w:p w14:paraId="5DA811E9" w14:textId="77777777" w:rsidR="00AB57F7" w:rsidRDefault="00AB57F7" w:rsidP="00980056">
            <w:pPr>
              <w:rPr>
                <w:rFonts w:asciiTheme="majorHAnsi" w:hAnsiTheme="majorHAnsi"/>
              </w:rPr>
            </w:pPr>
          </w:p>
          <w:p w14:paraId="13C3F29C" w14:textId="77777777" w:rsidR="00AB57F7" w:rsidRDefault="00AB57F7" w:rsidP="00980056">
            <w:pPr>
              <w:rPr>
                <w:rFonts w:asciiTheme="majorHAnsi" w:hAnsiTheme="majorHAnsi"/>
              </w:rPr>
            </w:pPr>
          </w:p>
          <w:p w14:paraId="65E9D2EB" w14:textId="77777777" w:rsidR="00814858" w:rsidRDefault="00814858" w:rsidP="00980056">
            <w:pPr>
              <w:rPr>
                <w:rFonts w:asciiTheme="majorHAnsi" w:hAnsiTheme="majorHAnsi"/>
              </w:rPr>
            </w:pPr>
            <w:r>
              <w:rPr>
                <w:rFonts w:asciiTheme="majorHAnsi" w:hAnsiTheme="majorHAnsi"/>
              </w:rPr>
              <w:t>Arrangere solidaritetsgudstjeneste</w:t>
            </w:r>
          </w:p>
          <w:p w14:paraId="564D7F8D" w14:textId="77777777" w:rsidR="00814858" w:rsidRDefault="00814858" w:rsidP="00980056">
            <w:pPr>
              <w:rPr>
                <w:rFonts w:asciiTheme="majorHAnsi" w:hAnsiTheme="majorHAnsi"/>
              </w:rPr>
            </w:pPr>
          </w:p>
          <w:p w14:paraId="76231990" w14:textId="77777777" w:rsidR="00814858" w:rsidRDefault="00814858" w:rsidP="00980056">
            <w:pPr>
              <w:rPr>
                <w:rFonts w:asciiTheme="majorHAnsi" w:hAnsiTheme="majorHAnsi"/>
              </w:rPr>
            </w:pPr>
          </w:p>
          <w:p w14:paraId="3B98A53F" w14:textId="77777777" w:rsidR="00814858" w:rsidRDefault="00814858" w:rsidP="00980056">
            <w:pPr>
              <w:rPr>
                <w:rFonts w:asciiTheme="majorHAnsi" w:hAnsiTheme="majorHAnsi"/>
              </w:rPr>
            </w:pPr>
          </w:p>
          <w:p w14:paraId="6A082625" w14:textId="77777777" w:rsidR="00814858" w:rsidRDefault="00814858" w:rsidP="00980056">
            <w:pPr>
              <w:rPr>
                <w:rFonts w:asciiTheme="majorHAnsi" w:hAnsiTheme="majorHAnsi"/>
              </w:rPr>
            </w:pPr>
          </w:p>
          <w:p w14:paraId="55AC457D" w14:textId="67A519B7" w:rsidR="00814858" w:rsidRDefault="00814858" w:rsidP="00980056">
            <w:pPr>
              <w:rPr>
                <w:rFonts w:asciiTheme="majorHAnsi" w:hAnsiTheme="majorHAnsi"/>
              </w:rPr>
            </w:pPr>
          </w:p>
        </w:tc>
        <w:tc>
          <w:tcPr>
            <w:tcW w:w="2074" w:type="dxa"/>
          </w:tcPr>
          <w:p w14:paraId="4CF2A367" w14:textId="721907EB" w:rsidR="00814858" w:rsidRDefault="00814858" w:rsidP="00980056">
            <w:pPr>
              <w:rPr>
                <w:rFonts w:asciiTheme="majorHAnsi" w:hAnsiTheme="majorHAnsi"/>
              </w:rPr>
            </w:pPr>
            <w:r>
              <w:rPr>
                <w:rFonts w:asciiTheme="majorHAnsi" w:hAnsiTheme="majorHAnsi"/>
              </w:rPr>
              <w:t xml:space="preserve">Kontinuerlig </w:t>
            </w:r>
          </w:p>
          <w:p w14:paraId="13737BD7" w14:textId="77777777" w:rsidR="00814858" w:rsidRDefault="00814858" w:rsidP="00980056">
            <w:pPr>
              <w:rPr>
                <w:rFonts w:asciiTheme="majorHAnsi" w:hAnsiTheme="majorHAnsi"/>
              </w:rPr>
            </w:pPr>
          </w:p>
          <w:p w14:paraId="50629D47" w14:textId="77777777" w:rsidR="00814858" w:rsidRDefault="00814858" w:rsidP="00980056">
            <w:pPr>
              <w:rPr>
                <w:rFonts w:asciiTheme="majorHAnsi" w:hAnsiTheme="majorHAnsi"/>
              </w:rPr>
            </w:pPr>
          </w:p>
          <w:p w14:paraId="72389324" w14:textId="77777777" w:rsidR="00814858" w:rsidRDefault="00814858" w:rsidP="00980056">
            <w:pPr>
              <w:rPr>
                <w:rFonts w:asciiTheme="majorHAnsi" w:hAnsiTheme="majorHAnsi"/>
              </w:rPr>
            </w:pPr>
          </w:p>
          <w:p w14:paraId="5F3F11C7" w14:textId="77777777" w:rsidR="00AB57F7" w:rsidRDefault="00AB57F7" w:rsidP="00980056">
            <w:pPr>
              <w:rPr>
                <w:rFonts w:asciiTheme="majorHAnsi" w:hAnsiTheme="majorHAnsi"/>
              </w:rPr>
            </w:pPr>
          </w:p>
          <w:p w14:paraId="1199E799" w14:textId="77777777" w:rsidR="00AB57F7" w:rsidRDefault="00AB57F7" w:rsidP="00980056">
            <w:pPr>
              <w:rPr>
                <w:rFonts w:asciiTheme="majorHAnsi" w:hAnsiTheme="majorHAnsi"/>
              </w:rPr>
            </w:pPr>
          </w:p>
          <w:p w14:paraId="7F71D0EC" w14:textId="77777777" w:rsidR="00814858" w:rsidRDefault="00814858" w:rsidP="00980056">
            <w:pPr>
              <w:rPr>
                <w:rFonts w:asciiTheme="majorHAnsi" w:hAnsiTheme="majorHAnsi"/>
              </w:rPr>
            </w:pPr>
            <w:r>
              <w:rPr>
                <w:rFonts w:asciiTheme="majorHAnsi" w:hAnsiTheme="majorHAnsi"/>
              </w:rPr>
              <w:t>En søndag i fastetiden hvert år.</w:t>
            </w:r>
          </w:p>
          <w:p w14:paraId="4C68EFE2" w14:textId="77777777" w:rsidR="00814858" w:rsidRDefault="00814858" w:rsidP="00980056">
            <w:pPr>
              <w:rPr>
                <w:rFonts w:asciiTheme="majorHAnsi" w:hAnsiTheme="majorHAnsi"/>
              </w:rPr>
            </w:pPr>
          </w:p>
          <w:p w14:paraId="70C79E92" w14:textId="77777777" w:rsidR="00814858" w:rsidRDefault="00814858" w:rsidP="00980056">
            <w:pPr>
              <w:rPr>
                <w:rFonts w:asciiTheme="majorHAnsi" w:hAnsiTheme="majorHAnsi"/>
              </w:rPr>
            </w:pPr>
          </w:p>
          <w:p w14:paraId="351B2F57" w14:textId="77777777" w:rsidR="00814858" w:rsidRDefault="00814858" w:rsidP="00980056">
            <w:pPr>
              <w:rPr>
                <w:rFonts w:asciiTheme="majorHAnsi" w:hAnsiTheme="majorHAnsi"/>
              </w:rPr>
            </w:pPr>
          </w:p>
          <w:p w14:paraId="6EF3F073" w14:textId="77777777" w:rsidR="00814858" w:rsidRDefault="00814858" w:rsidP="00980056">
            <w:pPr>
              <w:rPr>
                <w:rFonts w:asciiTheme="majorHAnsi" w:hAnsiTheme="majorHAnsi"/>
              </w:rPr>
            </w:pPr>
          </w:p>
          <w:p w14:paraId="5F31E607" w14:textId="77777777" w:rsidR="00814858" w:rsidRDefault="00814858" w:rsidP="00980056">
            <w:pPr>
              <w:rPr>
                <w:rFonts w:asciiTheme="majorHAnsi" w:hAnsiTheme="majorHAnsi"/>
              </w:rPr>
            </w:pPr>
          </w:p>
          <w:p w14:paraId="660BDCB6" w14:textId="264A97A5" w:rsidR="000236D2" w:rsidRDefault="000236D2" w:rsidP="00980056">
            <w:pPr>
              <w:rPr>
                <w:rFonts w:asciiTheme="majorHAnsi" w:hAnsiTheme="majorHAnsi"/>
              </w:rPr>
            </w:pPr>
            <w:r>
              <w:rPr>
                <w:rFonts w:asciiTheme="majorHAnsi" w:hAnsiTheme="majorHAnsi"/>
              </w:rPr>
              <w:t>Kontinuerlig. Årlig evaluering når man skriver årsmeldingen.</w:t>
            </w:r>
          </w:p>
          <w:p w14:paraId="18528C70" w14:textId="77777777" w:rsidR="00814858" w:rsidRDefault="00814858" w:rsidP="00980056">
            <w:pPr>
              <w:rPr>
                <w:rFonts w:asciiTheme="majorHAnsi" w:hAnsiTheme="majorHAnsi"/>
              </w:rPr>
            </w:pPr>
          </w:p>
          <w:p w14:paraId="31E25BC3" w14:textId="77777777" w:rsidR="00814858" w:rsidRDefault="00814858" w:rsidP="00980056">
            <w:pPr>
              <w:rPr>
                <w:rFonts w:asciiTheme="majorHAnsi" w:hAnsiTheme="majorHAnsi"/>
              </w:rPr>
            </w:pPr>
          </w:p>
          <w:p w14:paraId="53E70EB9" w14:textId="77777777" w:rsidR="00814858" w:rsidRDefault="00814858" w:rsidP="00980056">
            <w:pPr>
              <w:rPr>
                <w:rFonts w:asciiTheme="majorHAnsi" w:hAnsiTheme="majorHAnsi"/>
              </w:rPr>
            </w:pPr>
            <w:r>
              <w:rPr>
                <w:rFonts w:asciiTheme="majorHAnsi" w:hAnsiTheme="majorHAnsi"/>
              </w:rPr>
              <w:t xml:space="preserve">Kontinuerlig </w:t>
            </w:r>
          </w:p>
        </w:tc>
        <w:tc>
          <w:tcPr>
            <w:tcW w:w="2794" w:type="dxa"/>
          </w:tcPr>
          <w:p w14:paraId="622CA29A" w14:textId="77777777" w:rsidR="00814858" w:rsidRDefault="00814858" w:rsidP="00980056">
            <w:pPr>
              <w:rPr>
                <w:rFonts w:asciiTheme="majorHAnsi" w:hAnsiTheme="majorHAnsi"/>
              </w:rPr>
            </w:pPr>
            <w:r>
              <w:rPr>
                <w:rFonts w:asciiTheme="majorHAnsi" w:hAnsiTheme="majorHAnsi"/>
              </w:rPr>
              <w:t>Alle</w:t>
            </w:r>
          </w:p>
          <w:p w14:paraId="6566CE27" w14:textId="77777777" w:rsidR="00814858" w:rsidRDefault="00814858" w:rsidP="00980056">
            <w:pPr>
              <w:rPr>
                <w:rFonts w:asciiTheme="majorHAnsi" w:hAnsiTheme="majorHAnsi"/>
              </w:rPr>
            </w:pPr>
          </w:p>
          <w:p w14:paraId="33FF90B3" w14:textId="77777777" w:rsidR="00814858" w:rsidRDefault="00814858" w:rsidP="00980056">
            <w:pPr>
              <w:rPr>
                <w:rFonts w:asciiTheme="majorHAnsi" w:hAnsiTheme="majorHAnsi"/>
              </w:rPr>
            </w:pPr>
          </w:p>
          <w:p w14:paraId="58568610" w14:textId="77777777" w:rsidR="00AB57F7" w:rsidRDefault="00AB57F7" w:rsidP="00980056">
            <w:pPr>
              <w:rPr>
                <w:rFonts w:asciiTheme="majorHAnsi" w:hAnsiTheme="majorHAnsi"/>
              </w:rPr>
            </w:pPr>
          </w:p>
          <w:p w14:paraId="0A61F779" w14:textId="77777777" w:rsidR="00AB57F7" w:rsidRDefault="00AB57F7" w:rsidP="00980056">
            <w:pPr>
              <w:rPr>
                <w:rFonts w:asciiTheme="majorHAnsi" w:hAnsiTheme="majorHAnsi"/>
              </w:rPr>
            </w:pPr>
          </w:p>
          <w:p w14:paraId="6E5EF765" w14:textId="77777777" w:rsidR="00814858" w:rsidRDefault="00814858" w:rsidP="00980056">
            <w:pPr>
              <w:rPr>
                <w:rFonts w:asciiTheme="majorHAnsi" w:hAnsiTheme="majorHAnsi"/>
              </w:rPr>
            </w:pPr>
          </w:p>
          <w:p w14:paraId="4C45CBC3" w14:textId="77777777" w:rsidR="00814858" w:rsidRDefault="00814858" w:rsidP="00980056">
            <w:pPr>
              <w:rPr>
                <w:rFonts w:asciiTheme="majorHAnsi" w:hAnsiTheme="majorHAnsi"/>
              </w:rPr>
            </w:pPr>
            <w:r>
              <w:rPr>
                <w:rFonts w:asciiTheme="majorHAnsi" w:hAnsiTheme="majorHAnsi"/>
              </w:rPr>
              <w:t>Prester/diakon/organist</w:t>
            </w:r>
          </w:p>
          <w:p w14:paraId="2CA6CB3D" w14:textId="77777777" w:rsidR="00814858" w:rsidRDefault="00814858" w:rsidP="00980056">
            <w:pPr>
              <w:rPr>
                <w:rFonts w:asciiTheme="majorHAnsi" w:hAnsiTheme="majorHAnsi"/>
              </w:rPr>
            </w:pPr>
          </w:p>
          <w:p w14:paraId="15CF9D02" w14:textId="77777777" w:rsidR="00814858" w:rsidRDefault="00814858" w:rsidP="00980056">
            <w:pPr>
              <w:rPr>
                <w:rFonts w:asciiTheme="majorHAnsi" w:hAnsiTheme="majorHAnsi"/>
              </w:rPr>
            </w:pPr>
          </w:p>
          <w:p w14:paraId="58C711E5" w14:textId="77777777" w:rsidR="00814858" w:rsidRDefault="00814858" w:rsidP="00980056">
            <w:pPr>
              <w:rPr>
                <w:rFonts w:asciiTheme="majorHAnsi" w:hAnsiTheme="majorHAnsi"/>
              </w:rPr>
            </w:pPr>
          </w:p>
          <w:p w14:paraId="6806528F" w14:textId="77777777" w:rsidR="00814858" w:rsidRDefault="00814858" w:rsidP="00980056">
            <w:pPr>
              <w:rPr>
                <w:rFonts w:asciiTheme="majorHAnsi" w:hAnsiTheme="majorHAnsi"/>
              </w:rPr>
            </w:pPr>
          </w:p>
          <w:p w14:paraId="559A2605" w14:textId="77777777" w:rsidR="00814858" w:rsidRDefault="00814858" w:rsidP="00980056">
            <w:pPr>
              <w:rPr>
                <w:rFonts w:asciiTheme="majorHAnsi" w:hAnsiTheme="majorHAnsi"/>
              </w:rPr>
            </w:pPr>
          </w:p>
          <w:p w14:paraId="0C28403F" w14:textId="77777777" w:rsidR="00814858" w:rsidRDefault="00814858" w:rsidP="00980056">
            <w:pPr>
              <w:rPr>
                <w:rFonts w:asciiTheme="majorHAnsi" w:hAnsiTheme="majorHAnsi"/>
              </w:rPr>
            </w:pPr>
          </w:p>
          <w:p w14:paraId="7F3555D3" w14:textId="0B1B3114" w:rsidR="00814858" w:rsidRDefault="000236D2" w:rsidP="00980056">
            <w:pPr>
              <w:rPr>
                <w:rFonts w:asciiTheme="majorHAnsi" w:hAnsiTheme="majorHAnsi"/>
              </w:rPr>
            </w:pPr>
            <w:r>
              <w:rPr>
                <w:rFonts w:asciiTheme="majorHAnsi" w:hAnsiTheme="majorHAnsi"/>
              </w:rPr>
              <w:t>Diakon/ daglig leder</w:t>
            </w:r>
          </w:p>
          <w:p w14:paraId="2D368FA1" w14:textId="77777777" w:rsidR="000236D2" w:rsidRDefault="000236D2" w:rsidP="00980056">
            <w:pPr>
              <w:rPr>
                <w:rFonts w:asciiTheme="majorHAnsi" w:hAnsiTheme="majorHAnsi"/>
              </w:rPr>
            </w:pPr>
          </w:p>
          <w:p w14:paraId="68FFCFDF" w14:textId="77777777" w:rsidR="000236D2" w:rsidRDefault="000236D2" w:rsidP="00980056">
            <w:pPr>
              <w:rPr>
                <w:rFonts w:asciiTheme="majorHAnsi" w:hAnsiTheme="majorHAnsi"/>
              </w:rPr>
            </w:pPr>
          </w:p>
          <w:p w14:paraId="38D6954C" w14:textId="77777777" w:rsidR="000236D2" w:rsidRDefault="000236D2" w:rsidP="00980056">
            <w:pPr>
              <w:rPr>
                <w:rFonts w:asciiTheme="majorHAnsi" w:hAnsiTheme="majorHAnsi"/>
              </w:rPr>
            </w:pPr>
          </w:p>
          <w:p w14:paraId="1B2A650B" w14:textId="77777777" w:rsidR="000236D2" w:rsidRDefault="000236D2" w:rsidP="00980056">
            <w:pPr>
              <w:rPr>
                <w:rFonts w:asciiTheme="majorHAnsi" w:hAnsiTheme="majorHAnsi"/>
              </w:rPr>
            </w:pPr>
          </w:p>
          <w:p w14:paraId="3C2A6E8C" w14:textId="77777777" w:rsidR="00814858" w:rsidRDefault="00814858" w:rsidP="00980056">
            <w:pPr>
              <w:rPr>
                <w:rFonts w:asciiTheme="majorHAnsi" w:hAnsiTheme="majorHAnsi"/>
              </w:rPr>
            </w:pPr>
          </w:p>
          <w:p w14:paraId="42DFC41B" w14:textId="77777777" w:rsidR="00814858" w:rsidRDefault="00814858" w:rsidP="00980056">
            <w:pPr>
              <w:rPr>
                <w:rFonts w:asciiTheme="majorHAnsi" w:hAnsiTheme="majorHAnsi"/>
              </w:rPr>
            </w:pPr>
            <w:r>
              <w:rPr>
                <w:rFonts w:asciiTheme="majorHAnsi" w:hAnsiTheme="majorHAnsi"/>
              </w:rPr>
              <w:t>Alle</w:t>
            </w:r>
          </w:p>
        </w:tc>
      </w:tr>
    </w:tbl>
    <w:p w14:paraId="62897409" w14:textId="2130D248" w:rsidR="00C567EA" w:rsidRDefault="00C567EA" w:rsidP="00DD7CB4">
      <w:pPr>
        <w:pStyle w:val="Overskrift2"/>
      </w:pPr>
    </w:p>
    <w:p w14:paraId="4E357741" w14:textId="77777777" w:rsidR="00016DC1" w:rsidRPr="00016DC1" w:rsidRDefault="00016DC1" w:rsidP="00016DC1"/>
    <w:p w14:paraId="742CC75C" w14:textId="77777777" w:rsidR="00DD7CB4" w:rsidRPr="008C632B" w:rsidRDefault="00DD7CB4" w:rsidP="00DD7CB4">
      <w:pPr>
        <w:pStyle w:val="Overskrift2"/>
      </w:pPr>
      <w:bookmarkStart w:id="11" w:name="_Toc381169361"/>
      <w:r w:rsidRPr="00DD7CB4">
        <w:t>Kamp for rettferdighet</w:t>
      </w:r>
      <w:bookmarkEnd w:id="11"/>
    </w:p>
    <w:tbl>
      <w:tblPr>
        <w:tblStyle w:val="Tabellrutenett"/>
        <w:tblW w:w="14536" w:type="dxa"/>
        <w:tblLook w:val="04A0" w:firstRow="1" w:lastRow="0" w:firstColumn="1" w:lastColumn="0" w:noHBand="0" w:noVBand="1"/>
      </w:tblPr>
      <w:tblGrid>
        <w:gridCol w:w="2551"/>
        <w:gridCol w:w="2126"/>
        <w:gridCol w:w="2126"/>
        <w:gridCol w:w="2126"/>
        <w:gridCol w:w="2552"/>
        <w:gridCol w:w="3055"/>
      </w:tblGrid>
      <w:tr w:rsidR="00814858" w:rsidRPr="008C632B" w14:paraId="36EF816E" w14:textId="77777777" w:rsidTr="00814858">
        <w:tc>
          <w:tcPr>
            <w:tcW w:w="2551" w:type="dxa"/>
          </w:tcPr>
          <w:p w14:paraId="1CFB59AD" w14:textId="77777777" w:rsidR="00814858" w:rsidRPr="008C632B" w:rsidRDefault="00814858" w:rsidP="00016DC1">
            <w:pPr>
              <w:rPr>
                <w:b/>
              </w:rPr>
            </w:pPr>
            <w:r w:rsidRPr="008C632B">
              <w:rPr>
                <w:b/>
              </w:rPr>
              <w:t>TEMA</w:t>
            </w:r>
          </w:p>
        </w:tc>
        <w:tc>
          <w:tcPr>
            <w:tcW w:w="2126" w:type="dxa"/>
          </w:tcPr>
          <w:p w14:paraId="47A6F3F2" w14:textId="32E87B34" w:rsidR="00814858" w:rsidRPr="008C632B" w:rsidRDefault="00814858" w:rsidP="00016DC1">
            <w:pPr>
              <w:rPr>
                <w:b/>
              </w:rPr>
            </w:pPr>
            <w:r w:rsidRPr="008C632B">
              <w:rPr>
                <w:b/>
              </w:rPr>
              <w:t>MÅLSETTING</w:t>
            </w:r>
          </w:p>
        </w:tc>
        <w:tc>
          <w:tcPr>
            <w:tcW w:w="2126" w:type="dxa"/>
          </w:tcPr>
          <w:p w14:paraId="475D0A69" w14:textId="4326EEE1" w:rsidR="00814858" w:rsidRDefault="00814858" w:rsidP="00016DC1">
            <w:pPr>
              <w:rPr>
                <w:b/>
              </w:rPr>
            </w:pPr>
            <w:r w:rsidRPr="008C632B">
              <w:rPr>
                <w:b/>
              </w:rPr>
              <w:t>TILTAK</w:t>
            </w:r>
          </w:p>
        </w:tc>
        <w:tc>
          <w:tcPr>
            <w:tcW w:w="2126" w:type="dxa"/>
          </w:tcPr>
          <w:p w14:paraId="71ABFC70" w14:textId="1DB1C19B" w:rsidR="00814858" w:rsidRPr="008C632B" w:rsidRDefault="00814858" w:rsidP="00016DC1">
            <w:pPr>
              <w:rPr>
                <w:b/>
              </w:rPr>
            </w:pPr>
            <w:r>
              <w:rPr>
                <w:b/>
              </w:rPr>
              <w:t>ARBEIDSMÅTE</w:t>
            </w:r>
          </w:p>
        </w:tc>
        <w:tc>
          <w:tcPr>
            <w:tcW w:w="2552" w:type="dxa"/>
          </w:tcPr>
          <w:p w14:paraId="6E005689" w14:textId="77777777" w:rsidR="00814858" w:rsidRPr="008C632B" w:rsidRDefault="00814858" w:rsidP="00016DC1">
            <w:pPr>
              <w:rPr>
                <w:b/>
              </w:rPr>
            </w:pPr>
            <w:r>
              <w:rPr>
                <w:b/>
              </w:rPr>
              <w:t>TID/KOMMENTAR</w:t>
            </w:r>
          </w:p>
        </w:tc>
        <w:tc>
          <w:tcPr>
            <w:tcW w:w="3055" w:type="dxa"/>
          </w:tcPr>
          <w:p w14:paraId="1E04BDBB" w14:textId="77777777" w:rsidR="00814858" w:rsidRPr="008C632B" w:rsidRDefault="00814858" w:rsidP="00016DC1">
            <w:pPr>
              <w:rPr>
                <w:b/>
              </w:rPr>
            </w:pPr>
            <w:r w:rsidRPr="008C632B">
              <w:rPr>
                <w:b/>
              </w:rPr>
              <w:t>ANSVARLIG</w:t>
            </w:r>
          </w:p>
        </w:tc>
      </w:tr>
      <w:tr w:rsidR="00814858" w14:paraId="20D58E43" w14:textId="77777777" w:rsidTr="00814858">
        <w:tc>
          <w:tcPr>
            <w:tcW w:w="2551" w:type="dxa"/>
          </w:tcPr>
          <w:p w14:paraId="0460B7E6" w14:textId="77777777" w:rsidR="00814858" w:rsidRDefault="00814858" w:rsidP="00016DC1">
            <w:r>
              <w:t>Kamp for en rettferdig verden</w:t>
            </w:r>
          </w:p>
          <w:p w14:paraId="0D7B94CD" w14:textId="77777777" w:rsidR="00814858" w:rsidRDefault="00814858" w:rsidP="00016DC1"/>
        </w:tc>
        <w:tc>
          <w:tcPr>
            <w:tcW w:w="2126" w:type="dxa"/>
          </w:tcPr>
          <w:p w14:paraId="1BCB3B01" w14:textId="44732812" w:rsidR="00814858" w:rsidRDefault="00814858" w:rsidP="00306A16">
            <w:r>
              <w:t>Fasteaksjonen</w:t>
            </w:r>
            <w:r w:rsidR="000236D2">
              <w:t>/fokus på internasjonal diakoni</w:t>
            </w:r>
          </w:p>
          <w:p w14:paraId="5EA36948" w14:textId="77777777" w:rsidR="00814858" w:rsidRDefault="00814858" w:rsidP="00306A16"/>
          <w:p w14:paraId="3E0AD9C8" w14:textId="77777777" w:rsidR="00814858" w:rsidRDefault="00814858" w:rsidP="00306A16"/>
          <w:p w14:paraId="41519357" w14:textId="77777777" w:rsidR="00814858" w:rsidRDefault="00814858" w:rsidP="00306A16"/>
          <w:p w14:paraId="718E4798" w14:textId="77777777" w:rsidR="00814858" w:rsidRDefault="00814858" w:rsidP="00306A16"/>
          <w:p w14:paraId="7A5D8DFF" w14:textId="77777777" w:rsidR="00814858" w:rsidRDefault="00814858" w:rsidP="00306A16"/>
          <w:p w14:paraId="721D7289" w14:textId="77777777" w:rsidR="00814858" w:rsidRDefault="00814858" w:rsidP="00306A16"/>
          <w:p w14:paraId="17ED64BA" w14:textId="1C9F42C4" w:rsidR="00814858" w:rsidRDefault="00814858" w:rsidP="00306A16"/>
        </w:tc>
        <w:tc>
          <w:tcPr>
            <w:tcW w:w="2126" w:type="dxa"/>
          </w:tcPr>
          <w:p w14:paraId="394F0B9D" w14:textId="6AE96C52" w:rsidR="00814858" w:rsidRDefault="00814858" w:rsidP="00306A16">
            <w:r>
              <w:lastRenderedPageBreak/>
              <w:t>Fokusere på fasteaksjonen, spesielt i fastetiden. Motivere til å stille opp som bøssebærer</w:t>
            </w:r>
          </w:p>
          <w:p w14:paraId="287D4D12" w14:textId="77777777" w:rsidR="00814858" w:rsidRDefault="00814858" w:rsidP="00306A16"/>
          <w:p w14:paraId="606F583C" w14:textId="7F80F31C" w:rsidR="00814858" w:rsidRDefault="00814858" w:rsidP="00016DC1"/>
        </w:tc>
        <w:tc>
          <w:tcPr>
            <w:tcW w:w="2126" w:type="dxa"/>
          </w:tcPr>
          <w:p w14:paraId="59083052" w14:textId="57653356" w:rsidR="00814858" w:rsidRDefault="00814858" w:rsidP="00016DC1">
            <w:r>
              <w:lastRenderedPageBreak/>
              <w:t>Ulike tiltak for å øke motivasjon og innsats. Bruke materiell fra Kirkens Nødhjelp</w:t>
            </w:r>
          </w:p>
          <w:p w14:paraId="2A32AE4E" w14:textId="77777777" w:rsidR="00814858" w:rsidRDefault="00814858" w:rsidP="00016DC1"/>
          <w:p w14:paraId="7555AB1E" w14:textId="77777777" w:rsidR="00814858" w:rsidRDefault="00814858" w:rsidP="00016DC1"/>
          <w:p w14:paraId="7292945B" w14:textId="77777777" w:rsidR="00814858" w:rsidRDefault="00814858" w:rsidP="00016DC1"/>
        </w:tc>
        <w:tc>
          <w:tcPr>
            <w:tcW w:w="2552" w:type="dxa"/>
          </w:tcPr>
          <w:p w14:paraId="7C526E00" w14:textId="77777777" w:rsidR="00814858" w:rsidRDefault="00814858" w:rsidP="00016DC1">
            <w:r>
              <w:lastRenderedPageBreak/>
              <w:t>Årlig i fastetiden</w:t>
            </w:r>
          </w:p>
          <w:p w14:paraId="0152FB74" w14:textId="77777777" w:rsidR="00814858" w:rsidRDefault="00814858" w:rsidP="00016DC1"/>
          <w:p w14:paraId="67853195" w14:textId="77777777" w:rsidR="00814858" w:rsidRDefault="00814858" w:rsidP="00016DC1"/>
          <w:p w14:paraId="7BCC13EB" w14:textId="77777777" w:rsidR="00814858" w:rsidRDefault="00814858" w:rsidP="00016DC1"/>
          <w:p w14:paraId="5F250E2A" w14:textId="77777777" w:rsidR="00814858" w:rsidRDefault="00814858" w:rsidP="00016DC1"/>
          <w:p w14:paraId="2B9D3B66" w14:textId="77777777" w:rsidR="00814858" w:rsidRDefault="00814858" w:rsidP="00016DC1"/>
          <w:p w14:paraId="49FC7F3C" w14:textId="77777777" w:rsidR="00814858" w:rsidRDefault="00814858" w:rsidP="00016DC1"/>
          <w:p w14:paraId="76AA1010" w14:textId="45F71CDA" w:rsidR="00814858" w:rsidRDefault="00814858" w:rsidP="00016DC1"/>
        </w:tc>
        <w:tc>
          <w:tcPr>
            <w:tcW w:w="3055" w:type="dxa"/>
          </w:tcPr>
          <w:p w14:paraId="75372BE6" w14:textId="77777777" w:rsidR="00814858" w:rsidRDefault="00814858" w:rsidP="00016DC1">
            <w:r>
              <w:lastRenderedPageBreak/>
              <w:t>Prester/diakon</w:t>
            </w:r>
          </w:p>
          <w:p w14:paraId="609BFA95" w14:textId="77777777" w:rsidR="00814858" w:rsidRDefault="00814858" w:rsidP="00016DC1"/>
          <w:p w14:paraId="5AE912D9" w14:textId="77777777" w:rsidR="00814858" w:rsidRDefault="00814858" w:rsidP="00016DC1"/>
          <w:p w14:paraId="5A44EA18" w14:textId="703EC695" w:rsidR="00814858" w:rsidRDefault="00814858" w:rsidP="00016DC1"/>
        </w:tc>
      </w:tr>
      <w:tr w:rsidR="00814858" w14:paraId="1EAFA950" w14:textId="77777777" w:rsidTr="00814858">
        <w:tc>
          <w:tcPr>
            <w:tcW w:w="2551" w:type="dxa"/>
          </w:tcPr>
          <w:p w14:paraId="6E84AFF1" w14:textId="77777777" w:rsidR="00814858" w:rsidRPr="008B3E72" w:rsidRDefault="00814858" w:rsidP="00016DC1">
            <w:r>
              <w:lastRenderedPageBreak/>
              <w:t>Rettferdig handel</w:t>
            </w:r>
          </w:p>
          <w:p w14:paraId="735E9002" w14:textId="77777777" w:rsidR="00814858" w:rsidRDefault="00814858" w:rsidP="00016DC1"/>
        </w:tc>
        <w:tc>
          <w:tcPr>
            <w:tcW w:w="2126" w:type="dxa"/>
          </w:tcPr>
          <w:p w14:paraId="27A47FB9" w14:textId="50D5DBB1" w:rsidR="00814858" w:rsidRDefault="00814858" w:rsidP="00016DC1">
            <w:r>
              <w:t>Bevisstgjøring i bruk av rettferdige varer. Vise til at det finnes rettferdige alternativer</w:t>
            </w:r>
          </w:p>
        </w:tc>
        <w:tc>
          <w:tcPr>
            <w:tcW w:w="2126" w:type="dxa"/>
          </w:tcPr>
          <w:p w14:paraId="471CC6F3" w14:textId="093DEC72" w:rsidR="00814858" w:rsidRDefault="00814858" w:rsidP="00016DC1">
            <w:r>
              <w:t>At menighetens innkjøp er gjort av rettferdige varer, så langt det er mulig.</w:t>
            </w:r>
          </w:p>
        </w:tc>
        <w:tc>
          <w:tcPr>
            <w:tcW w:w="2126" w:type="dxa"/>
          </w:tcPr>
          <w:p w14:paraId="0DC78674" w14:textId="2A98E884" w:rsidR="00814858" w:rsidRDefault="00814858" w:rsidP="00016DC1"/>
        </w:tc>
        <w:tc>
          <w:tcPr>
            <w:tcW w:w="2552" w:type="dxa"/>
          </w:tcPr>
          <w:p w14:paraId="3A7DCF02" w14:textId="77777777" w:rsidR="00814858" w:rsidRDefault="00814858" w:rsidP="00016DC1">
            <w:r>
              <w:t>Kontinuerlig</w:t>
            </w:r>
          </w:p>
        </w:tc>
        <w:tc>
          <w:tcPr>
            <w:tcW w:w="3055" w:type="dxa"/>
          </w:tcPr>
          <w:p w14:paraId="077B426B" w14:textId="77777777" w:rsidR="00814858" w:rsidRDefault="00814858" w:rsidP="00016DC1">
            <w:r>
              <w:t>Alle</w:t>
            </w:r>
          </w:p>
        </w:tc>
      </w:tr>
      <w:tr w:rsidR="00814858" w14:paraId="29C25884" w14:textId="77777777" w:rsidTr="00814858">
        <w:tc>
          <w:tcPr>
            <w:tcW w:w="2551" w:type="dxa"/>
          </w:tcPr>
          <w:p w14:paraId="6F8DD00E" w14:textId="77777777" w:rsidR="00814858" w:rsidRDefault="00814858" w:rsidP="00016DC1">
            <w:r>
              <w:t>Misjonsprosjektet/ internasjonal diakoni</w:t>
            </w:r>
          </w:p>
          <w:p w14:paraId="2E739A4E" w14:textId="77777777" w:rsidR="00814858" w:rsidRDefault="00814858" w:rsidP="00016DC1"/>
        </w:tc>
        <w:tc>
          <w:tcPr>
            <w:tcW w:w="2126" w:type="dxa"/>
          </w:tcPr>
          <w:p w14:paraId="4D3EAD6F" w14:textId="3759F3F0" w:rsidR="00814858" w:rsidRDefault="00814858" w:rsidP="00016DC1">
            <w:r>
              <w:t>Ha bevissthet og engasjement om et bestemt prosjekt. Ha fokus på at vi er en del av den globale kirken.</w:t>
            </w:r>
          </w:p>
        </w:tc>
        <w:tc>
          <w:tcPr>
            <w:tcW w:w="2126" w:type="dxa"/>
          </w:tcPr>
          <w:p w14:paraId="1BB1A51B" w14:textId="6CC4996C" w:rsidR="00814858" w:rsidRDefault="00814858" w:rsidP="00016DC1">
            <w:r>
              <w:t>Følge opp misjonsprosjekt gjennom forbønn, informasjon og økonomiske midler.</w:t>
            </w:r>
          </w:p>
        </w:tc>
        <w:tc>
          <w:tcPr>
            <w:tcW w:w="2126" w:type="dxa"/>
          </w:tcPr>
          <w:p w14:paraId="23F3677F" w14:textId="36093E8E" w:rsidR="00814858" w:rsidRDefault="00814858" w:rsidP="00016DC1"/>
        </w:tc>
        <w:tc>
          <w:tcPr>
            <w:tcW w:w="2552" w:type="dxa"/>
          </w:tcPr>
          <w:p w14:paraId="4BD63FB7" w14:textId="77777777" w:rsidR="00814858" w:rsidRDefault="00814858" w:rsidP="00016DC1">
            <w:r>
              <w:t>Kontinuerlig</w:t>
            </w:r>
          </w:p>
        </w:tc>
        <w:tc>
          <w:tcPr>
            <w:tcW w:w="3055" w:type="dxa"/>
          </w:tcPr>
          <w:p w14:paraId="75571B61" w14:textId="49CD9FAC" w:rsidR="00814858" w:rsidRDefault="00814858" w:rsidP="00016DC1">
            <w:r>
              <w:t>Stab</w:t>
            </w:r>
            <w:r w:rsidR="00AB57F7">
              <w:t xml:space="preserve"> og MR</w:t>
            </w:r>
          </w:p>
        </w:tc>
      </w:tr>
      <w:tr w:rsidR="00814858" w14:paraId="5CBBFA99" w14:textId="77777777" w:rsidTr="00814858">
        <w:tc>
          <w:tcPr>
            <w:tcW w:w="2551" w:type="dxa"/>
          </w:tcPr>
          <w:p w14:paraId="30808E03" w14:textId="77777777" w:rsidR="00814858" w:rsidRDefault="00814858" w:rsidP="00016DC1">
            <w:r>
              <w:t>Offer</w:t>
            </w:r>
          </w:p>
        </w:tc>
        <w:tc>
          <w:tcPr>
            <w:tcW w:w="2126" w:type="dxa"/>
          </w:tcPr>
          <w:p w14:paraId="54427C60" w14:textId="10F0017A" w:rsidR="00814858" w:rsidRDefault="00814858" w:rsidP="00016DC1">
            <w:r>
              <w:t>Dele av de økonomiske midlene.</w:t>
            </w:r>
          </w:p>
        </w:tc>
        <w:tc>
          <w:tcPr>
            <w:tcW w:w="2126" w:type="dxa"/>
          </w:tcPr>
          <w:p w14:paraId="6DB8A7D8" w14:textId="7890560F" w:rsidR="00814858" w:rsidRDefault="00814858" w:rsidP="00016DC1">
            <w:r>
              <w:t>Fordeling av offer i løpet av kirkeåret.</w:t>
            </w:r>
          </w:p>
        </w:tc>
        <w:tc>
          <w:tcPr>
            <w:tcW w:w="2126" w:type="dxa"/>
          </w:tcPr>
          <w:p w14:paraId="4ED4D152" w14:textId="0917B648" w:rsidR="00814858" w:rsidRDefault="00814858" w:rsidP="00016DC1"/>
        </w:tc>
        <w:tc>
          <w:tcPr>
            <w:tcW w:w="2552" w:type="dxa"/>
          </w:tcPr>
          <w:p w14:paraId="556F1486" w14:textId="77777777" w:rsidR="00814858" w:rsidRDefault="00814858" w:rsidP="00016DC1">
            <w:r>
              <w:t xml:space="preserve">Kontinuerlig </w:t>
            </w:r>
          </w:p>
        </w:tc>
        <w:tc>
          <w:tcPr>
            <w:tcW w:w="3055" w:type="dxa"/>
          </w:tcPr>
          <w:p w14:paraId="21733B70" w14:textId="1593BA61" w:rsidR="00814858" w:rsidRDefault="00AB57F7" w:rsidP="00016DC1">
            <w:r>
              <w:t>MR</w:t>
            </w:r>
          </w:p>
        </w:tc>
      </w:tr>
    </w:tbl>
    <w:p w14:paraId="3289A14A" w14:textId="77777777" w:rsidR="00C567EA" w:rsidRDefault="00C27798" w:rsidP="00016DC1">
      <w:pPr>
        <w:pStyle w:val="Overskrift1"/>
      </w:pPr>
      <w:bookmarkStart w:id="12" w:name="_Toc381169362"/>
      <w:r w:rsidRPr="00DD7CB4">
        <w:t>S</w:t>
      </w:r>
      <w:r w:rsidR="00C835B7">
        <w:t>trategi</w:t>
      </w:r>
      <w:bookmarkEnd w:id="12"/>
    </w:p>
    <w:p w14:paraId="36530054" w14:textId="77777777" w:rsidR="003A7DEF" w:rsidRDefault="003A7DEF" w:rsidP="003A7DEF">
      <w:r>
        <w:t xml:space="preserve">Det å legge en diakonal strategi gjøres med utgangspunkt i strategiplanen som er vedtatt for menighetens arbeid. </w:t>
      </w:r>
    </w:p>
    <w:p w14:paraId="70281B72" w14:textId="3D09ED91" w:rsidR="001835D2" w:rsidRPr="00C835B7" w:rsidRDefault="000236D2" w:rsidP="00C835B7">
      <w:r>
        <w:t>Når det nye menighetsrådet vedtar en ny strategi</w:t>
      </w:r>
      <w:r w:rsidR="0092415B">
        <w:t>plan legges denne inn i diakoniplanen, og den vil også påvirke satsingen for perioden.</w:t>
      </w:r>
      <w:r w:rsidR="001835D2">
        <w:t xml:space="preserve"> Diakoniplanen knyttes sterkt </w:t>
      </w:r>
      <w:r w:rsidR="00385601">
        <w:t xml:space="preserve">opp til strategiplan også for å </w:t>
      </w:r>
    </w:p>
    <w:sectPr w:rsidR="001835D2" w:rsidRPr="00C835B7" w:rsidSect="00DB763F">
      <w:footerReference w:type="default" r:id="rId8"/>
      <w:pgSz w:w="16838" w:h="11906" w:orient="landscape"/>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EF4EA" w14:textId="77777777" w:rsidR="00D625A1" w:rsidRDefault="00D625A1" w:rsidP="00DE053C">
      <w:pPr>
        <w:spacing w:after="0" w:line="240" w:lineRule="auto"/>
      </w:pPr>
      <w:r>
        <w:separator/>
      </w:r>
    </w:p>
  </w:endnote>
  <w:endnote w:type="continuationSeparator" w:id="0">
    <w:p w14:paraId="48E56F47" w14:textId="77777777" w:rsidR="00D625A1" w:rsidRDefault="00D625A1" w:rsidP="00DE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184822"/>
      <w:docPartObj>
        <w:docPartGallery w:val="Page Numbers (Bottom of Page)"/>
        <w:docPartUnique/>
      </w:docPartObj>
    </w:sdtPr>
    <w:sdtEndPr/>
    <w:sdtContent>
      <w:p w14:paraId="64AC88B7" w14:textId="585921D0" w:rsidR="005F7999" w:rsidRDefault="005F7999">
        <w:pPr>
          <w:pStyle w:val="Bunntekst"/>
          <w:jc w:val="center"/>
        </w:pPr>
        <w:r>
          <w:fldChar w:fldCharType="begin"/>
        </w:r>
        <w:r>
          <w:instrText>PAGE   \* MERGEFORMAT</w:instrText>
        </w:r>
        <w:r>
          <w:fldChar w:fldCharType="separate"/>
        </w:r>
        <w:r w:rsidR="00074B75">
          <w:rPr>
            <w:noProof/>
          </w:rPr>
          <w:t>5</w:t>
        </w:r>
        <w:r>
          <w:fldChar w:fldCharType="end"/>
        </w:r>
      </w:p>
    </w:sdtContent>
  </w:sdt>
  <w:p w14:paraId="5FEA39EB" w14:textId="77777777" w:rsidR="005F7999" w:rsidRDefault="005F799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3FC87" w14:textId="77777777" w:rsidR="00D625A1" w:rsidRDefault="00D625A1" w:rsidP="00DE053C">
      <w:pPr>
        <w:spacing w:after="0" w:line="240" w:lineRule="auto"/>
      </w:pPr>
      <w:r>
        <w:separator/>
      </w:r>
    </w:p>
  </w:footnote>
  <w:footnote w:type="continuationSeparator" w:id="0">
    <w:p w14:paraId="3C82F83D" w14:textId="77777777" w:rsidR="00D625A1" w:rsidRDefault="00D625A1" w:rsidP="00DE053C">
      <w:pPr>
        <w:spacing w:after="0" w:line="240" w:lineRule="auto"/>
      </w:pPr>
      <w:r>
        <w:continuationSeparator/>
      </w:r>
    </w:p>
  </w:footnote>
  <w:footnote w:id="1">
    <w:p w14:paraId="129351F8" w14:textId="77777777" w:rsidR="00D625A1" w:rsidRDefault="00D625A1" w:rsidP="00945769">
      <w:r>
        <w:rPr>
          <w:rStyle w:val="Fotnotereferanse"/>
        </w:rPr>
        <w:footnoteRef/>
      </w:r>
      <w:r>
        <w:t xml:space="preserve"> </w:t>
      </w:r>
      <w:r w:rsidRPr="00945769">
        <w:rPr>
          <w:sz w:val="20"/>
          <w:szCs w:val="20"/>
        </w:rPr>
        <w:t>DNK Plan for diakoni 2007</w:t>
      </w:r>
    </w:p>
  </w:footnote>
  <w:footnote w:id="2">
    <w:p w14:paraId="38BC48EC" w14:textId="77777777" w:rsidR="00D625A1" w:rsidRDefault="00D625A1">
      <w:pPr>
        <w:pStyle w:val="Fotnotetekst"/>
      </w:pPr>
      <w:r>
        <w:rPr>
          <w:rStyle w:val="Fotnotereferanse"/>
        </w:rPr>
        <w:footnoteRef/>
      </w:r>
      <w:r>
        <w:t xml:space="preserve"> Plan for diakoni 2007 s.7</w:t>
      </w:r>
    </w:p>
  </w:footnote>
  <w:footnote w:id="3">
    <w:p w14:paraId="2A46578F" w14:textId="77777777" w:rsidR="00D625A1" w:rsidRDefault="00D625A1">
      <w:pPr>
        <w:pStyle w:val="Fotnotetekst"/>
      </w:pPr>
      <w:r>
        <w:rPr>
          <w:rStyle w:val="Fotnotereferanse"/>
        </w:rPr>
        <w:footnoteRef/>
      </w:r>
      <w:r>
        <w:t xml:space="preserve"> Plan for diakoni 2007 s.7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7657D"/>
    <w:multiLevelType w:val="hybridMultilevel"/>
    <w:tmpl w:val="443056F0"/>
    <w:lvl w:ilvl="0" w:tplc="A8566738">
      <w:start w:val="25"/>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39A"/>
    <w:rsid w:val="0000284F"/>
    <w:rsid w:val="00016DC1"/>
    <w:rsid w:val="000236D2"/>
    <w:rsid w:val="0002439A"/>
    <w:rsid w:val="00074B75"/>
    <w:rsid w:val="000F3BDF"/>
    <w:rsid w:val="0010238C"/>
    <w:rsid w:val="00112043"/>
    <w:rsid w:val="0017767C"/>
    <w:rsid w:val="001835D2"/>
    <w:rsid w:val="001A443C"/>
    <w:rsid w:val="001A6A19"/>
    <w:rsid w:val="001B1DB3"/>
    <w:rsid w:val="001E1C08"/>
    <w:rsid w:val="002146CF"/>
    <w:rsid w:val="002D6CFD"/>
    <w:rsid w:val="002E7AA6"/>
    <w:rsid w:val="00306BAD"/>
    <w:rsid w:val="00351EAD"/>
    <w:rsid w:val="00385601"/>
    <w:rsid w:val="003A7DEF"/>
    <w:rsid w:val="003C5345"/>
    <w:rsid w:val="00437D8F"/>
    <w:rsid w:val="004766FB"/>
    <w:rsid w:val="00493AAD"/>
    <w:rsid w:val="004D454A"/>
    <w:rsid w:val="004D5ACD"/>
    <w:rsid w:val="0058133F"/>
    <w:rsid w:val="005D2FFA"/>
    <w:rsid w:val="005D7864"/>
    <w:rsid w:val="005F7999"/>
    <w:rsid w:val="006B2608"/>
    <w:rsid w:val="006F7B27"/>
    <w:rsid w:val="0079788F"/>
    <w:rsid w:val="00814858"/>
    <w:rsid w:val="00875775"/>
    <w:rsid w:val="008B0BCD"/>
    <w:rsid w:val="008B3E72"/>
    <w:rsid w:val="008B6AC3"/>
    <w:rsid w:val="008C5FCB"/>
    <w:rsid w:val="008C632B"/>
    <w:rsid w:val="008F219A"/>
    <w:rsid w:val="00900C8F"/>
    <w:rsid w:val="0092415B"/>
    <w:rsid w:val="00943E76"/>
    <w:rsid w:val="00945769"/>
    <w:rsid w:val="00965E5B"/>
    <w:rsid w:val="00980056"/>
    <w:rsid w:val="00990394"/>
    <w:rsid w:val="009B5D97"/>
    <w:rsid w:val="009E370C"/>
    <w:rsid w:val="009E5B9B"/>
    <w:rsid w:val="00AB57F7"/>
    <w:rsid w:val="00AD3085"/>
    <w:rsid w:val="00B05C34"/>
    <w:rsid w:val="00B77234"/>
    <w:rsid w:val="00BA6CC6"/>
    <w:rsid w:val="00BD43D5"/>
    <w:rsid w:val="00BF6D68"/>
    <w:rsid w:val="00C151B7"/>
    <w:rsid w:val="00C27798"/>
    <w:rsid w:val="00C567EA"/>
    <w:rsid w:val="00C835B7"/>
    <w:rsid w:val="00C90D0B"/>
    <w:rsid w:val="00CB041A"/>
    <w:rsid w:val="00CB08AC"/>
    <w:rsid w:val="00D625A1"/>
    <w:rsid w:val="00D766AC"/>
    <w:rsid w:val="00DB763F"/>
    <w:rsid w:val="00DD7CB4"/>
    <w:rsid w:val="00DE053C"/>
    <w:rsid w:val="00E317E5"/>
    <w:rsid w:val="00E8365A"/>
    <w:rsid w:val="00E9565D"/>
    <w:rsid w:val="00EE084D"/>
    <w:rsid w:val="00EF42E6"/>
    <w:rsid w:val="00F308A6"/>
    <w:rsid w:val="00F71FD7"/>
    <w:rsid w:val="00F777D6"/>
    <w:rsid w:val="00FC48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57B82"/>
  <w15:docId w15:val="{3ECCB0D2-B7E4-4BDD-B5B8-712BE07F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0243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0243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2439A"/>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02439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9B5D97"/>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Fotnotetekst">
    <w:name w:val="footnote text"/>
    <w:basedOn w:val="Normal"/>
    <w:link w:val="FotnotetekstTegn"/>
    <w:uiPriority w:val="99"/>
    <w:semiHidden/>
    <w:unhideWhenUsed/>
    <w:rsid w:val="00DE053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E053C"/>
    <w:rPr>
      <w:sz w:val="20"/>
      <w:szCs w:val="20"/>
    </w:rPr>
  </w:style>
  <w:style w:type="character" w:styleId="Fotnotereferanse">
    <w:name w:val="footnote reference"/>
    <w:basedOn w:val="Standardskriftforavsnitt"/>
    <w:uiPriority w:val="99"/>
    <w:semiHidden/>
    <w:unhideWhenUsed/>
    <w:rsid w:val="00DE053C"/>
    <w:rPr>
      <w:vertAlign w:val="superscript"/>
    </w:rPr>
  </w:style>
  <w:style w:type="table" w:styleId="Tabellrutenett">
    <w:name w:val="Table Grid"/>
    <w:basedOn w:val="Vanligtabell"/>
    <w:uiPriority w:val="59"/>
    <w:rsid w:val="009E3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B2608"/>
    <w:pPr>
      <w:ind w:left="720"/>
      <w:contextualSpacing/>
    </w:pPr>
  </w:style>
  <w:style w:type="paragraph" w:styleId="Overskriftforinnholdsfortegnelse">
    <w:name w:val="TOC Heading"/>
    <w:basedOn w:val="Overskrift1"/>
    <w:next w:val="Normal"/>
    <w:uiPriority w:val="39"/>
    <w:semiHidden/>
    <w:unhideWhenUsed/>
    <w:qFormat/>
    <w:rsid w:val="00D625A1"/>
    <w:pPr>
      <w:outlineLvl w:val="9"/>
    </w:pPr>
    <w:rPr>
      <w:lang w:eastAsia="nb-NO"/>
    </w:rPr>
  </w:style>
  <w:style w:type="paragraph" w:styleId="INNH1">
    <w:name w:val="toc 1"/>
    <w:basedOn w:val="Normal"/>
    <w:next w:val="Normal"/>
    <w:autoRedefine/>
    <w:uiPriority w:val="39"/>
    <w:unhideWhenUsed/>
    <w:rsid w:val="00D625A1"/>
    <w:pPr>
      <w:spacing w:after="100"/>
    </w:pPr>
  </w:style>
  <w:style w:type="paragraph" w:styleId="INNH2">
    <w:name w:val="toc 2"/>
    <w:basedOn w:val="Normal"/>
    <w:next w:val="Normal"/>
    <w:autoRedefine/>
    <w:uiPriority w:val="39"/>
    <w:unhideWhenUsed/>
    <w:rsid w:val="00D625A1"/>
    <w:pPr>
      <w:spacing w:after="100"/>
      <w:ind w:left="220"/>
    </w:pPr>
  </w:style>
  <w:style w:type="character" w:styleId="Hyperkobling">
    <w:name w:val="Hyperlink"/>
    <w:basedOn w:val="Standardskriftforavsnitt"/>
    <w:uiPriority w:val="99"/>
    <w:unhideWhenUsed/>
    <w:rsid w:val="00D625A1"/>
    <w:rPr>
      <w:color w:val="0000FF" w:themeColor="hyperlink"/>
      <w:u w:val="single"/>
    </w:rPr>
  </w:style>
  <w:style w:type="paragraph" w:styleId="Bobletekst">
    <w:name w:val="Balloon Text"/>
    <w:basedOn w:val="Normal"/>
    <w:link w:val="BobletekstTegn"/>
    <w:uiPriority w:val="99"/>
    <w:semiHidden/>
    <w:unhideWhenUsed/>
    <w:rsid w:val="00D625A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625A1"/>
    <w:rPr>
      <w:rFonts w:ascii="Tahoma" w:hAnsi="Tahoma" w:cs="Tahoma"/>
      <w:sz w:val="16"/>
      <w:szCs w:val="16"/>
    </w:rPr>
  </w:style>
  <w:style w:type="paragraph" w:styleId="Topptekst">
    <w:name w:val="header"/>
    <w:basedOn w:val="Normal"/>
    <w:link w:val="TopptekstTegn"/>
    <w:uiPriority w:val="99"/>
    <w:unhideWhenUsed/>
    <w:rsid w:val="00D625A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625A1"/>
  </w:style>
  <w:style w:type="paragraph" w:styleId="Bunntekst">
    <w:name w:val="footer"/>
    <w:basedOn w:val="Normal"/>
    <w:link w:val="BunntekstTegn"/>
    <w:uiPriority w:val="99"/>
    <w:unhideWhenUsed/>
    <w:rsid w:val="00D625A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625A1"/>
  </w:style>
  <w:style w:type="character" w:customStyle="1" w:styleId="verse">
    <w:name w:val="verse"/>
    <w:basedOn w:val="Standardskriftforavsnitt"/>
    <w:rsid w:val="00945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58586">
      <w:bodyDiv w:val="1"/>
      <w:marLeft w:val="0"/>
      <w:marRight w:val="0"/>
      <w:marTop w:val="0"/>
      <w:marBottom w:val="0"/>
      <w:divBdr>
        <w:top w:val="none" w:sz="0" w:space="0" w:color="auto"/>
        <w:left w:val="none" w:sz="0" w:space="0" w:color="auto"/>
        <w:bottom w:val="none" w:sz="0" w:space="0" w:color="auto"/>
        <w:right w:val="none" w:sz="0" w:space="0" w:color="auto"/>
      </w:divBdr>
      <w:divsChild>
        <w:div w:id="1460107430">
          <w:marLeft w:val="0"/>
          <w:marRight w:val="0"/>
          <w:marTop w:val="0"/>
          <w:marBottom w:val="0"/>
          <w:divBdr>
            <w:top w:val="none" w:sz="0" w:space="0" w:color="auto"/>
            <w:left w:val="none" w:sz="0" w:space="0" w:color="auto"/>
            <w:bottom w:val="none" w:sz="0" w:space="0" w:color="auto"/>
            <w:right w:val="none" w:sz="0" w:space="0" w:color="auto"/>
          </w:divBdr>
          <w:divsChild>
            <w:div w:id="1161123545">
              <w:marLeft w:val="0"/>
              <w:marRight w:val="0"/>
              <w:marTop w:val="0"/>
              <w:marBottom w:val="0"/>
              <w:divBdr>
                <w:top w:val="none" w:sz="0" w:space="0" w:color="auto"/>
                <w:left w:val="none" w:sz="0" w:space="0" w:color="auto"/>
                <w:bottom w:val="none" w:sz="0" w:space="0" w:color="auto"/>
                <w:right w:val="none" w:sz="0" w:space="0" w:color="auto"/>
              </w:divBdr>
              <w:divsChild>
                <w:div w:id="1870143699">
                  <w:marLeft w:val="0"/>
                  <w:marRight w:val="0"/>
                  <w:marTop w:val="0"/>
                  <w:marBottom w:val="0"/>
                  <w:divBdr>
                    <w:top w:val="none" w:sz="0" w:space="0" w:color="auto"/>
                    <w:left w:val="none" w:sz="0" w:space="0" w:color="auto"/>
                    <w:bottom w:val="none" w:sz="0" w:space="0" w:color="auto"/>
                    <w:right w:val="none" w:sz="0" w:space="0" w:color="auto"/>
                  </w:divBdr>
                  <w:divsChild>
                    <w:div w:id="848569306">
                      <w:marLeft w:val="0"/>
                      <w:marRight w:val="0"/>
                      <w:marTop w:val="0"/>
                      <w:marBottom w:val="0"/>
                      <w:divBdr>
                        <w:top w:val="none" w:sz="0" w:space="0" w:color="auto"/>
                        <w:left w:val="none" w:sz="0" w:space="0" w:color="auto"/>
                        <w:bottom w:val="none" w:sz="0" w:space="0" w:color="auto"/>
                        <w:right w:val="none" w:sz="0" w:space="0" w:color="auto"/>
                      </w:divBdr>
                      <w:divsChild>
                        <w:div w:id="1951665688">
                          <w:marLeft w:val="0"/>
                          <w:marRight w:val="0"/>
                          <w:marTop w:val="0"/>
                          <w:marBottom w:val="0"/>
                          <w:divBdr>
                            <w:top w:val="none" w:sz="0" w:space="0" w:color="auto"/>
                            <w:left w:val="none" w:sz="0" w:space="0" w:color="auto"/>
                            <w:bottom w:val="none" w:sz="0" w:space="0" w:color="auto"/>
                            <w:right w:val="none" w:sz="0" w:space="0" w:color="auto"/>
                          </w:divBdr>
                          <w:divsChild>
                            <w:div w:id="627322366">
                              <w:marLeft w:val="0"/>
                              <w:marRight w:val="0"/>
                              <w:marTop w:val="0"/>
                              <w:marBottom w:val="0"/>
                              <w:divBdr>
                                <w:top w:val="none" w:sz="0" w:space="0" w:color="auto"/>
                                <w:left w:val="none" w:sz="0" w:space="0" w:color="auto"/>
                                <w:bottom w:val="none" w:sz="0" w:space="0" w:color="auto"/>
                                <w:right w:val="none" w:sz="0" w:space="0" w:color="auto"/>
                              </w:divBdr>
                              <w:divsChild>
                                <w:div w:id="13069824">
                                  <w:marLeft w:val="0"/>
                                  <w:marRight w:val="0"/>
                                  <w:marTop w:val="0"/>
                                  <w:marBottom w:val="0"/>
                                  <w:divBdr>
                                    <w:top w:val="none" w:sz="0" w:space="0" w:color="auto"/>
                                    <w:left w:val="none" w:sz="0" w:space="0" w:color="auto"/>
                                    <w:bottom w:val="none" w:sz="0" w:space="0" w:color="auto"/>
                                    <w:right w:val="none" w:sz="0" w:space="0" w:color="auto"/>
                                  </w:divBdr>
                                  <w:divsChild>
                                    <w:div w:id="6395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574864">
      <w:bodyDiv w:val="1"/>
      <w:marLeft w:val="0"/>
      <w:marRight w:val="0"/>
      <w:marTop w:val="0"/>
      <w:marBottom w:val="0"/>
      <w:divBdr>
        <w:top w:val="none" w:sz="0" w:space="0" w:color="auto"/>
        <w:left w:val="none" w:sz="0" w:space="0" w:color="auto"/>
        <w:bottom w:val="none" w:sz="0" w:space="0" w:color="auto"/>
        <w:right w:val="none" w:sz="0" w:space="0" w:color="auto"/>
      </w:divBdr>
    </w:div>
    <w:div w:id="2121876143">
      <w:bodyDiv w:val="1"/>
      <w:marLeft w:val="0"/>
      <w:marRight w:val="0"/>
      <w:marTop w:val="0"/>
      <w:marBottom w:val="0"/>
      <w:divBdr>
        <w:top w:val="none" w:sz="0" w:space="0" w:color="auto"/>
        <w:left w:val="none" w:sz="0" w:space="0" w:color="auto"/>
        <w:bottom w:val="none" w:sz="0" w:space="0" w:color="auto"/>
        <w:right w:val="none" w:sz="0" w:space="0" w:color="auto"/>
      </w:divBdr>
      <w:divsChild>
        <w:div w:id="1959792150">
          <w:marLeft w:val="0"/>
          <w:marRight w:val="0"/>
          <w:marTop w:val="0"/>
          <w:marBottom w:val="0"/>
          <w:divBdr>
            <w:top w:val="none" w:sz="0" w:space="0" w:color="auto"/>
            <w:left w:val="none" w:sz="0" w:space="0" w:color="auto"/>
            <w:bottom w:val="none" w:sz="0" w:space="0" w:color="auto"/>
            <w:right w:val="none" w:sz="0" w:space="0" w:color="auto"/>
          </w:divBdr>
          <w:divsChild>
            <w:div w:id="1967271825">
              <w:marLeft w:val="0"/>
              <w:marRight w:val="0"/>
              <w:marTop w:val="0"/>
              <w:marBottom w:val="0"/>
              <w:divBdr>
                <w:top w:val="none" w:sz="0" w:space="0" w:color="auto"/>
                <w:left w:val="none" w:sz="0" w:space="0" w:color="auto"/>
                <w:bottom w:val="none" w:sz="0" w:space="0" w:color="auto"/>
                <w:right w:val="none" w:sz="0" w:space="0" w:color="auto"/>
              </w:divBdr>
              <w:divsChild>
                <w:div w:id="1052836">
                  <w:marLeft w:val="0"/>
                  <w:marRight w:val="0"/>
                  <w:marTop w:val="0"/>
                  <w:marBottom w:val="0"/>
                  <w:divBdr>
                    <w:top w:val="none" w:sz="0" w:space="0" w:color="auto"/>
                    <w:left w:val="none" w:sz="0" w:space="0" w:color="auto"/>
                    <w:bottom w:val="none" w:sz="0" w:space="0" w:color="auto"/>
                    <w:right w:val="none" w:sz="0" w:space="0" w:color="auto"/>
                  </w:divBdr>
                  <w:divsChild>
                    <w:div w:id="493760775">
                      <w:marLeft w:val="0"/>
                      <w:marRight w:val="0"/>
                      <w:marTop w:val="0"/>
                      <w:marBottom w:val="0"/>
                      <w:divBdr>
                        <w:top w:val="none" w:sz="0" w:space="0" w:color="auto"/>
                        <w:left w:val="none" w:sz="0" w:space="0" w:color="auto"/>
                        <w:bottom w:val="none" w:sz="0" w:space="0" w:color="auto"/>
                        <w:right w:val="none" w:sz="0" w:space="0" w:color="auto"/>
                      </w:divBdr>
                      <w:divsChild>
                        <w:div w:id="1121150190">
                          <w:marLeft w:val="0"/>
                          <w:marRight w:val="0"/>
                          <w:marTop w:val="0"/>
                          <w:marBottom w:val="0"/>
                          <w:divBdr>
                            <w:top w:val="none" w:sz="0" w:space="0" w:color="auto"/>
                            <w:left w:val="none" w:sz="0" w:space="0" w:color="auto"/>
                            <w:bottom w:val="none" w:sz="0" w:space="0" w:color="auto"/>
                            <w:right w:val="none" w:sz="0" w:space="0" w:color="auto"/>
                          </w:divBdr>
                          <w:divsChild>
                            <w:div w:id="752776992">
                              <w:marLeft w:val="0"/>
                              <w:marRight w:val="0"/>
                              <w:marTop w:val="0"/>
                              <w:marBottom w:val="0"/>
                              <w:divBdr>
                                <w:top w:val="none" w:sz="0" w:space="0" w:color="auto"/>
                                <w:left w:val="none" w:sz="0" w:space="0" w:color="auto"/>
                                <w:bottom w:val="none" w:sz="0" w:space="0" w:color="auto"/>
                                <w:right w:val="none" w:sz="0" w:space="0" w:color="auto"/>
                              </w:divBdr>
                              <w:divsChild>
                                <w:div w:id="1521891239">
                                  <w:marLeft w:val="0"/>
                                  <w:marRight w:val="0"/>
                                  <w:marTop w:val="0"/>
                                  <w:marBottom w:val="0"/>
                                  <w:divBdr>
                                    <w:top w:val="none" w:sz="0" w:space="0" w:color="auto"/>
                                    <w:left w:val="none" w:sz="0" w:space="0" w:color="auto"/>
                                    <w:bottom w:val="none" w:sz="0" w:space="0" w:color="auto"/>
                                    <w:right w:val="none" w:sz="0" w:space="0" w:color="auto"/>
                                  </w:divBdr>
                                  <w:divsChild>
                                    <w:div w:id="291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7F2A-8C15-4EE4-A897-78D00D4C9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13</Pages>
  <Words>2621</Words>
  <Characters>13897</Characters>
  <Application>Microsoft Office Word</Application>
  <DocSecurity>0</DocSecurity>
  <Lines>115</Lines>
  <Paragraphs>32</Paragraphs>
  <ScaleCrop>false</ScaleCrop>
  <HeadingPairs>
    <vt:vector size="2" baseType="variant">
      <vt:variant>
        <vt:lpstr>Tittel</vt:lpstr>
      </vt:variant>
      <vt:variant>
        <vt:i4>1</vt:i4>
      </vt:variant>
    </vt:vector>
  </HeadingPairs>
  <TitlesOfParts>
    <vt:vector size="1" baseType="lpstr">
      <vt:lpstr>Plan for diakoni 2016-2018</vt:lpstr>
    </vt:vector>
  </TitlesOfParts>
  <Company>Kirkelig fellesråd i Oslo</Company>
  <LinksUpToDate>false</LinksUpToDate>
  <CharactersWithSpaces>16486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for diakoni 2016-2018</dc:title>
  <dc:subject>Plan for det diakonale arbeidet og satsningsområder</dc:subject>
  <dc:creator>Jostein Kasbo</dc:creator>
  <cp:lastModifiedBy>Ann-Kathrin Kasbo</cp:lastModifiedBy>
  <cp:revision>4</cp:revision>
  <dcterms:created xsi:type="dcterms:W3CDTF">2016-05-26T11:50:00Z</dcterms:created>
  <dcterms:modified xsi:type="dcterms:W3CDTF">2016-05-30T08:34:00Z</dcterms:modified>
</cp:coreProperties>
</file>