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B9" w:rsidRDefault="00E95DD6" w:rsidP="00D91AEF">
      <w:pPr>
        <w:pStyle w:val="Overskrift3"/>
        <w:ind w:left="1416" w:firstLine="70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C7895" wp14:editId="5A3AD327">
                <wp:simplePos x="0" y="0"/>
                <wp:positionH relativeFrom="column">
                  <wp:posOffset>2726690</wp:posOffset>
                </wp:positionH>
                <wp:positionV relativeFrom="paragraph">
                  <wp:posOffset>-176530</wp:posOffset>
                </wp:positionV>
                <wp:extent cx="871220" cy="252730"/>
                <wp:effectExtent l="0" t="0" r="5080" b="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DD6" w:rsidRPr="009427C7" w:rsidRDefault="00E95DD6" w:rsidP="00E95DD6">
                            <w:pPr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  <w:t>Bøle</w:t>
                            </w:r>
                            <w:r w:rsidRPr="009427C7"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  <w:t>r kirke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C789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14.7pt;margin-top:-13.9pt;width:68.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" stroked="f">
                <v:textbox>
                  <w:txbxContent>
                    <w:p w:rsidR="00E95DD6" w:rsidRPr="009427C7" w:rsidRDefault="00E95DD6" w:rsidP="00E95DD6">
                      <w:pPr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  <w:t>Bøle</w:t>
                      </w:r>
                      <w:r w:rsidRPr="009427C7"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  <w:t>r kirke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w:drawing>
          <wp:anchor distT="0" distB="0" distL="114300" distR="114300" simplePos="0" relativeHeight="251665408" behindDoc="1" locked="0" layoutInCell="1" allowOverlap="1" wp14:anchorId="27932C6D" wp14:editId="541C2BE3">
            <wp:simplePos x="0" y="0"/>
            <wp:positionH relativeFrom="column">
              <wp:posOffset>2469515</wp:posOffset>
            </wp:positionH>
            <wp:positionV relativeFrom="paragraph">
              <wp:posOffset>-567055</wp:posOffset>
            </wp:positionV>
            <wp:extent cx="2271395" cy="523875"/>
            <wp:effectExtent l="0" t="0" r="0" b="9525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øler kirk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07D">
        <w:rPr>
          <w:rFonts w:cs="Arial"/>
          <w:noProof/>
          <w:color w:val="DE3D00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3BF6BA4" wp14:editId="319125E8">
            <wp:simplePos x="0" y="0"/>
            <wp:positionH relativeFrom="column">
              <wp:posOffset>-547370</wp:posOffset>
            </wp:positionH>
            <wp:positionV relativeFrom="paragraph">
              <wp:posOffset>-633095</wp:posOffset>
            </wp:positionV>
            <wp:extent cx="1943100" cy="680720"/>
            <wp:effectExtent l="0" t="0" r="0" b="0"/>
            <wp:wrapTight wrapText="bothSides">
              <wp:wrapPolygon edited="0">
                <wp:start x="2753" y="1209"/>
                <wp:lineTo x="1694" y="3627"/>
                <wp:lineTo x="424" y="9067"/>
                <wp:lineTo x="424" y="13299"/>
                <wp:lineTo x="2329" y="19343"/>
                <wp:lineTo x="2753" y="20552"/>
                <wp:lineTo x="5082" y="20552"/>
                <wp:lineTo x="13976" y="19343"/>
                <wp:lineTo x="18847" y="16925"/>
                <wp:lineTo x="18212" y="12090"/>
                <wp:lineTo x="19482" y="7254"/>
                <wp:lineTo x="18424" y="5440"/>
                <wp:lineTo x="5082" y="1209"/>
                <wp:lineTo x="2753" y="1209"/>
              </wp:wrapPolygon>
            </wp:wrapTight>
            <wp:docPr id="5" name="Bilde 5" descr="Til hjemmesid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l hjemmesid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B9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867F905" wp14:editId="37C8F016">
            <wp:simplePos x="0" y="0"/>
            <wp:positionH relativeFrom="column">
              <wp:posOffset>5053330</wp:posOffset>
            </wp:positionH>
            <wp:positionV relativeFrom="paragraph">
              <wp:posOffset>-628650</wp:posOffset>
            </wp:positionV>
            <wp:extent cx="1333500" cy="768985"/>
            <wp:effectExtent l="0" t="0" r="0" b="0"/>
            <wp:wrapTight wrapText="bothSides">
              <wp:wrapPolygon edited="0">
                <wp:start x="0" y="0"/>
                <wp:lineTo x="0" y="20869"/>
                <wp:lineTo x="21291" y="20869"/>
                <wp:lineTo x="21291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96"/>
                    <a:stretch/>
                  </pic:blipFill>
                  <pic:spPr bwMode="auto">
                    <a:xfrm>
                      <a:off x="0" y="0"/>
                      <a:ext cx="1333500" cy="76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764" w:rsidRPr="00D91AEF" w:rsidRDefault="00915764" w:rsidP="00B64BB9">
      <w:pPr>
        <w:pStyle w:val="Overskrift3"/>
        <w:ind w:left="0"/>
        <w:jc w:val="center"/>
        <w:rPr>
          <w:sz w:val="22"/>
          <w:szCs w:val="22"/>
        </w:rPr>
      </w:pPr>
      <w:r w:rsidRPr="00D91AEF">
        <w:rPr>
          <w:sz w:val="22"/>
          <w:szCs w:val="22"/>
        </w:rPr>
        <w:t>Sponsorskjema for Globalløp</w:t>
      </w:r>
    </w:p>
    <w:p w:rsidR="00915764" w:rsidRDefault="00915764" w:rsidP="00915764">
      <w:pPr>
        <w:rPr>
          <w:rFonts w:ascii="Arial" w:hAnsi="Arial" w:cs="Arial"/>
          <w:b/>
        </w:rPr>
      </w:pPr>
    </w:p>
    <w:p w:rsidR="00B42AFD" w:rsidRDefault="001E307D" w:rsidP="00B42AFD">
      <w:pPr>
        <w:rPr>
          <w:rFonts w:ascii="Dolly" w:hAnsi="Dolly"/>
          <w:sz w:val="24"/>
          <w:szCs w:val="24"/>
        </w:rPr>
      </w:pPr>
      <w:r>
        <w:rPr>
          <w:rFonts w:ascii="Dolly" w:hAnsi="Dolly"/>
          <w:sz w:val="24"/>
          <w:szCs w:val="24"/>
        </w:rPr>
        <w:t>Til</w:t>
      </w:r>
      <w:r w:rsidR="00B42AFD">
        <w:rPr>
          <w:rFonts w:ascii="Dolly" w:hAnsi="Dolly"/>
          <w:sz w:val="24"/>
          <w:szCs w:val="24"/>
        </w:rPr>
        <w:t xml:space="preserve"> </w:t>
      </w:r>
      <w:r w:rsidR="00E315F8">
        <w:rPr>
          <w:rFonts w:ascii="Dolly" w:hAnsi="Dolly"/>
          <w:sz w:val="24"/>
          <w:szCs w:val="24"/>
        </w:rPr>
        <w:t>Bølerløpet</w:t>
      </w:r>
      <w:r w:rsidR="00B42AFD">
        <w:rPr>
          <w:rFonts w:ascii="Dolly" w:hAnsi="Dolly"/>
          <w:sz w:val="24"/>
          <w:szCs w:val="24"/>
        </w:rPr>
        <w:t xml:space="preserve"> kan du få foreldre, besteforeldre og andre slektninger og bekjente til å sponse noen kroner for hver runde du går eller løper. Desto flere runder du klarer, desto mer penger får du inn til Globalaksjonen. </w:t>
      </w:r>
      <w:r w:rsidR="00E315F8">
        <w:rPr>
          <w:rFonts w:ascii="Dolly" w:hAnsi="Dolly"/>
          <w:sz w:val="24"/>
          <w:szCs w:val="24"/>
        </w:rPr>
        <w:t xml:space="preserve">En runde er </w:t>
      </w:r>
      <w:proofErr w:type="spellStart"/>
      <w:r w:rsidR="00E315F8">
        <w:rPr>
          <w:rFonts w:ascii="Dolly" w:hAnsi="Dolly"/>
          <w:sz w:val="24"/>
          <w:szCs w:val="24"/>
        </w:rPr>
        <w:t>ca</w:t>
      </w:r>
      <w:proofErr w:type="spellEnd"/>
      <w:r w:rsidR="00E315F8">
        <w:rPr>
          <w:rFonts w:ascii="Dolly" w:hAnsi="Dolly"/>
          <w:sz w:val="24"/>
          <w:szCs w:val="24"/>
        </w:rPr>
        <w:t xml:space="preserve"> 4</w:t>
      </w:r>
      <w:r w:rsidR="009427C7">
        <w:rPr>
          <w:rFonts w:ascii="Dolly" w:hAnsi="Dolly"/>
          <w:sz w:val="24"/>
          <w:szCs w:val="24"/>
        </w:rPr>
        <w:t>00 meter</w:t>
      </w:r>
      <w:r w:rsidR="00B42AFD">
        <w:rPr>
          <w:rFonts w:ascii="Dolly" w:hAnsi="Dolly"/>
          <w:sz w:val="24"/>
          <w:szCs w:val="24"/>
        </w:rPr>
        <w:t xml:space="preserve">. Bruk skjemaet nedenfor. </w:t>
      </w:r>
    </w:p>
    <w:p w:rsidR="00915764" w:rsidRDefault="00915764" w:rsidP="00915764">
      <w:pPr>
        <w:rPr>
          <w:rFonts w:ascii="Arial" w:hAnsi="Arial"/>
          <w:snapToGrid w:val="0"/>
          <w:color w:val="000000"/>
          <w:sz w:val="28"/>
        </w:rPr>
      </w:pPr>
    </w:p>
    <w:p w:rsidR="00915764" w:rsidRPr="008F7342" w:rsidRDefault="00915764" w:rsidP="00915764">
      <w:pPr>
        <w:pStyle w:val="Noparagraphstyle"/>
        <w:spacing w:line="240" w:lineRule="auto"/>
        <w:rPr>
          <w:rFonts w:ascii="Arial" w:hAnsi="Arial"/>
        </w:rPr>
      </w:pPr>
      <w:r w:rsidRPr="008F7342">
        <w:rPr>
          <w:rFonts w:ascii="Arial" w:hAnsi="Arial"/>
        </w:rPr>
        <w:t xml:space="preserve">Ditt navn:_________________________________ </w:t>
      </w:r>
      <w:r w:rsidRPr="008F7342">
        <w:rPr>
          <w:rFonts w:ascii="Arial" w:hAnsi="Arial"/>
        </w:rPr>
        <w:tab/>
        <w:t>Adresse:____________________</w:t>
      </w:r>
    </w:p>
    <w:p w:rsidR="00915764" w:rsidRPr="008F7342" w:rsidRDefault="00915764" w:rsidP="00915764">
      <w:pPr>
        <w:rPr>
          <w:rFonts w:ascii="Arial" w:hAnsi="Arial"/>
          <w:snapToGrid w:val="0"/>
          <w:color w:val="000000"/>
          <w:sz w:val="24"/>
        </w:rPr>
      </w:pPr>
      <w:r w:rsidRPr="008F7342">
        <w:rPr>
          <w:rFonts w:ascii="Arial" w:hAnsi="Arial"/>
          <w:snapToGrid w:val="0"/>
          <w:color w:val="000000"/>
          <w:sz w:val="24"/>
        </w:rPr>
        <w:br/>
      </w:r>
      <w:proofErr w:type="spellStart"/>
      <w:r w:rsidRPr="008F7342">
        <w:rPr>
          <w:rFonts w:ascii="Arial" w:hAnsi="Arial"/>
          <w:snapToGrid w:val="0"/>
          <w:color w:val="000000"/>
          <w:sz w:val="24"/>
        </w:rPr>
        <w:t>Postnr</w:t>
      </w:r>
      <w:proofErr w:type="spellEnd"/>
      <w:r w:rsidRPr="008F7342">
        <w:rPr>
          <w:rFonts w:ascii="Arial" w:hAnsi="Arial"/>
          <w:snapToGrid w:val="0"/>
          <w:color w:val="000000"/>
          <w:sz w:val="24"/>
        </w:rPr>
        <w:t>/sted:_______________________________</w:t>
      </w:r>
      <w:r w:rsidRPr="008F7342">
        <w:rPr>
          <w:rFonts w:ascii="Arial" w:hAnsi="Arial"/>
          <w:snapToGrid w:val="0"/>
          <w:color w:val="000000"/>
          <w:sz w:val="24"/>
        </w:rPr>
        <w:tab/>
      </w:r>
      <w:proofErr w:type="spellStart"/>
      <w:r w:rsidRPr="008F7342">
        <w:rPr>
          <w:rFonts w:ascii="Arial" w:hAnsi="Arial"/>
          <w:snapToGrid w:val="0"/>
          <w:color w:val="000000"/>
          <w:sz w:val="24"/>
        </w:rPr>
        <w:t>Tlf</w:t>
      </w:r>
      <w:proofErr w:type="spellEnd"/>
      <w:r w:rsidRPr="008F7342">
        <w:rPr>
          <w:rFonts w:ascii="Arial" w:hAnsi="Arial"/>
          <w:snapToGrid w:val="0"/>
          <w:color w:val="000000"/>
          <w:sz w:val="24"/>
        </w:rPr>
        <w:t>:_________________________</w:t>
      </w:r>
    </w:p>
    <w:p w:rsidR="00915764" w:rsidRDefault="00915764" w:rsidP="00915764">
      <w:pPr>
        <w:rPr>
          <w:rFonts w:ascii="Arial" w:hAnsi="Arial"/>
          <w:snapToGrid w:val="0"/>
          <w:color w:val="000000"/>
          <w:sz w:val="24"/>
        </w:rPr>
      </w:pPr>
      <w:r w:rsidRPr="008F7342">
        <w:rPr>
          <w:rFonts w:ascii="Arial" w:hAnsi="Arial"/>
          <w:snapToGrid w:val="0"/>
          <w:color w:val="000000"/>
          <w:sz w:val="24"/>
        </w:rPr>
        <w:br/>
        <w:t>E-post:___________________________________</w:t>
      </w:r>
      <w:r>
        <w:rPr>
          <w:rFonts w:ascii="Arial" w:hAnsi="Arial"/>
          <w:snapToGrid w:val="0"/>
          <w:color w:val="000000"/>
          <w:sz w:val="24"/>
        </w:rPr>
        <w:t xml:space="preserve"> </w:t>
      </w:r>
      <w:r>
        <w:rPr>
          <w:rFonts w:ascii="Arial" w:hAnsi="Arial"/>
          <w:snapToGrid w:val="0"/>
          <w:color w:val="000000"/>
          <w:sz w:val="24"/>
        </w:rPr>
        <w:tab/>
        <w:t>Fødselsdato:________________</w:t>
      </w:r>
      <w:r w:rsidRPr="008F7342">
        <w:rPr>
          <w:rFonts w:ascii="Arial" w:hAnsi="Arial"/>
          <w:snapToGrid w:val="0"/>
          <w:color w:val="000000"/>
          <w:sz w:val="24"/>
        </w:rPr>
        <w:tab/>
      </w:r>
      <w:r>
        <w:rPr>
          <w:rFonts w:ascii="Arial" w:hAnsi="Arial"/>
          <w:snapToGrid w:val="0"/>
          <w:color w:val="000000"/>
          <w:sz w:val="24"/>
        </w:rPr>
        <w:t>_</w:t>
      </w:r>
    </w:p>
    <w:p w:rsidR="00915764" w:rsidRDefault="00915764" w:rsidP="00915764">
      <w:pPr>
        <w:rPr>
          <w:rFonts w:ascii="Arial" w:hAnsi="Arial"/>
          <w:snapToGrid w:val="0"/>
          <w:color w:val="000000"/>
          <w:sz w:val="24"/>
        </w:rPr>
      </w:pPr>
    </w:p>
    <w:p w:rsidR="00915764" w:rsidRDefault="009427C7" w:rsidP="00915764">
      <w:pPr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Lag/Gruppe</w:t>
      </w:r>
      <w:r w:rsidR="00915764">
        <w:rPr>
          <w:rFonts w:ascii="Arial" w:hAnsi="Arial"/>
          <w:snapToGrid w:val="0"/>
          <w:color w:val="000000"/>
          <w:sz w:val="24"/>
        </w:rPr>
        <w:t>:___________________________________________________</w:t>
      </w:r>
    </w:p>
    <w:p w:rsidR="00915764" w:rsidRDefault="00915764" w:rsidP="00915764">
      <w:pPr>
        <w:rPr>
          <w:rFonts w:ascii="Arial" w:hAnsi="Arial"/>
          <w:snapToGrid w:val="0"/>
          <w:color w:val="000000"/>
          <w:sz w:val="24"/>
        </w:rPr>
      </w:pPr>
    </w:p>
    <w:p w:rsidR="00915764" w:rsidRDefault="00915764" w:rsidP="00915764">
      <w:pPr>
        <w:rPr>
          <w:rFonts w:ascii="Arial" w:hAnsi="Arial"/>
          <w:snapToGrid w:val="0"/>
          <w:color w:val="000000"/>
          <w:sz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394"/>
        <w:gridCol w:w="1984"/>
      </w:tblGrid>
      <w:tr w:rsidR="00915764" w:rsidTr="00D91AEF">
        <w:trPr>
          <w:trHeight w:val="225"/>
        </w:trPr>
        <w:tc>
          <w:tcPr>
            <w:tcW w:w="9709" w:type="dxa"/>
            <w:gridSpan w:val="3"/>
            <w:shd w:val="clear" w:color="auto" w:fill="BECCD0"/>
          </w:tcPr>
          <w:p w:rsidR="00915764" w:rsidRPr="00CF305D" w:rsidRDefault="00915764" w:rsidP="00D91AEF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CF305D">
              <w:rPr>
                <w:rFonts w:ascii="Arial" w:hAnsi="Arial"/>
                <w:snapToGrid w:val="0"/>
                <w:color w:val="000000"/>
                <w:sz w:val="22"/>
              </w:rPr>
              <w:t xml:space="preserve">Vi setter stor pris på at du skriver tydelig </w:t>
            </w:r>
            <w:r w:rsidRPr="00CF305D">
              <w:rPr>
                <w:rFonts w:ascii="Arial" w:hAnsi="Arial"/>
                <w:snapToGrid w:val="0"/>
                <w:color w:val="000000"/>
                <w:sz w:val="22"/>
              </w:rPr>
              <w:sym w:font="Wingdings" w:char="F04A"/>
            </w:r>
            <w:r w:rsidRPr="00CF305D">
              <w:rPr>
                <w:rFonts w:ascii="Arial" w:hAnsi="Arial"/>
                <w:snapToGrid w:val="0"/>
                <w:color w:val="000000"/>
                <w:sz w:val="22"/>
              </w:rPr>
              <w:t xml:space="preserve"> </w:t>
            </w:r>
            <w:r w:rsidRPr="00CF305D">
              <w:rPr>
                <w:rFonts w:ascii="Arial" w:hAnsi="Arial"/>
                <w:snapToGrid w:val="0"/>
                <w:color w:val="000000"/>
                <w:sz w:val="22"/>
              </w:rPr>
              <w:br/>
              <w:t>OBS: Legg merke til forskjellen på å sponse med kroner pr. runde og et fast beløp!</w:t>
            </w:r>
          </w:p>
        </w:tc>
      </w:tr>
      <w:tr w:rsidR="00915764" w:rsidTr="00D91AEF">
        <w:trPr>
          <w:trHeight w:val="225"/>
        </w:trPr>
        <w:tc>
          <w:tcPr>
            <w:tcW w:w="3331" w:type="dxa"/>
            <w:shd w:val="clear" w:color="auto" w:fill="BECCD0"/>
          </w:tcPr>
          <w:p w:rsidR="00915764" w:rsidRDefault="00915764" w:rsidP="00D91AEF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Navn på sponsor </w:t>
            </w:r>
            <w:r w:rsidRPr="00281A03">
              <w:rPr>
                <w:rFonts w:ascii="Arial" w:hAnsi="Arial"/>
                <w:b/>
                <w:snapToGrid w:val="0"/>
              </w:rPr>
              <w:t>(pr runde)</w:t>
            </w:r>
          </w:p>
        </w:tc>
        <w:tc>
          <w:tcPr>
            <w:tcW w:w="4394" w:type="dxa"/>
            <w:shd w:val="pct12" w:color="auto" w:fill="FFFFFF"/>
          </w:tcPr>
          <w:p w:rsidR="00915764" w:rsidRPr="00CF305D" w:rsidRDefault="00915764" w:rsidP="00915764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 w:rsidRPr="00CF305D">
              <w:rPr>
                <w:rFonts w:ascii="Arial" w:hAnsi="Arial"/>
                <w:snapToGrid w:val="0"/>
                <w:color w:val="000000"/>
                <w:sz w:val="24"/>
              </w:rPr>
              <w:t xml:space="preserve">Kontaktinfo </w:t>
            </w:r>
            <w:r w:rsidRPr="00CF305D">
              <w:rPr>
                <w:rFonts w:ascii="Arial" w:hAnsi="Arial"/>
                <w:snapToGrid w:val="0"/>
                <w:sz w:val="24"/>
              </w:rPr>
              <w:t>(</w:t>
            </w:r>
            <w:proofErr w:type="spellStart"/>
            <w:r w:rsidRPr="00915764">
              <w:rPr>
                <w:rFonts w:ascii="Arial" w:hAnsi="Arial"/>
                <w:snapToGrid w:val="0"/>
                <w:sz w:val="18"/>
                <w:szCs w:val="18"/>
              </w:rPr>
              <w:t>tlf</w:t>
            </w:r>
            <w:proofErr w:type="spellEnd"/>
            <w:r w:rsidRPr="00915764">
              <w:rPr>
                <w:rFonts w:ascii="Arial" w:hAnsi="Arial"/>
                <w:snapToGrid w:val="0"/>
                <w:sz w:val="18"/>
                <w:szCs w:val="18"/>
              </w:rPr>
              <w:t xml:space="preserve"> el til bruk for løper</w:t>
            </w:r>
            <w:r w:rsidRPr="00CF305D">
              <w:rPr>
                <w:rFonts w:ascii="Arial" w:hAnsi="Arial"/>
                <w:snapToGrid w:val="0"/>
                <w:sz w:val="24"/>
              </w:rPr>
              <w:t>)</w:t>
            </w:r>
          </w:p>
        </w:tc>
        <w:tc>
          <w:tcPr>
            <w:tcW w:w="1984" w:type="dxa"/>
            <w:shd w:val="pct12" w:color="auto" w:fill="FFFFFF"/>
          </w:tcPr>
          <w:p w:rsidR="00915764" w:rsidRDefault="00915764" w:rsidP="00D91AEF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Kr per runde</w:t>
            </w:r>
          </w:p>
        </w:tc>
      </w:tr>
      <w:tr w:rsidR="00915764" w:rsidTr="00D91AEF">
        <w:trPr>
          <w:trHeight w:val="238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38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pStyle w:val="Noparagraphstyle"/>
              <w:spacing w:line="240" w:lineRule="auto"/>
              <w:rPr>
                <w:rFonts w:ascii="JamesEightEleven" w:hAnsi="JamesEightEleven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CF305D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EB4BBC" w:rsidTr="00D91AEF">
        <w:trPr>
          <w:trHeight w:val="225"/>
        </w:trPr>
        <w:tc>
          <w:tcPr>
            <w:tcW w:w="3331" w:type="dxa"/>
          </w:tcPr>
          <w:p w:rsidR="00EB4BBC" w:rsidRDefault="00EB4BBC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EB4BBC" w:rsidRDefault="00EB4BBC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B4BBC" w:rsidRDefault="00EB4BBC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  <w:shd w:val="clear" w:color="auto" w:fill="BECCD0"/>
          </w:tcPr>
          <w:p w:rsidR="00915764" w:rsidRPr="00281A03" w:rsidRDefault="00915764" w:rsidP="00D91AEF">
            <w:pPr>
              <w:rPr>
                <w:rFonts w:ascii="Arial" w:hAnsi="Arial" w:cs="Arial"/>
                <w:b/>
                <w:snapToGrid w:val="0"/>
                <w:color w:val="000000"/>
                <w:sz w:val="26"/>
              </w:rPr>
            </w:pPr>
            <w:r w:rsidRPr="00281A03">
              <w:rPr>
                <w:rFonts w:ascii="Arial" w:hAnsi="Arial" w:cs="Arial"/>
                <w:b/>
                <w:snapToGrid w:val="0"/>
                <w:color w:val="000000"/>
                <w:sz w:val="26"/>
              </w:rPr>
              <w:t>Navn på sponsor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(fast </w:t>
            </w:r>
            <w:r w:rsidRPr="00281A03">
              <w:rPr>
                <w:rFonts w:ascii="Arial" w:hAnsi="Arial" w:cs="Arial"/>
                <w:b/>
                <w:snapToGrid w:val="0"/>
                <w:color w:val="000000"/>
              </w:rPr>
              <w:t>beløp)</w:t>
            </w:r>
          </w:p>
        </w:tc>
        <w:tc>
          <w:tcPr>
            <w:tcW w:w="4394" w:type="dxa"/>
            <w:shd w:val="clear" w:color="auto" w:fill="BECCD0"/>
          </w:tcPr>
          <w:p w:rsidR="00915764" w:rsidRPr="00281A03" w:rsidRDefault="00915764" w:rsidP="00915764">
            <w:pPr>
              <w:rPr>
                <w:rFonts w:ascii="Arial" w:hAnsi="Arial" w:cs="Arial"/>
                <w:snapToGrid w:val="0"/>
                <w:color w:val="000000"/>
                <w:sz w:val="26"/>
              </w:rPr>
            </w:pPr>
            <w:r w:rsidRPr="00281A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Kontaktinfo </w:t>
            </w:r>
            <w:r w:rsidRPr="00915764">
              <w:rPr>
                <w:rFonts w:ascii="Arial" w:hAnsi="Arial" w:cs="Arial"/>
                <w:b/>
                <w:snapToGrid w:val="0"/>
                <w:sz w:val="18"/>
                <w:szCs w:val="18"/>
              </w:rPr>
              <w:t>(</w:t>
            </w:r>
            <w:proofErr w:type="spellStart"/>
            <w:r w:rsidRPr="00915764">
              <w:rPr>
                <w:rFonts w:ascii="Arial" w:hAnsi="Arial" w:cs="Arial"/>
                <w:b/>
                <w:snapToGrid w:val="0"/>
                <w:sz w:val="18"/>
                <w:szCs w:val="18"/>
              </w:rPr>
              <w:t>tlf</w:t>
            </w:r>
            <w:proofErr w:type="spellEnd"/>
            <w:r w:rsidRPr="0091576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el til bruk for løper</w:t>
            </w:r>
            <w:r w:rsidRPr="00281A03">
              <w:rPr>
                <w:rFonts w:ascii="Arial" w:hAnsi="Arial" w:cs="Arial"/>
                <w:b/>
                <w:snapToGrid w:val="0"/>
                <w:sz w:val="24"/>
              </w:rPr>
              <w:t>)</w:t>
            </w:r>
          </w:p>
        </w:tc>
        <w:tc>
          <w:tcPr>
            <w:tcW w:w="1984" w:type="dxa"/>
            <w:shd w:val="clear" w:color="auto" w:fill="BECCD0"/>
          </w:tcPr>
          <w:p w:rsidR="00915764" w:rsidRPr="00281A03" w:rsidRDefault="00915764" w:rsidP="00D91AEF">
            <w:pPr>
              <w:rPr>
                <w:rFonts w:ascii="Arial" w:hAnsi="Arial" w:cs="Arial"/>
                <w:snapToGrid w:val="0"/>
                <w:color w:val="000000"/>
                <w:sz w:val="26"/>
              </w:rPr>
            </w:pPr>
            <w:r w:rsidRPr="00281A03">
              <w:rPr>
                <w:rFonts w:ascii="Arial" w:hAnsi="Arial" w:cs="Arial"/>
                <w:b/>
                <w:snapToGrid w:val="0"/>
                <w:color w:val="000000"/>
                <w:sz w:val="26"/>
              </w:rPr>
              <w:t>Beløp i kroner</w:t>
            </w: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Pr="00F56A2E" w:rsidRDefault="00915764" w:rsidP="00D91AEF">
            <w:pPr>
              <w:rPr>
                <w:rFonts w:ascii="JamesEightEleven" w:hAnsi="JamesEightEleven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Pr="00F56A2E" w:rsidRDefault="00915764" w:rsidP="00D91AEF">
            <w:pPr>
              <w:rPr>
                <w:rFonts w:ascii="JamesEightEleven" w:hAnsi="JamesEightEleven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Pr="00F56A2E" w:rsidRDefault="00915764" w:rsidP="00D91AEF">
            <w:pPr>
              <w:rPr>
                <w:rFonts w:ascii="JamesEightEleven" w:hAnsi="JamesEightEleven"/>
                <w:b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  <w:tr w:rsidR="00915764" w:rsidTr="00D91AEF">
        <w:trPr>
          <w:trHeight w:val="225"/>
        </w:trPr>
        <w:tc>
          <w:tcPr>
            <w:tcW w:w="3331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915764" w:rsidRDefault="00915764" w:rsidP="00D91AEF">
            <w:pPr>
              <w:rPr>
                <w:rFonts w:ascii="JamesEightEleven" w:hAnsi="JamesEightEleven"/>
                <w:snapToGrid w:val="0"/>
                <w:color w:val="000000"/>
                <w:sz w:val="24"/>
              </w:rPr>
            </w:pPr>
          </w:p>
        </w:tc>
      </w:tr>
    </w:tbl>
    <w:p w:rsidR="00915764" w:rsidRPr="00B64BB9" w:rsidRDefault="00915764" w:rsidP="00B64BB9">
      <w:pPr>
        <w:rPr>
          <w:rFonts w:ascii="Arial" w:hAnsi="Arial"/>
          <w:sz w:val="24"/>
        </w:rPr>
        <w:sectPr w:rsidR="00915764" w:rsidRPr="00B64BB9" w:rsidSect="00EB4BBC">
          <w:headerReference w:type="default" r:id="rId11"/>
          <w:pgSz w:w="12240" w:h="15840"/>
          <w:pgMar w:top="1417" w:right="1417" w:bottom="567" w:left="1417" w:header="708" w:footer="708" w:gutter="0"/>
          <w:cols w:space="708"/>
          <w:noEndnote/>
        </w:sectPr>
      </w:pPr>
    </w:p>
    <w:p w:rsidR="00B42AFD" w:rsidRDefault="00B42AFD" w:rsidP="00B42AFD">
      <w:pPr>
        <w:rPr>
          <w:rFonts w:ascii="Dolly" w:hAnsi="Dolly"/>
          <w:sz w:val="56"/>
          <w:szCs w:val="56"/>
        </w:rPr>
      </w:pPr>
      <w:r>
        <w:rPr>
          <w:rFonts w:ascii="Dolly" w:hAnsi="Dolly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310EBA1D" wp14:editId="1D06BCE2">
            <wp:simplePos x="0" y="0"/>
            <wp:positionH relativeFrom="column">
              <wp:posOffset>4457700</wp:posOffset>
            </wp:positionH>
            <wp:positionV relativeFrom="paragraph">
              <wp:posOffset>-411480</wp:posOffset>
            </wp:positionV>
            <wp:extent cx="2257425" cy="1244600"/>
            <wp:effectExtent l="0" t="0" r="9525" b="0"/>
            <wp:wrapTight wrapText="bothSides">
              <wp:wrapPolygon edited="0">
                <wp:start x="0" y="0"/>
                <wp:lineTo x="0" y="21159"/>
                <wp:lineTo x="21509" y="21159"/>
                <wp:lineTo x="21509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AFD" w:rsidRDefault="00B42AFD" w:rsidP="00B42AFD">
      <w:pPr>
        <w:rPr>
          <w:rFonts w:ascii="Dolly" w:hAnsi="Dolly"/>
          <w:sz w:val="56"/>
          <w:szCs w:val="56"/>
        </w:rPr>
      </w:pPr>
    </w:p>
    <w:p w:rsidR="00B42AFD" w:rsidRDefault="00B42AFD" w:rsidP="00B42AFD">
      <w:pPr>
        <w:rPr>
          <w:rFonts w:ascii="Dolly" w:hAnsi="Dolly"/>
          <w:sz w:val="28"/>
          <w:szCs w:val="28"/>
        </w:rPr>
        <w:sectPr w:rsidR="00B42AFD">
          <w:pgSz w:w="11906" w:h="16838"/>
          <w:pgMar w:top="720" w:right="720" w:bottom="720" w:left="720" w:header="708" w:footer="708" w:gutter="0"/>
          <w:cols w:num="2" w:space="708"/>
        </w:sectPr>
      </w:pPr>
    </w:p>
    <w:p w:rsidR="00B42AFD" w:rsidRDefault="00B42AFD" w:rsidP="00B42AFD">
      <w:pPr>
        <w:rPr>
          <w:rFonts w:ascii="Whitney Book" w:hAnsi="Whitney Book"/>
          <w:sz w:val="24"/>
          <w:szCs w:val="24"/>
        </w:rPr>
      </w:pPr>
    </w:p>
    <w:p w:rsidR="00B42AFD" w:rsidRDefault="00B42AFD" w:rsidP="00B42AFD">
      <w:pPr>
        <w:rPr>
          <w:rFonts w:ascii="Whitney Book" w:hAnsi="Whitney Book"/>
          <w:sz w:val="24"/>
          <w:szCs w:val="24"/>
        </w:rPr>
      </w:pPr>
    </w:p>
    <w:p w:rsidR="004D144B" w:rsidRDefault="004D144B" w:rsidP="004D144B">
      <w:pPr>
        <w:pStyle w:val="Default"/>
      </w:pPr>
    </w:p>
    <w:p w:rsidR="004D144B" w:rsidRPr="004D144B" w:rsidRDefault="004D144B" w:rsidP="004D144B">
      <w:pPr>
        <w:pStyle w:val="Pa5"/>
        <w:rPr>
          <w:rFonts w:ascii="Whitney Book" w:hAnsi="Whitney Book"/>
        </w:rPr>
      </w:pPr>
      <w:r w:rsidRPr="004D144B">
        <w:rPr>
          <w:rFonts w:ascii="Whitney Book" w:hAnsi="Whitney Book"/>
        </w:rPr>
        <w:t xml:space="preserve">Globalaksjonen tar sikte på å stoppe fattigdom gjennom å bidra til trygg oppvekst og sikre utdanning til unge mennesker i deres egne lokalsamfunn. Pengene </w:t>
      </w:r>
      <w:r>
        <w:rPr>
          <w:rFonts w:ascii="Whitney Book" w:hAnsi="Whitney Book"/>
        </w:rPr>
        <w:t>du samler</w:t>
      </w:r>
      <w:r w:rsidRPr="004D144B">
        <w:rPr>
          <w:rFonts w:ascii="Whitney Book" w:hAnsi="Whitney Book"/>
        </w:rPr>
        <w:t xml:space="preserve"> inn støtter dette arbeidet i Tanzania, men bidrar også til tilsvarende prosjekter som KFUK-KFUM Global støtter i andre land. Nedenfor er en </w:t>
      </w:r>
      <w:proofErr w:type="gramStart"/>
      <w:r w:rsidRPr="004D144B">
        <w:rPr>
          <w:rFonts w:ascii="Whitney Book" w:hAnsi="Whitney Book"/>
        </w:rPr>
        <w:t>kort  beskrivelse</w:t>
      </w:r>
      <w:proofErr w:type="gramEnd"/>
      <w:r w:rsidRPr="004D144B">
        <w:rPr>
          <w:rFonts w:ascii="Whitney Book" w:hAnsi="Whitney Book"/>
        </w:rPr>
        <w:t xml:space="preserve"> av hva pengene du samler </w:t>
      </w:r>
      <w:r>
        <w:rPr>
          <w:rFonts w:ascii="Whitney Book" w:hAnsi="Whitney Book"/>
        </w:rPr>
        <w:t>vil bli  brukt</w:t>
      </w:r>
      <w:r w:rsidRPr="004D144B">
        <w:rPr>
          <w:rFonts w:ascii="Whitney Book" w:hAnsi="Whitney Book"/>
        </w:rPr>
        <w:t xml:space="preserve"> til i Tanzania. </w:t>
      </w:r>
    </w:p>
    <w:p w:rsidR="004D144B" w:rsidRPr="004D144B" w:rsidRDefault="004D144B" w:rsidP="004D144B">
      <w:pPr>
        <w:pStyle w:val="Default"/>
        <w:rPr>
          <w:rFonts w:ascii="Whitney Book" w:hAnsi="Whitney Book"/>
          <w:b/>
        </w:rPr>
      </w:pPr>
    </w:p>
    <w:p w:rsidR="004D144B" w:rsidRPr="004D144B" w:rsidRDefault="004D144B" w:rsidP="004D144B">
      <w:pPr>
        <w:pStyle w:val="Pa5"/>
        <w:rPr>
          <w:rFonts w:ascii="Whitney Book" w:hAnsi="Whitney Book" w:cs="Whitney"/>
          <w:b/>
        </w:rPr>
      </w:pPr>
      <w:r w:rsidRPr="004D144B">
        <w:rPr>
          <w:rFonts w:ascii="Whitney Book" w:hAnsi="Whitney Book" w:cs="Whitney"/>
          <w:b/>
        </w:rPr>
        <w:t xml:space="preserve">HJEM FOR BARN </w:t>
      </w:r>
    </w:p>
    <w:p w:rsidR="004D144B" w:rsidRPr="004D144B" w:rsidRDefault="004D144B" w:rsidP="004D144B">
      <w:pPr>
        <w:pStyle w:val="Pa5"/>
        <w:rPr>
          <w:rFonts w:ascii="Whitney Book" w:hAnsi="Whitney Book" w:cs="Garamond Premier Pro"/>
        </w:rPr>
      </w:pPr>
      <w:r w:rsidRPr="004D144B">
        <w:rPr>
          <w:rFonts w:ascii="Whitney Book" w:hAnsi="Whitney Book" w:cs="Garamond Premier Pro"/>
        </w:rPr>
        <w:t xml:space="preserve">I </w:t>
      </w:r>
      <w:proofErr w:type="spellStart"/>
      <w:r w:rsidRPr="004D144B">
        <w:rPr>
          <w:rFonts w:ascii="Whitney Book" w:hAnsi="Whitney Book" w:cs="Garamond Premier Pro"/>
        </w:rPr>
        <w:t>Ilula</w:t>
      </w:r>
      <w:proofErr w:type="spellEnd"/>
      <w:r w:rsidRPr="004D144B">
        <w:rPr>
          <w:rFonts w:ascii="Whitney Book" w:hAnsi="Whitney Book" w:cs="Garamond Premier Pro"/>
        </w:rPr>
        <w:t xml:space="preserve"> i Tanzania drives et barnehjem, for jenter opp til 18 år. Dette hjemmet er et trygt sted med mye omsorg for jentene. I tillegg til å være et hjem, går jentene på skole og de e</w:t>
      </w:r>
      <w:r>
        <w:rPr>
          <w:rFonts w:ascii="Whitney Book" w:hAnsi="Whitney Book" w:cs="Garamond Premier Pro"/>
        </w:rPr>
        <w:t>ngasjerer seg i lokalsamfunnet.</w:t>
      </w:r>
    </w:p>
    <w:p w:rsidR="004D144B" w:rsidRPr="004D144B" w:rsidRDefault="004D144B" w:rsidP="004D144B">
      <w:pPr>
        <w:pStyle w:val="Pa5"/>
        <w:rPr>
          <w:rFonts w:ascii="Whitney Book" w:hAnsi="Whitney Book" w:cs="Whitney"/>
        </w:rPr>
      </w:pPr>
    </w:p>
    <w:p w:rsidR="004D144B" w:rsidRPr="004D144B" w:rsidRDefault="004D144B" w:rsidP="004D144B">
      <w:pPr>
        <w:pStyle w:val="Pa5"/>
        <w:rPr>
          <w:rFonts w:ascii="Whitney Book" w:hAnsi="Whitney Book" w:cs="Whitney"/>
          <w:b/>
        </w:rPr>
      </w:pPr>
      <w:r w:rsidRPr="004D144B">
        <w:rPr>
          <w:rFonts w:ascii="Whitney Book" w:hAnsi="Whitney Book" w:cs="Whitney"/>
          <w:b/>
        </w:rPr>
        <w:t xml:space="preserve">FOSTERHJEM </w:t>
      </w:r>
    </w:p>
    <w:p w:rsidR="004D144B" w:rsidRPr="004D144B" w:rsidRDefault="004D144B" w:rsidP="004D144B">
      <w:pPr>
        <w:pStyle w:val="Pa5"/>
        <w:rPr>
          <w:rFonts w:ascii="Whitney Book" w:hAnsi="Whitney Book" w:cs="Garamond Premier Pro"/>
        </w:rPr>
      </w:pPr>
      <w:r w:rsidRPr="004D144B">
        <w:rPr>
          <w:rFonts w:ascii="Whitney Book" w:hAnsi="Whitney Book" w:cs="Garamond Premier Pro"/>
        </w:rPr>
        <w:t xml:space="preserve">Et fosterhjem er en familie som lar et eller flere foreldreløse barn bo hjemme hos dem og som oppdrar dem som sine egne barn. Dette er et godt alternativ til å bo på barnehjem. </w:t>
      </w:r>
      <w:proofErr w:type="spellStart"/>
      <w:r w:rsidRPr="004D144B">
        <w:rPr>
          <w:rFonts w:ascii="Whitney Book" w:hAnsi="Whitney Book" w:cs="Garamond Premier Pro"/>
        </w:rPr>
        <w:t>Ilula</w:t>
      </w:r>
      <w:proofErr w:type="spellEnd"/>
      <w:r w:rsidRPr="004D144B">
        <w:rPr>
          <w:rFonts w:ascii="Whitney Book" w:hAnsi="Whitney Book" w:cs="Garamond Premier Pro"/>
        </w:rPr>
        <w:t xml:space="preserve"> </w:t>
      </w:r>
      <w:proofErr w:type="spellStart"/>
      <w:r w:rsidRPr="004D144B">
        <w:rPr>
          <w:rFonts w:ascii="Whitney Book" w:hAnsi="Whitney Book" w:cs="Garamond Premier Pro"/>
        </w:rPr>
        <w:t>Orphan</w:t>
      </w:r>
      <w:proofErr w:type="spellEnd"/>
      <w:r w:rsidRPr="004D144B">
        <w:rPr>
          <w:rFonts w:ascii="Whitney Book" w:hAnsi="Whitney Book" w:cs="Garamond Premier Pro"/>
        </w:rPr>
        <w:t xml:space="preserve"> Program rekrutterer fosterfamilier og gir familiene økonomisk støtte til skolepenger og mat. Fosterfamiliene blir også skolert i barns rettigheter, helse, forebygging av HIV/AIDS, matsikkerhet, hagebruk og tilgang på vann. </w:t>
      </w:r>
    </w:p>
    <w:p w:rsidR="004D144B" w:rsidRPr="004D144B" w:rsidRDefault="004D144B" w:rsidP="004D144B">
      <w:pPr>
        <w:pStyle w:val="Pa5"/>
        <w:rPr>
          <w:rFonts w:ascii="Whitney Book" w:hAnsi="Whitney Book" w:cs="Whitney"/>
        </w:rPr>
      </w:pPr>
    </w:p>
    <w:p w:rsidR="004D144B" w:rsidRPr="004D144B" w:rsidRDefault="004D144B" w:rsidP="004D144B">
      <w:pPr>
        <w:pStyle w:val="Pa5"/>
        <w:rPr>
          <w:rFonts w:ascii="Whitney Book" w:hAnsi="Whitney Book" w:cs="Whitney"/>
          <w:b/>
        </w:rPr>
      </w:pPr>
      <w:r w:rsidRPr="004D144B">
        <w:rPr>
          <w:rFonts w:ascii="Whitney Book" w:hAnsi="Whitney Book" w:cs="Whitney"/>
          <w:b/>
        </w:rPr>
        <w:t xml:space="preserve">SPEIDERGRUPPER </w:t>
      </w:r>
    </w:p>
    <w:p w:rsidR="004D144B" w:rsidRPr="004D144B" w:rsidRDefault="004D144B" w:rsidP="004D144B">
      <w:pPr>
        <w:pStyle w:val="Pa5"/>
        <w:rPr>
          <w:rFonts w:ascii="Whitney Book" w:hAnsi="Whitney Book" w:cs="Garamond Premier Pro"/>
        </w:rPr>
      </w:pPr>
      <w:proofErr w:type="spellStart"/>
      <w:r w:rsidRPr="004D144B">
        <w:rPr>
          <w:rFonts w:ascii="Whitney Book" w:hAnsi="Whitney Book" w:cs="Garamond Premier Pro"/>
        </w:rPr>
        <w:t>Ilula</w:t>
      </w:r>
      <w:proofErr w:type="spellEnd"/>
      <w:r w:rsidRPr="004D144B">
        <w:rPr>
          <w:rFonts w:ascii="Whitney Book" w:hAnsi="Whitney Book" w:cs="Garamond Premier Pro"/>
        </w:rPr>
        <w:t xml:space="preserve"> YWCA (KFUK) driver speidergrupper. De har både jentegrupper og guttegrupper. I speideren lærer de om naturen, hvordan man tar vare på miljøet, barns rettigheter og hvordan spei</w:t>
      </w:r>
      <w:r w:rsidRPr="004D144B">
        <w:rPr>
          <w:rFonts w:ascii="Whitney Book" w:hAnsi="Whitney Book" w:cs="Garamond Premier Pro"/>
        </w:rPr>
        <w:softHyphen/>
        <w:t xml:space="preserve">dere i andre land har det. De lærer også hvordan man kan være en leder i lokalsamfunnet som tar ansvar for skaperverket og hverandre. </w:t>
      </w:r>
    </w:p>
    <w:p w:rsidR="004D144B" w:rsidRPr="004D144B" w:rsidRDefault="004D144B" w:rsidP="004D144B">
      <w:pPr>
        <w:pStyle w:val="Pa5"/>
        <w:rPr>
          <w:rFonts w:ascii="Whitney Book" w:hAnsi="Whitney Book" w:cs="Whitney"/>
        </w:rPr>
      </w:pPr>
    </w:p>
    <w:p w:rsidR="004D144B" w:rsidRPr="004D144B" w:rsidRDefault="004D144B" w:rsidP="004D144B">
      <w:pPr>
        <w:pStyle w:val="Pa5"/>
        <w:rPr>
          <w:rFonts w:ascii="Whitney Book" w:hAnsi="Whitney Book" w:cs="Whitney"/>
          <w:b/>
        </w:rPr>
      </w:pPr>
      <w:r w:rsidRPr="004D144B">
        <w:rPr>
          <w:rFonts w:ascii="Whitney Book" w:hAnsi="Whitney Book" w:cs="Whitney"/>
          <w:b/>
        </w:rPr>
        <w:t xml:space="preserve">SKOLER </w:t>
      </w:r>
    </w:p>
    <w:p w:rsidR="004D144B" w:rsidRPr="004D144B" w:rsidRDefault="004D144B" w:rsidP="004D144B">
      <w:pPr>
        <w:pStyle w:val="Pa5"/>
        <w:rPr>
          <w:rFonts w:ascii="Whitney Book" w:hAnsi="Whitney Book" w:cs="Garamond Premier Pro"/>
        </w:rPr>
      </w:pPr>
      <w:r w:rsidRPr="004D144B">
        <w:rPr>
          <w:rFonts w:ascii="Whitney Book" w:hAnsi="Whitney Book" w:cs="Garamond Premier Pro"/>
        </w:rPr>
        <w:t xml:space="preserve">I </w:t>
      </w:r>
      <w:proofErr w:type="spellStart"/>
      <w:r w:rsidRPr="004D144B">
        <w:rPr>
          <w:rFonts w:ascii="Whitney Book" w:hAnsi="Whitney Book" w:cs="Garamond Premier Pro"/>
        </w:rPr>
        <w:t>Ilula</w:t>
      </w:r>
      <w:proofErr w:type="spellEnd"/>
      <w:r w:rsidRPr="004D144B">
        <w:rPr>
          <w:rFonts w:ascii="Whitney Book" w:hAnsi="Whitney Book" w:cs="Garamond Premier Pro"/>
        </w:rPr>
        <w:t xml:space="preserve"> driver de førskole, barne- og ungdomsskole, videregående og folkehøgskole. Dette sikrer at mange barn og unge får tilgang til utdanning. God skole er viktig! </w:t>
      </w:r>
    </w:p>
    <w:p w:rsidR="004D144B" w:rsidRPr="004D144B" w:rsidRDefault="004D144B" w:rsidP="004D144B">
      <w:pPr>
        <w:pStyle w:val="Pa5"/>
        <w:rPr>
          <w:rFonts w:ascii="Whitney Book" w:hAnsi="Whitney Book" w:cs="Whitney"/>
        </w:rPr>
      </w:pPr>
    </w:p>
    <w:p w:rsidR="004D144B" w:rsidRPr="004D144B" w:rsidRDefault="004D144B" w:rsidP="004D144B">
      <w:pPr>
        <w:pStyle w:val="Pa5"/>
        <w:rPr>
          <w:rFonts w:ascii="Whitney Book" w:hAnsi="Whitney Book" w:cs="Whitney"/>
          <w:b/>
        </w:rPr>
      </w:pPr>
      <w:r w:rsidRPr="004D144B">
        <w:rPr>
          <w:rFonts w:ascii="Whitney Book" w:hAnsi="Whitney Book" w:cs="Whitney"/>
          <w:b/>
        </w:rPr>
        <w:t xml:space="preserve">SPARE- OG INVESTERINGSGRUPPER </w:t>
      </w:r>
    </w:p>
    <w:p w:rsidR="004D144B" w:rsidRPr="004D144B" w:rsidRDefault="004D144B" w:rsidP="004D144B">
      <w:pPr>
        <w:rPr>
          <w:rFonts w:ascii="Whitney Book" w:hAnsi="Whitney Book" w:cs="Garamond Premier Pro"/>
          <w:sz w:val="24"/>
          <w:szCs w:val="24"/>
        </w:rPr>
      </w:pPr>
      <w:r w:rsidRPr="004D144B">
        <w:rPr>
          <w:rFonts w:ascii="Whitney Book" w:hAnsi="Whitney Book" w:cs="Garamond Premier Pro"/>
          <w:sz w:val="24"/>
          <w:szCs w:val="24"/>
        </w:rPr>
        <w:t xml:space="preserve">Arbeidet i Tanzania organiserer også spare- og investeringsgrupper. Dette er en form for mikrofinans som bidrar til at familiene kan gjøre investeringer som hjelper dem til å få en stabil inntekt. Ofte kjøper man for eksempel høns eller geiter som gir familien ekstra inntekt. Når familien har en stabil inntekt betyr det bedre mat og medisiner til barna. </w:t>
      </w:r>
    </w:p>
    <w:p w:rsidR="00093689" w:rsidRPr="004D144B" w:rsidRDefault="00093689" w:rsidP="004D144B">
      <w:pPr>
        <w:rPr>
          <w:rFonts w:ascii="Whitney Book" w:hAnsi="Whitney Book"/>
          <w:sz w:val="24"/>
          <w:szCs w:val="24"/>
        </w:rPr>
      </w:pPr>
      <w:r w:rsidRPr="004D144B">
        <w:rPr>
          <w:rFonts w:ascii="Whitney Book" w:hAnsi="Whitney Book"/>
          <w:sz w:val="24"/>
          <w:szCs w:val="24"/>
        </w:rPr>
        <w:t xml:space="preserve">To millioner barn i Tanzania er foreldreløse og mange lever under svært vanskelige forhold. </w:t>
      </w:r>
    </w:p>
    <w:p w:rsidR="00093689" w:rsidRPr="004D144B" w:rsidRDefault="00093689" w:rsidP="00B42AFD">
      <w:pPr>
        <w:rPr>
          <w:rFonts w:ascii="Whitney Book" w:hAnsi="Whitney Book"/>
          <w:sz w:val="24"/>
          <w:szCs w:val="24"/>
        </w:rPr>
      </w:pPr>
    </w:p>
    <w:p w:rsidR="00B42AFD" w:rsidRPr="004D144B" w:rsidRDefault="00B42AFD" w:rsidP="00B42AFD">
      <w:pPr>
        <w:rPr>
          <w:rFonts w:ascii="Whitney Book" w:hAnsi="Whitney Book"/>
          <w:b/>
          <w:sz w:val="24"/>
          <w:szCs w:val="24"/>
        </w:rPr>
      </w:pPr>
      <w:r w:rsidRPr="004D144B">
        <w:rPr>
          <w:rFonts w:ascii="Whitney Book" w:hAnsi="Whitney Book"/>
          <w:b/>
          <w:sz w:val="24"/>
          <w:szCs w:val="24"/>
        </w:rPr>
        <w:t>Glo</w:t>
      </w:r>
      <w:r w:rsidR="003F7934" w:rsidRPr="004D144B">
        <w:rPr>
          <w:rFonts w:ascii="Whitney Book" w:hAnsi="Whitney Book"/>
          <w:b/>
          <w:sz w:val="24"/>
          <w:szCs w:val="24"/>
        </w:rPr>
        <w:t>balaksjonen 201</w:t>
      </w:r>
      <w:r w:rsidR="00E315F8">
        <w:rPr>
          <w:rFonts w:ascii="Whitney Book" w:hAnsi="Whitney Book"/>
          <w:b/>
          <w:sz w:val="24"/>
          <w:szCs w:val="24"/>
        </w:rPr>
        <w:t>5 – 2016</w:t>
      </w:r>
      <w:r w:rsidRPr="004D144B">
        <w:rPr>
          <w:rFonts w:ascii="Whitney Book" w:hAnsi="Whitney Book"/>
          <w:b/>
          <w:sz w:val="24"/>
          <w:szCs w:val="24"/>
        </w:rPr>
        <w:t xml:space="preserve"> </w:t>
      </w:r>
      <w:r w:rsidR="003F7934" w:rsidRPr="004D144B">
        <w:rPr>
          <w:rFonts w:ascii="Whitney Book" w:hAnsi="Whitney Book"/>
          <w:b/>
          <w:sz w:val="24"/>
          <w:szCs w:val="24"/>
        </w:rPr>
        <w:t xml:space="preserve">kjemper for at </w:t>
      </w:r>
      <w:r w:rsidRPr="004D144B">
        <w:rPr>
          <w:rFonts w:ascii="Whitney Book" w:hAnsi="Whitney Book"/>
          <w:b/>
          <w:sz w:val="24"/>
          <w:szCs w:val="24"/>
        </w:rPr>
        <w:t xml:space="preserve">barn og ungdom </w:t>
      </w:r>
      <w:r w:rsidR="003F7934" w:rsidRPr="004D144B">
        <w:rPr>
          <w:rFonts w:ascii="Whitney Book" w:hAnsi="Whitney Book"/>
          <w:b/>
          <w:sz w:val="24"/>
          <w:szCs w:val="24"/>
        </w:rPr>
        <w:t xml:space="preserve">som vokser opp </w:t>
      </w:r>
      <w:r w:rsidRPr="004D144B">
        <w:rPr>
          <w:rFonts w:ascii="Whitney Book" w:hAnsi="Whitney Book"/>
          <w:b/>
          <w:sz w:val="24"/>
          <w:szCs w:val="24"/>
        </w:rPr>
        <w:t>i</w:t>
      </w:r>
      <w:r w:rsidR="003F7934" w:rsidRPr="004D144B">
        <w:rPr>
          <w:rFonts w:ascii="Whitney Book" w:hAnsi="Whitney Book"/>
          <w:b/>
          <w:sz w:val="24"/>
          <w:szCs w:val="24"/>
        </w:rPr>
        <w:t xml:space="preserve"> fattige land som</w:t>
      </w:r>
      <w:r w:rsidRPr="004D144B">
        <w:rPr>
          <w:rFonts w:ascii="Whitney Book" w:hAnsi="Whitney Book"/>
          <w:b/>
          <w:sz w:val="24"/>
          <w:szCs w:val="24"/>
        </w:rPr>
        <w:t xml:space="preserve"> </w:t>
      </w:r>
      <w:r w:rsidR="003F7934" w:rsidRPr="004D144B">
        <w:rPr>
          <w:rFonts w:ascii="Whitney Book" w:hAnsi="Whitney Book"/>
          <w:b/>
          <w:sz w:val="24"/>
          <w:szCs w:val="24"/>
        </w:rPr>
        <w:t>Tanzania</w:t>
      </w:r>
      <w:r w:rsidRPr="004D144B">
        <w:rPr>
          <w:rFonts w:ascii="Whitney Book" w:hAnsi="Whitney Book"/>
          <w:b/>
          <w:sz w:val="24"/>
          <w:szCs w:val="24"/>
        </w:rPr>
        <w:t xml:space="preserve"> </w:t>
      </w:r>
      <w:r w:rsidR="003F7934" w:rsidRPr="004D144B">
        <w:rPr>
          <w:rFonts w:ascii="Whitney Book" w:hAnsi="Whitney Book"/>
          <w:b/>
          <w:sz w:val="24"/>
          <w:szCs w:val="24"/>
        </w:rPr>
        <w:t>skal få et hjem, skolegang og et nytt håp for fremtiden!</w:t>
      </w:r>
      <w:r w:rsidRPr="004D144B">
        <w:rPr>
          <w:rFonts w:ascii="Whitney Book" w:hAnsi="Whitney Book"/>
          <w:b/>
          <w:sz w:val="24"/>
          <w:szCs w:val="24"/>
        </w:rPr>
        <w:t xml:space="preserve"> </w:t>
      </w:r>
      <w:r w:rsidR="004D144B">
        <w:rPr>
          <w:rFonts w:ascii="Whitney Book" w:hAnsi="Whitney Book"/>
          <w:b/>
          <w:sz w:val="24"/>
          <w:szCs w:val="24"/>
        </w:rPr>
        <w:t>Tusen ta</w:t>
      </w:r>
      <w:bookmarkStart w:id="0" w:name="_GoBack"/>
      <w:bookmarkEnd w:id="0"/>
      <w:r w:rsidR="004D144B">
        <w:rPr>
          <w:rFonts w:ascii="Whitney Book" w:hAnsi="Whitney Book"/>
          <w:b/>
          <w:sz w:val="24"/>
          <w:szCs w:val="24"/>
        </w:rPr>
        <w:t>kk for din innsats!</w:t>
      </w:r>
      <w:r w:rsidR="00093689" w:rsidRPr="004D144B">
        <w:rPr>
          <w:rFonts w:ascii="Whitney Book" w:hAnsi="Whitney Book"/>
          <w:b/>
          <w:sz w:val="24"/>
          <w:szCs w:val="24"/>
        </w:rPr>
        <w:t xml:space="preserve"> </w:t>
      </w:r>
    </w:p>
    <w:p w:rsidR="00B42AFD" w:rsidRDefault="00B42AFD" w:rsidP="00B42AFD">
      <w:pPr>
        <w:rPr>
          <w:rFonts w:ascii="Whitney Book" w:hAnsi="Whitney Book"/>
          <w:sz w:val="24"/>
          <w:szCs w:val="24"/>
        </w:rPr>
      </w:pPr>
    </w:p>
    <w:p w:rsidR="004D144B" w:rsidRPr="004D144B" w:rsidRDefault="004D144B" w:rsidP="00B42AFD">
      <w:pPr>
        <w:rPr>
          <w:rFonts w:ascii="Whitney Book" w:hAnsi="Whitney Book"/>
          <w:sz w:val="24"/>
          <w:szCs w:val="24"/>
        </w:rPr>
      </w:pPr>
    </w:p>
    <w:p w:rsidR="001E307D" w:rsidRPr="004D144B" w:rsidRDefault="004D144B" w:rsidP="00B42AFD">
      <w:pPr>
        <w:rPr>
          <w:rFonts w:ascii="Whitney Book" w:hAnsi="Whitney Book"/>
          <w:sz w:val="24"/>
          <w:szCs w:val="24"/>
        </w:rPr>
      </w:pPr>
      <w:r w:rsidRPr="004D144B">
        <w:rPr>
          <w:rFonts w:ascii="Whitney Book" w:hAnsi="Whitney Book"/>
          <w:noProof/>
        </w:rPr>
        <w:drawing>
          <wp:anchor distT="0" distB="0" distL="114300" distR="114300" simplePos="0" relativeHeight="251662336" behindDoc="1" locked="0" layoutInCell="1" allowOverlap="1" wp14:anchorId="3FB29D32" wp14:editId="4245510B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2066290" cy="1377315"/>
            <wp:effectExtent l="0" t="0" r="0" b="0"/>
            <wp:wrapTight wrapText="bothSides">
              <wp:wrapPolygon edited="0">
                <wp:start x="0" y="0"/>
                <wp:lineTo x="0" y="21212"/>
                <wp:lineTo x="21308" y="21212"/>
                <wp:lineTo x="2130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2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AFD" w:rsidRPr="004D144B" w:rsidRDefault="00B42AFD" w:rsidP="00B42AFD">
      <w:pPr>
        <w:rPr>
          <w:rFonts w:ascii="Whitney Book" w:hAnsi="Whitney Book"/>
        </w:rPr>
      </w:pPr>
    </w:p>
    <w:p w:rsidR="00093689" w:rsidRDefault="003F7934" w:rsidP="00B42AFD">
      <w:pPr>
        <w:rPr>
          <w:rFonts w:ascii="Whitney Book" w:hAnsi="Whitney Book"/>
        </w:rPr>
      </w:pPr>
      <w:r w:rsidRPr="004D144B">
        <w:rPr>
          <w:rFonts w:ascii="Whitney Book" w:hAnsi="Whitney Book"/>
        </w:rPr>
        <w:lastRenderedPageBreak/>
        <w:t xml:space="preserve">Gloria er en av de som </w:t>
      </w:r>
      <w:r w:rsidR="00093689" w:rsidRPr="004D144B">
        <w:rPr>
          <w:rFonts w:ascii="Whitney Book" w:hAnsi="Whitney Book"/>
        </w:rPr>
        <w:t xml:space="preserve">har fått et nytt håp for framtiden takket være prosjektet som vi samler inn penger </w:t>
      </w:r>
      <w:proofErr w:type="gramStart"/>
      <w:r w:rsidR="00093689" w:rsidRPr="004D144B">
        <w:rPr>
          <w:rFonts w:ascii="Whitney Book" w:hAnsi="Whitney Book"/>
        </w:rPr>
        <w:t xml:space="preserve">til </w:t>
      </w:r>
      <w:r w:rsidRPr="004D144B">
        <w:rPr>
          <w:rFonts w:ascii="Whitney Book" w:hAnsi="Whitney Book"/>
        </w:rPr>
        <w:t xml:space="preserve"> gjennom</w:t>
      </w:r>
      <w:proofErr w:type="gramEnd"/>
      <w:r w:rsidRPr="004D144B">
        <w:rPr>
          <w:rFonts w:ascii="Whitney Book" w:hAnsi="Whitney Book"/>
        </w:rPr>
        <w:t xml:space="preserve"> Globalaksjonen 2014- 2015. Hun </w:t>
      </w:r>
      <w:r w:rsidR="00093689" w:rsidRPr="004D144B">
        <w:rPr>
          <w:rFonts w:ascii="Whitney Book" w:hAnsi="Whitney Book"/>
        </w:rPr>
        <w:t xml:space="preserve">håper at mange flere barn skal få det like bra som henne. Hun bor nå på barnehjemmet som </w:t>
      </w:r>
      <w:proofErr w:type="spellStart"/>
      <w:r w:rsidR="00093689" w:rsidRPr="004D144B">
        <w:rPr>
          <w:rFonts w:ascii="Whitney Book" w:hAnsi="Whitney Book"/>
        </w:rPr>
        <w:t>Ilula</w:t>
      </w:r>
      <w:proofErr w:type="spellEnd"/>
      <w:r w:rsidR="00093689" w:rsidRPr="004D144B">
        <w:rPr>
          <w:rFonts w:ascii="Whitney Book" w:hAnsi="Whitney Book"/>
        </w:rPr>
        <w:t xml:space="preserve"> </w:t>
      </w:r>
      <w:proofErr w:type="spellStart"/>
      <w:r w:rsidR="00093689" w:rsidRPr="004D144B">
        <w:rPr>
          <w:rFonts w:ascii="Whitney Book" w:hAnsi="Whitney Book"/>
        </w:rPr>
        <w:t>O</w:t>
      </w:r>
      <w:r w:rsidRPr="004D144B">
        <w:rPr>
          <w:rFonts w:ascii="Whitney Book" w:hAnsi="Whitney Book"/>
        </w:rPr>
        <w:t>rphan</w:t>
      </w:r>
      <w:proofErr w:type="spellEnd"/>
      <w:r w:rsidRPr="004D144B">
        <w:rPr>
          <w:rFonts w:ascii="Whitney Book" w:hAnsi="Whitney Book"/>
        </w:rPr>
        <w:t xml:space="preserve"> Program driver</w:t>
      </w:r>
      <w:r w:rsidR="00093689" w:rsidRPr="004D144B">
        <w:rPr>
          <w:rFonts w:ascii="Whitney Book" w:hAnsi="Whitney Book"/>
        </w:rPr>
        <w:t xml:space="preserve">, går på </w:t>
      </w:r>
      <w:r w:rsidRPr="004D144B">
        <w:rPr>
          <w:rFonts w:ascii="Whitney Book" w:hAnsi="Whitney Book"/>
        </w:rPr>
        <w:t xml:space="preserve">skole og </w:t>
      </w:r>
      <w:r w:rsidR="00093689" w:rsidRPr="004D144B">
        <w:rPr>
          <w:rFonts w:ascii="Whitney Book" w:hAnsi="Whitney Book"/>
        </w:rPr>
        <w:t>er med i en</w:t>
      </w:r>
      <w:r w:rsidRPr="004D144B">
        <w:rPr>
          <w:rFonts w:ascii="Whitney Book" w:hAnsi="Whitney Book"/>
        </w:rPr>
        <w:t xml:space="preserve"> KFUK speidergruppe. Les mer om Gloria og KFUK-KFUM </w:t>
      </w:r>
      <w:proofErr w:type="spellStart"/>
      <w:r w:rsidRPr="004D144B">
        <w:rPr>
          <w:rFonts w:ascii="Whitney Book" w:hAnsi="Whitney Book"/>
        </w:rPr>
        <w:t>Globals</w:t>
      </w:r>
      <w:proofErr w:type="spellEnd"/>
      <w:r w:rsidRPr="004D144B">
        <w:rPr>
          <w:rFonts w:ascii="Whitney Book" w:hAnsi="Whitney Book"/>
        </w:rPr>
        <w:t xml:space="preserve"> prosjekter i Tanzania her </w:t>
      </w:r>
      <w:r w:rsidR="004D144B">
        <w:rPr>
          <w:rFonts w:ascii="Whitney Book" w:hAnsi="Whitney Book"/>
        </w:rPr>
        <w:t>www.kfuk-kfum.no/globalaksjonen</w:t>
      </w:r>
    </w:p>
    <w:p w:rsidR="004D144B" w:rsidRPr="004D144B" w:rsidRDefault="004D144B" w:rsidP="00B42AFD">
      <w:pPr>
        <w:rPr>
          <w:rFonts w:ascii="Whitney Book" w:hAnsi="Whitney Book"/>
          <w:sz w:val="24"/>
          <w:szCs w:val="24"/>
        </w:rPr>
        <w:sectPr w:rsidR="004D144B" w:rsidRPr="004D144B" w:rsidSect="00B42AFD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D91AEF" w:rsidRDefault="00D91AEF" w:rsidP="00B42AFD"/>
    <w:sectPr w:rsidR="00D9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4B" w:rsidRDefault="004D144B" w:rsidP="00915764">
      <w:r>
        <w:separator/>
      </w:r>
    </w:p>
  </w:endnote>
  <w:endnote w:type="continuationSeparator" w:id="0">
    <w:p w:rsidR="004D144B" w:rsidRDefault="004D144B" w:rsidP="0091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ier Pro">
    <w:altName w:val="Garamond Premie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olly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mesEightEleve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Whitney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4B" w:rsidRDefault="004D144B" w:rsidP="00915764">
      <w:r>
        <w:separator/>
      </w:r>
    </w:p>
  </w:footnote>
  <w:footnote w:type="continuationSeparator" w:id="0">
    <w:p w:rsidR="004D144B" w:rsidRDefault="004D144B" w:rsidP="00915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C7" w:rsidRDefault="009427C7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54CFC" wp14:editId="5B171F89">
              <wp:simplePos x="0" y="0"/>
              <wp:positionH relativeFrom="column">
                <wp:posOffset>2491105</wp:posOffset>
              </wp:positionH>
              <wp:positionV relativeFrom="paragraph">
                <wp:posOffset>-182880</wp:posOffset>
              </wp:positionV>
              <wp:extent cx="2374265" cy="59055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27C7" w:rsidRDefault="009427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54C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6.15pt;margin-top:-14.4pt;width:186.95pt;height:46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" stroked="f">
              <v:textbox>
                <w:txbxContent>
                  <w:p w:rsidR="009427C7" w:rsidRDefault="009427C7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64"/>
    <w:rsid w:val="00093689"/>
    <w:rsid w:val="001E307D"/>
    <w:rsid w:val="003F7934"/>
    <w:rsid w:val="00441134"/>
    <w:rsid w:val="00453076"/>
    <w:rsid w:val="004B4087"/>
    <w:rsid w:val="004D144B"/>
    <w:rsid w:val="0062097D"/>
    <w:rsid w:val="00743601"/>
    <w:rsid w:val="00915764"/>
    <w:rsid w:val="009427C7"/>
    <w:rsid w:val="00B42AFD"/>
    <w:rsid w:val="00B64BB9"/>
    <w:rsid w:val="00C52D75"/>
    <w:rsid w:val="00D47B60"/>
    <w:rsid w:val="00D91AEF"/>
    <w:rsid w:val="00E315F8"/>
    <w:rsid w:val="00E95DD6"/>
    <w:rsid w:val="00EA2FD2"/>
    <w:rsid w:val="00EB4BBC"/>
    <w:rsid w:val="00F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83494A-0AED-441A-A8FB-DF21ECA1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915764"/>
    <w:pPr>
      <w:keepNext/>
      <w:ind w:left="2124"/>
      <w:outlineLvl w:val="2"/>
    </w:pPr>
    <w:rPr>
      <w:rFonts w:ascii="Arial" w:hAnsi="Arial"/>
      <w:b/>
      <w:snapToGrid w:val="0"/>
      <w:color w:val="000000"/>
      <w:sz w:val="5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915764"/>
    <w:rPr>
      <w:rFonts w:ascii="Arial" w:eastAsia="Times New Roman" w:hAnsi="Arial" w:cs="Times New Roman"/>
      <w:b/>
      <w:snapToGrid w:val="0"/>
      <w:color w:val="000000"/>
      <w:sz w:val="56"/>
      <w:szCs w:val="20"/>
      <w:lang w:eastAsia="nb-NO"/>
    </w:rPr>
  </w:style>
  <w:style w:type="paragraph" w:customStyle="1" w:styleId="Noparagraphstyle">
    <w:name w:val="[No paragraph style]"/>
    <w:rsid w:val="00915764"/>
    <w:pPr>
      <w:spacing w:after="0" w:line="288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9157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1576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9157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1576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57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5764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44B"/>
    <w:pPr>
      <w:autoSpaceDE w:val="0"/>
      <w:autoSpaceDN w:val="0"/>
      <w:adjustRightInd w:val="0"/>
      <w:spacing w:after="0" w:line="240" w:lineRule="auto"/>
    </w:pPr>
    <w:rPr>
      <w:rFonts w:ascii="Garamond Premier Pro" w:hAnsi="Garamond Premier Pro" w:cs="Garamond Premier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D144B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uk-kfum-global.no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6063-7BB3-4A87-82DE-1C2BF41A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Ribeiro</dc:creator>
  <cp:lastModifiedBy>Margit Bente Steensnæs</cp:lastModifiedBy>
  <cp:revision>5</cp:revision>
  <cp:lastPrinted>2014-08-29T09:05:00Z</cp:lastPrinted>
  <dcterms:created xsi:type="dcterms:W3CDTF">2015-03-27T11:31:00Z</dcterms:created>
  <dcterms:modified xsi:type="dcterms:W3CDTF">2016-05-03T08:26:00Z</dcterms:modified>
</cp:coreProperties>
</file>