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B9F" w:rsidRDefault="00FD5B9F" w:rsidP="00FD5B9F">
      <w:pPr>
        <w:overflowPunct w:val="0"/>
        <w:autoSpaceDE w:val="0"/>
        <w:autoSpaceDN w:val="0"/>
        <w:adjustRightInd w:val="0"/>
        <w:spacing w:after="0" w:line="240" w:lineRule="auto"/>
        <w:textAlignment w:val="baseline"/>
        <w:rPr>
          <w:rFonts w:ascii="Times New Roman" w:eastAsia="Times New Roman" w:hAnsi="Times New Roman" w:cs="Times New Roman"/>
          <w:b/>
          <w:bCs/>
          <w:sz w:val="32"/>
          <w:szCs w:val="32"/>
          <w:lang w:eastAsia="nb-NO"/>
        </w:rPr>
      </w:pPr>
      <w:r w:rsidRPr="00C80D9B">
        <w:rPr>
          <w:rFonts w:ascii="Times New Roman" w:eastAsia="Times New Roman" w:hAnsi="Times New Roman" w:cs="Times New Roman"/>
          <w:b/>
          <w:noProof/>
          <w:sz w:val="20"/>
          <w:szCs w:val="20"/>
          <w:lang w:eastAsia="nb-NO"/>
        </w:rPr>
        <w:drawing>
          <wp:inline distT="0" distB="0" distL="0" distR="0" wp14:anchorId="7449D3E1" wp14:editId="4F525E57">
            <wp:extent cx="662940" cy="754380"/>
            <wp:effectExtent l="0" t="0" r="3810" b="762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940" cy="754380"/>
                    </a:xfrm>
                    <a:prstGeom prst="rect">
                      <a:avLst/>
                    </a:prstGeom>
                    <a:noFill/>
                    <a:ln>
                      <a:noFill/>
                    </a:ln>
                  </pic:spPr>
                </pic:pic>
              </a:graphicData>
            </a:graphic>
          </wp:inline>
        </w:drawing>
      </w:r>
      <w:r>
        <w:rPr>
          <w:rFonts w:ascii="Times New Roman" w:eastAsia="Times New Roman" w:hAnsi="Times New Roman" w:cs="Times New Roman"/>
          <w:b/>
          <w:bCs/>
          <w:sz w:val="32"/>
          <w:szCs w:val="32"/>
          <w:lang w:eastAsia="nb-NO"/>
        </w:rPr>
        <w:t xml:space="preserve"> </w:t>
      </w:r>
    </w:p>
    <w:p w:rsidR="00FD5B9F" w:rsidRDefault="00FD5B9F" w:rsidP="00FD5B9F">
      <w:pPr>
        <w:overflowPunct w:val="0"/>
        <w:autoSpaceDE w:val="0"/>
        <w:autoSpaceDN w:val="0"/>
        <w:adjustRightInd w:val="0"/>
        <w:spacing w:after="0" w:line="240" w:lineRule="auto"/>
        <w:textAlignment w:val="baseline"/>
        <w:rPr>
          <w:rFonts w:ascii="Times New Roman" w:eastAsia="Times New Roman" w:hAnsi="Times New Roman" w:cs="Times New Roman"/>
          <w:b/>
          <w:bCs/>
          <w:sz w:val="32"/>
          <w:szCs w:val="32"/>
          <w:lang w:eastAsia="nb-NO"/>
        </w:rPr>
      </w:pPr>
    </w:p>
    <w:p w:rsidR="00FD5B9F" w:rsidRDefault="00FD5B9F" w:rsidP="00FD5B9F">
      <w:pPr>
        <w:overflowPunct w:val="0"/>
        <w:autoSpaceDE w:val="0"/>
        <w:autoSpaceDN w:val="0"/>
        <w:adjustRightInd w:val="0"/>
        <w:spacing w:after="0" w:line="240" w:lineRule="auto"/>
        <w:textAlignment w:val="baseline"/>
        <w:rPr>
          <w:rFonts w:eastAsia="Times New Roman" w:cs="Times New Roman"/>
          <w:b/>
          <w:bCs/>
          <w:sz w:val="32"/>
          <w:szCs w:val="32"/>
          <w:lang w:eastAsia="nb-NO"/>
        </w:rPr>
      </w:pPr>
      <w:r w:rsidRPr="00C80D9B">
        <w:rPr>
          <w:rFonts w:eastAsia="Times New Roman" w:cs="Times New Roman"/>
          <w:b/>
          <w:bCs/>
          <w:sz w:val="32"/>
          <w:szCs w:val="32"/>
          <w:lang w:eastAsia="nb-NO"/>
        </w:rPr>
        <w:t>Kirken på Nøtterøy</w:t>
      </w:r>
      <w:r>
        <w:rPr>
          <w:rFonts w:eastAsia="Times New Roman" w:cs="Times New Roman"/>
          <w:b/>
          <w:bCs/>
          <w:sz w:val="32"/>
          <w:szCs w:val="32"/>
          <w:lang w:eastAsia="nb-NO"/>
        </w:rPr>
        <w:t xml:space="preserve"> </w:t>
      </w:r>
    </w:p>
    <w:p w:rsidR="00FD5B9F" w:rsidRPr="00C80D9B" w:rsidRDefault="00FD5B9F" w:rsidP="00FD5B9F">
      <w:pPr>
        <w:overflowPunct w:val="0"/>
        <w:autoSpaceDE w:val="0"/>
        <w:autoSpaceDN w:val="0"/>
        <w:adjustRightInd w:val="0"/>
        <w:spacing w:after="0" w:line="240" w:lineRule="auto"/>
        <w:textAlignment w:val="baseline"/>
        <w:rPr>
          <w:rFonts w:eastAsia="Times New Roman" w:cs="Times New Roman"/>
          <w:b/>
          <w:bCs/>
          <w:sz w:val="32"/>
          <w:szCs w:val="32"/>
          <w:lang w:eastAsia="nb-NO"/>
        </w:rPr>
      </w:pPr>
      <w:r w:rsidRPr="00C80D9B">
        <w:rPr>
          <w:rFonts w:eastAsia="Times New Roman" w:cs="Times New Roman"/>
          <w:b/>
          <w:bCs/>
          <w:sz w:val="32"/>
          <w:szCs w:val="32"/>
          <w:lang w:eastAsia="nb-NO"/>
        </w:rPr>
        <w:t>Nøtterøy menighetsråd</w:t>
      </w:r>
    </w:p>
    <w:p w:rsidR="00FD5B9F" w:rsidRPr="00C80D9B" w:rsidRDefault="00FD5B9F" w:rsidP="00FD5B9F">
      <w:pPr>
        <w:overflowPunct w:val="0"/>
        <w:autoSpaceDE w:val="0"/>
        <w:autoSpaceDN w:val="0"/>
        <w:adjustRightInd w:val="0"/>
        <w:spacing w:after="0" w:line="240" w:lineRule="auto"/>
        <w:textAlignment w:val="baseline"/>
        <w:rPr>
          <w:rFonts w:ascii="Times New Roman" w:eastAsia="Times New Roman" w:hAnsi="Times New Roman" w:cs="Times New Roman"/>
          <w:b/>
          <w:bCs/>
          <w:szCs w:val="20"/>
          <w:lang w:eastAsia="nb-NO"/>
        </w:rPr>
      </w:pPr>
    </w:p>
    <w:p w:rsidR="00FD5B9F" w:rsidRPr="00C80D9B" w:rsidRDefault="00FD5B9F" w:rsidP="00FD5B9F">
      <w:pPr>
        <w:overflowPunct w:val="0"/>
        <w:autoSpaceDE w:val="0"/>
        <w:autoSpaceDN w:val="0"/>
        <w:adjustRightInd w:val="0"/>
        <w:spacing w:after="0" w:line="240" w:lineRule="auto"/>
        <w:textAlignment w:val="baseline"/>
        <w:rPr>
          <w:rFonts w:ascii="Times New Roman" w:eastAsia="Times New Roman" w:hAnsi="Times New Roman" w:cs="Times New Roman"/>
          <w:b/>
          <w:bCs/>
          <w:szCs w:val="20"/>
          <w:u w:val="single"/>
          <w:lang w:eastAsia="nb-NO"/>
        </w:rPr>
      </w:pPr>
    </w:p>
    <w:p w:rsidR="00F90637" w:rsidRDefault="00FD5B9F" w:rsidP="00F90637">
      <w:pPr>
        <w:rPr>
          <w:rFonts w:ascii="Calibri" w:eastAsia="Times New Roman" w:hAnsi="Calibri" w:cs="Arial"/>
          <w:b/>
          <w:bCs/>
          <w:sz w:val="32"/>
          <w:szCs w:val="32"/>
          <w:lang w:eastAsia="nb-NO"/>
        </w:rPr>
      </w:pPr>
      <w:r w:rsidRPr="004005FB">
        <w:rPr>
          <w:rFonts w:eastAsia="Times New Roman" w:cs="Times New Roman"/>
          <w:b/>
          <w:bCs/>
          <w:sz w:val="28"/>
          <w:szCs w:val="28"/>
          <w:lang w:eastAsia="nb-NO"/>
        </w:rPr>
        <w:t xml:space="preserve">PROTOKOLL FRA MØTE I NØTTERØY MENIGHETSRÅD </w:t>
      </w:r>
      <w:r w:rsidR="00F90637">
        <w:rPr>
          <w:rFonts w:ascii="Calibri" w:eastAsia="Times New Roman" w:hAnsi="Calibri" w:cs="Arial"/>
          <w:b/>
          <w:bCs/>
          <w:sz w:val="32"/>
          <w:szCs w:val="32"/>
          <w:lang w:eastAsia="nb-NO"/>
        </w:rPr>
        <w:t>12/10-2016</w:t>
      </w:r>
    </w:p>
    <w:p w:rsidR="00F90637" w:rsidRPr="00F90637" w:rsidRDefault="00F90637" w:rsidP="00F90637">
      <w:pPr>
        <w:rPr>
          <w:rFonts w:ascii="Calibri" w:eastAsia="Times New Roman" w:hAnsi="Calibri" w:cs="Arial"/>
          <w:bCs/>
          <w:lang w:eastAsia="nb-NO"/>
        </w:rPr>
      </w:pPr>
      <w:r w:rsidRPr="00F90637">
        <w:rPr>
          <w:rFonts w:ascii="Calibri" w:eastAsia="Times New Roman" w:hAnsi="Calibri" w:cs="Arial"/>
          <w:bCs/>
          <w:lang w:eastAsia="nb-NO"/>
        </w:rPr>
        <w:t>På BMS</w:t>
      </w:r>
    </w:p>
    <w:p w:rsidR="00FD5B9F" w:rsidRPr="004005FB" w:rsidRDefault="00FD5B9F" w:rsidP="00FD5B9F">
      <w:pPr>
        <w:overflowPunct w:val="0"/>
        <w:autoSpaceDE w:val="0"/>
        <w:autoSpaceDN w:val="0"/>
        <w:adjustRightInd w:val="0"/>
        <w:spacing w:after="0" w:line="240" w:lineRule="auto"/>
        <w:textAlignment w:val="baseline"/>
        <w:rPr>
          <w:rFonts w:eastAsia="Times New Roman" w:cs="Times New Roman"/>
          <w:bCs/>
          <w:szCs w:val="20"/>
          <w:lang w:eastAsia="nb-NO"/>
        </w:rPr>
      </w:pPr>
      <w:r w:rsidRPr="004005FB">
        <w:rPr>
          <w:rFonts w:eastAsia="Times New Roman" w:cs="Times New Roman"/>
          <w:bCs/>
          <w:szCs w:val="20"/>
          <w:lang w:eastAsia="nb-NO"/>
        </w:rPr>
        <w:t xml:space="preserve">Tilstede: Tomas Collin, Eva Gilje, Anne Aashamar, Aud Bjugstad Reppen, Trond Øyvind </w:t>
      </w:r>
      <w:r w:rsidR="00C9410D" w:rsidRPr="004005FB">
        <w:rPr>
          <w:rFonts w:eastAsia="Times New Roman" w:cs="Times New Roman"/>
          <w:bCs/>
          <w:szCs w:val="20"/>
          <w:lang w:eastAsia="nb-NO"/>
        </w:rPr>
        <w:t>Kristiansen</w:t>
      </w:r>
      <w:r w:rsidRPr="004005FB">
        <w:rPr>
          <w:rFonts w:eastAsia="Times New Roman" w:cs="Times New Roman"/>
          <w:bCs/>
          <w:szCs w:val="20"/>
          <w:lang w:eastAsia="nb-NO"/>
        </w:rPr>
        <w:t xml:space="preserve">, </w:t>
      </w:r>
      <w:r w:rsidR="00F90637" w:rsidRPr="004005FB">
        <w:rPr>
          <w:rFonts w:eastAsia="Times New Roman" w:cs="Times New Roman"/>
          <w:bCs/>
          <w:szCs w:val="20"/>
          <w:lang w:eastAsia="nb-NO"/>
        </w:rPr>
        <w:t>Iselin Skagen</w:t>
      </w:r>
      <w:r w:rsidR="00F90637">
        <w:rPr>
          <w:rFonts w:eastAsia="Times New Roman" w:cs="Times New Roman"/>
          <w:bCs/>
          <w:szCs w:val="20"/>
          <w:lang w:eastAsia="nb-NO"/>
        </w:rPr>
        <w:t>,</w:t>
      </w:r>
      <w:r w:rsidR="00F90637" w:rsidRPr="00E4566D">
        <w:rPr>
          <w:rFonts w:eastAsia="Times New Roman" w:cs="Times New Roman"/>
          <w:bCs/>
          <w:szCs w:val="20"/>
          <w:lang w:eastAsia="nb-NO"/>
        </w:rPr>
        <w:t xml:space="preserve"> </w:t>
      </w:r>
      <w:r w:rsidR="00F90637" w:rsidRPr="004005FB">
        <w:rPr>
          <w:rFonts w:eastAsia="Times New Roman" w:cs="Times New Roman"/>
          <w:bCs/>
          <w:szCs w:val="20"/>
          <w:lang w:eastAsia="nb-NO"/>
        </w:rPr>
        <w:t>Anne Norheim Rød</w:t>
      </w:r>
      <w:r w:rsidRPr="004005FB">
        <w:rPr>
          <w:rFonts w:eastAsia="Times New Roman" w:cs="Times New Roman"/>
          <w:bCs/>
          <w:szCs w:val="20"/>
          <w:lang w:eastAsia="nb-NO"/>
        </w:rPr>
        <w:t>, Ellen Elisabeth Wisløff, Sokneprest Inger Bækken</w:t>
      </w:r>
    </w:p>
    <w:p w:rsidR="00FD5B9F" w:rsidRPr="004005FB" w:rsidRDefault="00FD5B9F" w:rsidP="00FD5B9F">
      <w:pPr>
        <w:overflowPunct w:val="0"/>
        <w:autoSpaceDE w:val="0"/>
        <w:autoSpaceDN w:val="0"/>
        <w:adjustRightInd w:val="0"/>
        <w:spacing w:after="0" w:line="240" w:lineRule="auto"/>
        <w:textAlignment w:val="baseline"/>
        <w:rPr>
          <w:rFonts w:eastAsia="Times New Roman" w:cs="Times New Roman"/>
          <w:bCs/>
          <w:szCs w:val="20"/>
          <w:lang w:eastAsia="nb-NO"/>
        </w:rPr>
      </w:pPr>
    </w:p>
    <w:p w:rsidR="00FD5B9F" w:rsidRPr="004005FB" w:rsidRDefault="00FD5B9F" w:rsidP="00FD5B9F">
      <w:pPr>
        <w:overflowPunct w:val="0"/>
        <w:autoSpaceDE w:val="0"/>
        <w:autoSpaceDN w:val="0"/>
        <w:adjustRightInd w:val="0"/>
        <w:spacing w:after="0" w:line="240" w:lineRule="auto"/>
        <w:textAlignment w:val="baseline"/>
        <w:rPr>
          <w:rFonts w:eastAsia="Times New Roman" w:cs="Times New Roman"/>
          <w:bCs/>
          <w:szCs w:val="20"/>
          <w:lang w:eastAsia="nb-NO"/>
        </w:rPr>
      </w:pPr>
      <w:r w:rsidRPr="004005FB">
        <w:rPr>
          <w:rFonts w:eastAsia="Times New Roman" w:cs="Times New Roman"/>
          <w:bCs/>
          <w:szCs w:val="20"/>
          <w:lang w:eastAsia="nb-NO"/>
        </w:rPr>
        <w:t xml:space="preserve">Meldt forfall: Stine-Marie Antun, </w:t>
      </w:r>
      <w:r w:rsidR="00C9410D" w:rsidRPr="004005FB">
        <w:rPr>
          <w:rFonts w:eastAsia="Times New Roman" w:cs="Times New Roman"/>
          <w:bCs/>
          <w:szCs w:val="20"/>
          <w:lang w:eastAsia="nb-NO"/>
        </w:rPr>
        <w:t>Anett Sudland Kristiansen</w:t>
      </w:r>
      <w:r w:rsidR="00C9410D" w:rsidRPr="004005FB">
        <w:rPr>
          <w:rFonts w:eastAsia="Times New Roman" w:cs="Times New Roman"/>
          <w:bCs/>
          <w:szCs w:val="20"/>
          <w:lang w:eastAsia="nb-NO"/>
        </w:rPr>
        <w:t xml:space="preserve"> </w:t>
      </w:r>
      <w:r w:rsidR="00F90637" w:rsidRPr="004005FB">
        <w:rPr>
          <w:rFonts w:eastAsia="Times New Roman" w:cs="Times New Roman"/>
          <w:bCs/>
          <w:szCs w:val="20"/>
          <w:lang w:eastAsia="nb-NO"/>
        </w:rPr>
        <w:t>Irene Lindhjem Grytnes, Kristian Torød Flakstad</w:t>
      </w:r>
    </w:p>
    <w:p w:rsidR="00FD5B9F" w:rsidRDefault="00FD5B9F" w:rsidP="00FD5B9F">
      <w:pPr>
        <w:rPr>
          <w:rFonts w:ascii="Calibri" w:hAnsi="Calibri"/>
          <w:b/>
          <w:bCs/>
          <w:sz w:val="32"/>
          <w:szCs w:val="32"/>
        </w:rPr>
      </w:pPr>
    </w:p>
    <w:p w:rsidR="00FD5B9F" w:rsidRDefault="00FD5B9F" w:rsidP="00FD5B9F">
      <w:pPr>
        <w:overflowPunct w:val="0"/>
        <w:autoSpaceDE w:val="0"/>
        <w:autoSpaceDN w:val="0"/>
        <w:adjustRightInd w:val="0"/>
        <w:spacing w:after="0" w:line="240" w:lineRule="auto"/>
        <w:ind w:left="1410" w:hanging="1410"/>
        <w:textAlignment w:val="baseline"/>
        <w:rPr>
          <w:rFonts w:ascii="Calibri" w:eastAsia="Times New Roman" w:hAnsi="Calibri" w:cs="Times New Roman"/>
          <w:b/>
          <w:bCs/>
          <w:lang w:eastAsia="nb-NO"/>
        </w:rPr>
      </w:pPr>
      <w:r w:rsidRPr="004D2BEA">
        <w:rPr>
          <w:rFonts w:ascii="Calibri" w:eastAsia="Times New Roman" w:hAnsi="Calibri" w:cs="Times New Roman"/>
          <w:b/>
          <w:bCs/>
          <w:lang w:eastAsia="nb-NO"/>
        </w:rPr>
        <w:t>Åpning ved Inger Bækken</w:t>
      </w:r>
    </w:p>
    <w:p w:rsidR="00C9410D" w:rsidRDefault="00F90637" w:rsidP="00FD5B9F">
      <w:pPr>
        <w:overflowPunct w:val="0"/>
        <w:autoSpaceDE w:val="0"/>
        <w:autoSpaceDN w:val="0"/>
        <w:adjustRightInd w:val="0"/>
        <w:spacing w:after="0" w:line="240" w:lineRule="auto"/>
        <w:ind w:left="1410" w:hanging="1410"/>
        <w:textAlignment w:val="baseline"/>
        <w:rPr>
          <w:rFonts w:ascii="Calibri" w:eastAsia="Times New Roman" w:hAnsi="Calibri" w:cs="Times New Roman"/>
          <w:bCs/>
          <w:lang w:eastAsia="nb-NO"/>
        </w:rPr>
      </w:pPr>
      <w:r w:rsidRPr="00F90637">
        <w:rPr>
          <w:rFonts w:ascii="Calibri" w:eastAsia="Times New Roman" w:hAnsi="Calibri" w:cs="Times New Roman"/>
          <w:bCs/>
          <w:lang w:eastAsia="nb-NO"/>
        </w:rPr>
        <w:t>Hun delte tanker med oss med inspirasjon i boka til Alf van der Hagen</w:t>
      </w:r>
    </w:p>
    <w:p w:rsidR="00F90637" w:rsidRPr="00F90637" w:rsidRDefault="00F90637" w:rsidP="00FD5B9F">
      <w:pPr>
        <w:overflowPunct w:val="0"/>
        <w:autoSpaceDE w:val="0"/>
        <w:autoSpaceDN w:val="0"/>
        <w:adjustRightInd w:val="0"/>
        <w:spacing w:after="0" w:line="240" w:lineRule="auto"/>
        <w:ind w:left="1410" w:hanging="1410"/>
        <w:textAlignment w:val="baseline"/>
        <w:rPr>
          <w:rFonts w:ascii="Calibri" w:eastAsia="Times New Roman" w:hAnsi="Calibri" w:cs="Times New Roman"/>
          <w:bCs/>
          <w:lang w:eastAsia="nb-NO"/>
        </w:rPr>
      </w:pPr>
      <w:r w:rsidRPr="00F90637">
        <w:rPr>
          <w:rFonts w:ascii="Calibri" w:eastAsia="Times New Roman" w:hAnsi="Calibri" w:cs="Times New Roman"/>
          <w:bCs/>
          <w:lang w:eastAsia="nb-NO"/>
        </w:rPr>
        <w:t xml:space="preserve"> «Meningen med livet».</w:t>
      </w:r>
      <w:r>
        <w:rPr>
          <w:rFonts w:ascii="Calibri" w:eastAsia="Times New Roman" w:hAnsi="Calibri" w:cs="Times New Roman"/>
          <w:bCs/>
          <w:lang w:eastAsia="nb-NO"/>
        </w:rPr>
        <w:t xml:space="preserve"> Verbum forlag.</w:t>
      </w:r>
    </w:p>
    <w:p w:rsidR="00FD5B9F" w:rsidRPr="00F90637" w:rsidRDefault="00FD5B9F" w:rsidP="00FD5B9F">
      <w:pPr>
        <w:overflowPunct w:val="0"/>
        <w:autoSpaceDE w:val="0"/>
        <w:autoSpaceDN w:val="0"/>
        <w:adjustRightInd w:val="0"/>
        <w:spacing w:after="0" w:line="240" w:lineRule="auto"/>
        <w:ind w:left="1410" w:hanging="1410"/>
        <w:textAlignment w:val="baseline"/>
        <w:rPr>
          <w:rFonts w:ascii="Calibri" w:eastAsia="Times New Roman" w:hAnsi="Calibri" w:cs="Times New Roman"/>
          <w:bCs/>
          <w:sz w:val="28"/>
          <w:szCs w:val="28"/>
          <w:lang w:eastAsia="nb-NO"/>
        </w:rPr>
      </w:pPr>
    </w:p>
    <w:p w:rsidR="00FD5B9F" w:rsidRPr="00B419CD" w:rsidRDefault="00FD5B9F" w:rsidP="00FD5B9F">
      <w:pPr>
        <w:overflowPunct w:val="0"/>
        <w:autoSpaceDE w:val="0"/>
        <w:autoSpaceDN w:val="0"/>
        <w:adjustRightInd w:val="0"/>
        <w:spacing w:after="0" w:line="240" w:lineRule="auto"/>
        <w:ind w:left="1410" w:hanging="1410"/>
        <w:textAlignment w:val="baseline"/>
        <w:rPr>
          <w:rFonts w:ascii="Calibri" w:eastAsia="Times New Roman" w:hAnsi="Calibri" w:cs="Times New Roman"/>
          <w:b/>
          <w:bCs/>
          <w:sz w:val="28"/>
          <w:szCs w:val="28"/>
          <w:lang w:eastAsia="nb-NO"/>
        </w:rPr>
      </w:pPr>
      <w:r w:rsidRPr="00B419CD">
        <w:rPr>
          <w:rFonts w:ascii="Calibri" w:eastAsia="Times New Roman" w:hAnsi="Calibri" w:cs="Times New Roman"/>
          <w:b/>
          <w:bCs/>
          <w:sz w:val="28"/>
          <w:szCs w:val="28"/>
          <w:lang w:eastAsia="nb-NO"/>
        </w:rPr>
        <w:t>Sak 49/2016 Godkjenning av innkalling og protokoll fra 27/9-2016</w:t>
      </w:r>
    </w:p>
    <w:p w:rsidR="00FD5B9F" w:rsidRDefault="00F90637" w:rsidP="00FD5B9F">
      <w:r>
        <w:t>Innkalling godkjent. Protokoll fra møte 27/9-2016 godkjent og underskrevet.</w:t>
      </w:r>
    </w:p>
    <w:p w:rsidR="00FD5B9F" w:rsidRPr="00B419CD" w:rsidRDefault="00FD5B9F" w:rsidP="00FD5B9F">
      <w:pPr>
        <w:rPr>
          <w:b/>
          <w:sz w:val="28"/>
          <w:szCs w:val="28"/>
        </w:rPr>
      </w:pPr>
      <w:r w:rsidRPr="00B419CD">
        <w:rPr>
          <w:b/>
          <w:sz w:val="28"/>
          <w:szCs w:val="28"/>
        </w:rPr>
        <w:t>Sak 50/2016</w:t>
      </w:r>
      <w:r w:rsidRPr="00B419CD">
        <w:rPr>
          <w:b/>
          <w:sz w:val="28"/>
          <w:szCs w:val="28"/>
        </w:rPr>
        <w:tab/>
        <w:t>Budsjettoppfølging</w:t>
      </w:r>
    </w:p>
    <w:p w:rsidR="00FD5B9F" w:rsidRDefault="00FD5B9F" w:rsidP="00FD5B9F">
      <w:r>
        <w:t xml:space="preserve">Budsjett og regnskapsoversikt </w:t>
      </w:r>
      <w:r w:rsidR="00C9410D">
        <w:t>lagt fram og gjennomgått.</w:t>
      </w:r>
    </w:p>
    <w:p w:rsidR="00F90637" w:rsidRPr="002A35ED" w:rsidRDefault="00F90637" w:rsidP="00FD5B9F">
      <w:pPr>
        <w:rPr>
          <w:b/>
        </w:rPr>
      </w:pPr>
      <w:r w:rsidRPr="002A35ED">
        <w:rPr>
          <w:b/>
        </w:rPr>
        <w:t xml:space="preserve">Vedtak: </w:t>
      </w:r>
    </w:p>
    <w:p w:rsidR="00FD5B9F" w:rsidRDefault="00FD5B9F" w:rsidP="00FD5B9F">
      <w:r>
        <w:t>Saken tas til orientering.</w:t>
      </w:r>
    </w:p>
    <w:p w:rsidR="00FD5B9F" w:rsidRPr="00B419CD" w:rsidRDefault="00FD5B9F" w:rsidP="00FD5B9F">
      <w:pPr>
        <w:rPr>
          <w:b/>
          <w:sz w:val="28"/>
          <w:szCs w:val="28"/>
        </w:rPr>
      </w:pPr>
      <w:r w:rsidRPr="00B419CD">
        <w:rPr>
          <w:b/>
          <w:sz w:val="28"/>
          <w:szCs w:val="28"/>
        </w:rPr>
        <w:t>Sak 51/2016</w:t>
      </w:r>
      <w:r w:rsidR="002A35ED" w:rsidRPr="00B419CD">
        <w:rPr>
          <w:b/>
          <w:sz w:val="28"/>
          <w:szCs w:val="28"/>
        </w:rPr>
        <w:t xml:space="preserve"> </w:t>
      </w:r>
      <w:r w:rsidRPr="00B419CD">
        <w:rPr>
          <w:b/>
          <w:sz w:val="28"/>
          <w:szCs w:val="28"/>
        </w:rPr>
        <w:t xml:space="preserve">Misjonsprosjektet </w:t>
      </w:r>
    </w:p>
    <w:p w:rsidR="00FD5B9F" w:rsidRDefault="00FD5B9F" w:rsidP="00FD5B9F">
      <w:r>
        <w:t>Eva og Anne innlede</w:t>
      </w:r>
      <w:r w:rsidR="002A35ED">
        <w:t>t.</w:t>
      </w:r>
    </w:p>
    <w:p w:rsidR="002A35ED" w:rsidRDefault="002A35ED" w:rsidP="00FD5B9F">
      <w:r>
        <w:t>Misjonsprosjektet er godt i gang.</w:t>
      </w:r>
    </w:p>
    <w:p w:rsidR="002A35ED" w:rsidRDefault="002A35ED" w:rsidP="00FD5B9F">
      <w:r>
        <w:t>Det var ca. 30 på misjonsfest i kirkestua på Torød.</w:t>
      </w:r>
    </w:p>
    <w:p w:rsidR="002A35ED" w:rsidRDefault="002A35ED" w:rsidP="00FD5B9F">
      <w:r>
        <w:t xml:space="preserve">Det blir menighetstur til Filippinene uke 8. </w:t>
      </w:r>
      <w:r w:rsidR="00C9410D">
        <w:t>2016</w:t>
      </w:r>
    </w:p>
    <w:p w:rsidR="002A35ED" w:rsidRDefault="002A35ED" w:rsidP="00FD5B9F">
      <w:r>
        <w:t xml:space="preserve">Det er viktig at </w:t>
      </w:r>
      <w:r w:rsidR="00C9410D">
        <w:t xml:space="preserve">det blir mange </w:t>
      </w:r>
      <w:r>
        <w:t>faddere</w:t>
      </w:r>
      <w:r w:rsidR="00C9410D">
        <w:t xml:space="preserve"> til prosjektet.</w:t>
      </w:r>
      <w:r>
        <w:t xml:space="preserve"> 15 faddere gir reise til 1 ungdom</w:t>
      </w:r>
      <w:r w:rsidR="00C9410D">
        <w:t xml:space="preserve"> på turen</w:t>
      </w:r>
      <w:r>
        <w:t>.</w:t>
      </w:r>
    </w:p>
    <w:p w:rsidR="00B419CD" w:rsidRDefault="00B419CD" w:rsidP="00FD5B9F">
      <w:r>
        <w:t>Misjonsutvalget planlegger misjonsgudstjeneste og «Hellig tre kongers fest».</w:t>
      </w:r>
      <w:r w:rsidRPr="00B419CD">
        <w:t xml:space="preserve"> </w:t>
      </w:r>
      <w:r>
        <w:t>8/1-17</w:t>
      </w:r>
    </w:p>
    <w:p w:rsidR="00FD5B9F" w:rsidRPr="00033F56" w:rsidRDefault="002A35ED" w:rsidP="00FD5B9F">
      <w:pPr>
        <w:rPr>
          <w:b/>
          <w:sz w:val="28"/>
          <w:szCs w:val="28"/>
        </w:rPr>
      </w:pPr>
      <w:r w:rsidRPr="00033F56">
        <w:rPr>
          <w:b/>
          <w:sz w:val="28"/>
          <w:szCs w:val="28"/>
        </w:rPr>
        <w:t>V</w:t>
      </w:r>
      <w:r w:rsidR="00FD5B9F" w:rsidRPr="00033F56">
        <w:rPr>
          <w:b/>
          <w:sz w:val="28"/>
          <w:szCs w:val="28"/>
        </w:rPr>
        <w:t xml:space="preserve">edtak: </w:t>
      </w:r>
    </w:p>
    <w:p w:rsidR="002A35ED" w:rsidRPr="00033F56" w:rsidRDefault="002A35ED" w:rsidP="00FD5B9F">
      <w:r w:rsidRPr="00033F56">
        <w:t>Nøtterøy menighetsråd anbefaler at:</w:t>
      </w:r>
    </w:p>
    <w:p w:rsidR="002A35ED" w:rsidRPr="00033F56" w:rsidRDefault="002A35ED" w:rsidP="002A35ED">
      <w:pPr>
        <w:pStyle w:val="Listeavsnitt"/>
        <w:numPr>
          <w:ilvl w:val="0"/>
          <w:numId w:val="5"/>
        </w:numPr>
      </w:pPr>
      <w:r w:rsidRPr="00033F56">
        <w:t xml:space="preserve">Inger kan være med som representant for de ansatte.  Hennes reise må </w:t>
      </w:r>
      <w:r w:rsidR="00B419CD" w:rsidRPr="00033F56">
        <w:t>finansieres</w:t>
      </w:r>
      <w:r w:rsidRPr="00033F56">
        <w:t>.</w:t>
      </w:r>
    </w:p>
    <w:p w:rsidR="002A35ED" w:rsidRPr="00033F56" w:rsidRDefault="002A35ED" w:rsidP="002A35ED">
      <w:pPr>
        <w:pStyle w:val="Listeavsnitt"/>
        <w:numPr>
          <w:ilvl w:val="0"/>
          <w:numId w:val="5"/>
        </w:numPr>
      </w:pPr>
      <w:r w:rsidRPr="00033F56">
        <w:t>Det bør være med 2 ungdommer. De bør kunne reis med en egenandel på 3000 kr.</w:t>
      </w:r>
    </w:p>
    <w:p w:rsidR="002A35ED" w:rsidRPr="00033F56" w:rsidRDefault="00B419CD" w:rsidP="002A35ED">
      <w:pPr>
        <w:pStyle w:val="Listeavsnitt"/>
        <w:numPr>
          <w:ilvl w:val="0"/>
          <w:numId w:val="5"/>
        </w:numPr>
      </w:pPr>
      <w:r w:rsidRPr="00033F56">
        <w:t>Inger</w:t>
      </w:r>
      <w:r w:rsidR="002A35ED" w:rsidRPr="00033F56">
        <w:t xml:space="preserve"> kontakter Kristine for å invitere «</w:t>
      </w:r>
      <w:proofErr w:type="spellStart"/>
      <w:r w:rsidR="002A35ED" w:rsidRPr="00033F56">
        <w:t>milkere</w:t>
      </w:r>
      <w:proofErr w:type="spellEnd"/>
      <w:r w:rsidR="002A35ED" w:rsidRPr="00033F56">
        <w:t>» til reisen.</w:t>
      </w:r>
    </w:p>
    <w:p w:rsidR="002A35ED" w:rsidRPr="00033F56" w:rsidRDefault="00B419CD" w:rsidP="002A35ED">
      <w:pPr>
        <w:pStyle w:val="Listeavsnitt"/>
        <w:numPr>
          <w:ilvl w:val="0"/>
          <w:numId w:val="5"/>
        </w:numPr>
      </w:pPr>
      <w:r w:rsidRPr="00033F56">
        <w:t>Det bør utarbeides forslag til hva ungdommene forplikter seg til i etterkant.</w:t>
      </w:r>
    </w:p>
    <w:p w:rsidR="00B419CD" w:rsidRPr="00033F56" w:rsidRDefault="00B419CD" w:rsidP="002A35ED">
      <w:pPr>
        <w:pStyle w:val="Listeavsnitt"/>
        <w:numPr>
          <w:ilvl w:val="0"/>
          <w:numId w:val="5"/>
        </w:numPr>
      </w:pPr>
      <w:r w:rsidRPr="00033F56">
        <w:t>Menighetsrådet bør tenke videre på muligheter for sponsing av turen.</w:t>
      </w:r>
    </w:p>
    <w:p w:rsidR="00B419CD" w:rsidRPr="00033F56" w:rsidRDefault="00B419CD" w:rsidP="002A35ED">
      <w:pPr>
        <w:pStyle w:val="Listeavsnitt"/>
        <w:numPr>
          <w:ilvl w:val="0"/>
          <w:numId w:val="5"/>
        </w:numPr>
      </w:pPr>
      <w:r w:rsidRPr="00033F56">
        <w:t>Invitasjon til å bli fadder kan stå på kunngjøringsarket i kirkene.</w:t>
      </w:r>
    </w:p>
    <w:p w:rsidR="00B419CD" w:rsidRPr="00033F56" w:rsidRDefault="00B419CD" w:rsidP="00B419CD">
      <w:pPr>
        <w:pStyle w:val="Listeavsnitt"/>
      </w:pPr>
    </w:p>
    <w:p w:rsidR="00FD5B9F" w:rsidRPr="00B419CD" w:rsidRDefault="00FD5B9F" w:rsidP="00FD5B9F">
      <w:pPr>
        <w:rPr>
          <w:b/>
          <w:sz w:val="28"/>
          <w:szCs w:val="28"/>
        </w:rPr>
      </w:pPr>
      <w:r w:rsidRPr="00B419CD">
        <w:rPr>
          <w:b/>
          <w:sz w:val="28"/>
          <w:szCs w:val="28"/>
        </w:rPr>
        <w:t>Sak 52/2016 Konsert</w:t>
      </w:r>
      <w:r w:rsidR="00B419CD">
        <w:rPr>
          <w:b/>
          <w:sz w:val="28"/>
          <w:szCs w:val="28"/>
        </w:rPr>
        <w:t>- og kultur</w:t>
      </w:r>
      <w:r w:rsidRPr="00B419CD">
        <w:rPr>
          <w:b/>
          <w:sz w:val="28"/>
          <w:szCs w:val="28"/>
        </w:rPr>
        <w:t>virksomhet vår 2017</w:t>
      </w:r>
    </w:p>
    <w:p w:rsidR="00B419CD" w:rsidRDefault="00646659" w:rsidP="00FD5B9F">
      <w:r>
        <w:t>Tomas innledet.</w:t>
      </w:r>
    </w:p>
    <w:p w:rsidR="00B419CD" w:rsidRPr="00B419CD" w:rsidRDefault="00B419CD" w:rsidP="00B419CD">
      <w:pPr>
        <w:rPr>
          <w:b/>
        </w:rPr>
      </w:pPr>
      <w:r w:rsidRPr="00B419CD">
        <w:rPr>
          <w:b/>
        </w:rPr>
        <w:t>Bakgrunn</w:t>
      </w:r>
      <w:r>
        <w:rPr>
          <w:b/>
        </w:rPr>
        <w:t>snotat fra Tomas</w:t>
      </w:r>
    </w:p>
    <w:p w:rsidR="00B419CD" w:rsidRPr="00B419CD" w:rsidRDefault="00B419CD" w:rsidP="00B419CD">
      <w:r w:rsidRPr="00B419CD">
        <w:t xml:space="preserve">Gjennom årene er det avholdt mange flotte konserter og arrangement i Nøtterøy kirke. Det å bruke kultur er en bevist strategi, fra kirken sentralt, regionalt og lokalt, som et middel til å trekke mennesker til kirken og opprettholde kirkens plass som tydelig tilstede i samfunnet. Vår oppgave som menighetsråd er å sørge for at det også i tiden fremover er jevnlige konserter i kirken vår. </w:t>
      </w:r>
    </w:p>
    <w:p w:rsidR="00B419CD" w:rsidRPr="00B419CD" w:rsidRDefault="00B419CD" w:rsidP="00B419CD">
      <w:r w:rsidRPr="00B419CD">
        <w:t>Vi er fortsatt et nytt råd, og et nytt konsertutvalg. I den senere tid har også KMU startet opp igjen, og man må gå opp noen veier i kirkens konsertvirksomhet- noen gamle, noen nye.  Det er en utfordring at vi gjennom å gå opp disse veiene også legger på oss noe byråkrati. Veien til en endelig avklaring om et arrangement, eller en tilbakemelding til en aktør som ønsker å spille i kirken, kan bli lang.</w:t>
      </w:r>
    </w:p>
    <w:p w:rsidR="00B419CD" w:rsidRPr="00B419CD" w:rsidRDefault="00B419CD" w:rsidP="00B419CD">
      <w:r w:rsidRPr="00B419CD">
        <w:t xml:space="preserve">NMR har et forholdsvis romslig disposisjonsfond, arven vår. Det er jevnlig hentet midler fra fondet til flere gode formål, blant annet til konsertvirksomhet. </w:t>
      </w:r>
    </w:p>
    <w:p w:rsidR="00B419CD" w:rsidRPr="00B419CD" w:rsidRDefault="00B419CD" w:rsidP="00B419CD">
      <w:r w:rsidRPr="00B419CD">
        <w:t>KMU har noen midler, summen på KMU-fondet er kr 68 267,12 pr. 01.01.2016. Det er i tillegg kommet inn ca</w:t>
      </w:r>
      <w:r w:rsidR="00033F56">
        <w:t>.</w:t>
      </w:r>
      <w:r w:rsidRPr="00B419CD">
        <w:t xml:space="preserve"> kr 26 000 i offer og overføringer fra MR. Kommunen ga i 2016 et bidrag på 10.000,-. Det er per i dag ingen andre konkrete søknader om midler til KMU. Det har frem til nylig vært kantorene som styrt KMU midlene, nå er det det gjenopprettede KMU med representanter fra alle råd som har styringen. </w:t>
      </w:r>
    </w:p>
    <w:p w:rsidR="00B419CD" w:rsidRPr="00B419CD" w:rsidRDefault="00B419CD" w:rsidP="00B419CD">
      <w:r w:rsidRPr="00B419CD">
        <w:t xml:space="preserve">Det er vedtatt planer, som fortsatt ligger til grunn for vårt arbeid. Nøtterøy menighetsråd trenger dog å ta stilling til noen rammer for konsertvirksomheten, for å lette arbeidet for vår kantorkontakt, KU og KMU. </w:t>
      </w:r>
    </w:p>
    <w:p w:rsidR="00B419CD" w:rsidRPr="00B419CD" w:rsidRDefault="00B419CD" w:rsidP="00B419CD">
      <w:pPr>
        <w:rPr>
          <w:b/>
        </w:rPr>
      </w:pPr>
      <w:r w:rsidRPr="00B419CD">
        <w:rPr>
          <w:b/>
        </w:rPr>
        <w:t>Til drøfting:</w:t>
      </w:r>
    </w:p>
    <w:p w:rsidR="00B419CD" w:rsidRPr="00B419CD" w:rsidRDefault="00B419CD" w:rsidP="00B419CD">
      <w:pPr>
        <w:pStyle w:val="Listeavsnitt"/>
        <w:numPr>
          <w:ilvl w:val="0"/>
          <w:numId w:val="6"/>
        </w:numPr>
        <w:spacing w:line="254" w:lineRule="auto"/>
      </w:pPr>
      <w:r w:rsidRPr="00B419CD">
        <w:t>Hvor mange konserter/arrangement ser NMR som naturlig per semester/år?</w:t>
      </w:r>
    </w:p>
    <w:p w:rsidR="00B419CD" w:rsidRPr="00B419CD" w:rsidRDefault="00B419CD" w:rsidP="00B419CD">
      <w:pPr>
        <w:pStyle w:val="Listeavsnitt"/>
        <w:numPr>
          <w:ilvl w:val="0"/>
          <w:numId w:val="6"/>
        </w:numPr>
        <w:spacing w:line="254" w:lineRule="auto"/>
      </w:pPr>
      <w:r w:rsidRPr="00B419CD">
        <w:t xml:space="preserve">Ser NMR for seg en sjanger/type musikk som vi mener er spesielt godt egnet for vår kirke? </w:t>
      </w:r>
    </w:p>
    <w:p w:rsidR="00B419CD" w:rsidRPr="00B419CD" w:rsidRDefault="00B419CD" w:rsidP="00B419CD">
      <w:pPr>
        <w:pStyle w:val="Listeavsnitt"/>
        <w:numPr>
          <w:ilvl w:val="0"/>
          <w:numId w:val="6"/>
        </w:numPr>
        <w:spacing w:line="254" w:lineRule="auto"/>
      </w:pPr>
      <w:r w:rsidRPr="00B419CD">
        <w:t xml:space="preserve">Noen konserter har potensiale til å trekke flere publikum enn andre. Hvor brede/smale konserter mener vi det er rom for? Dersom billetter er eneste inntektskilde vil man måtte opp i 75-100 betalende med en billettpris på 250,-, for at en konsert med profesjonelle utøvere er i nærheten av balanse. </w:t>
      </w:r>
    </w:p>
    <w:p w:rsidR="00B419CD" w:rsidRPr="00B419CD" w:rsidRDefault="00B419CD" w:rsidP="00B419CD">
      <w:pPr>
        <w:pStyle w:val="Listeavsnitt"/>
        <w:numPr>
          <w:ilvl w:val="0"/>
          <w:numId w:val="6"/>
        </w:numPr>
        <w:spacing w:line="254" w:lineRule="auto"/>
      </w:pPr>
      <w:r w:rsidRPr="00B419CD">
        <w:t>Ønsker NMR å etablere tradisjon med gjentagende konsert? Konkret gjelder dette konserten med Operagutta på forsommeren.  Denne konserten har tilnærmet gått i økonomisk balanse.</w:t>
      </w:r>
    </w:p>
    <w:p w:rsidR="00B419CD" w:rsidRPr="00B419CD" w:rsidRDefault="00B419CD" w:rsidP="00B419CD">
      <w:pPr>
        <w:pStyle w:val="Listeavsnitt"/>
        <w:numPr>
          <w:ilvl w:val="0"/>
          <w:numId w:val="6"/>
        </w:numPr>
        <w:spacing w:line="254" w:lineRule="auto"/>
      </w:pPr>
      <w:r w:rsidRPr="00B419CD">
        <w:t>Hvor mye midler er NMR villig til å satse hvert år på konsertvirksomhet? Dette beløpet vil bli belastet vårt disposisjonsfond. Følgelig vil fondet gradvis reduseres tilsvarende årlig uttak til dekning av utgifter til egne arrangement.</w:t>
      </w:r>
    </w:p>
    <w:p w:rsidR="00B419CD" w:rsidRPr="00B419CD" w:rsidRDefault="00B419CD" w:rsidP="00B419CD">
      <w:pPr>
        <w:pStyle w:val="Listeavsnitt"/>
        <w:numPr>
          <w:ilvl w:val="0"/>
          <w:numId w:val="6"/>
        </w:numPr>
        <w:spacing w:line="254" w:lineRule="auto"/>
      </w:pPr>
      <w:r w:rsidRPr="00B419CD">
        <w:t>NMR er i en spesiell posisjon i forhold til Teie og Torød hva gjelder økonomisk reserve til konsertvirksomhet. Hva tenker NMR om vårt bidrag til evt</w:t>
      </w:r>
      <w:r w:rsidR="00646659">
        <w:t>.</w:t>
      </w:r>
      <w:r w:rsidRPr="00B419CD">
        <w:t xml:space="preserve"> fellesprosjekt/konserter i de andre kirkene?</w:t>
      </w:r>
    </w:p>
    <w:p w:rsidR="00B419CD" w:rsidRPr="00B419CD" w:rsidRDefault="00B419CD" w:rsidP="00B419CD">
      <w:pPr>
        <w:pStyle w:val="Listeavsnitt"/>
        <w:numPr>
          <w:ilvl w:val="0"/>
          <w:numId w:val="6"/>
        </w:numPr>
        <w:spacing w:line="254" w:lineRule="auto"/>
      </w:pPr>
      <w:r w:rsidRPr="00B419CD">
        <w:t>Vi har en målsetting om å vedta høstens program i slutten av vårsemesteret, og vårens program sent på høsten. Det kan bety at den som ønsker å spille en konsert sent på høsten må sende en henvendelse tidlig på våren for at kantor, KU, KMU og NMR skal behandle/vurdere/vedta konserten. Planlegging så lang frem i tid er bra, men vi vil kunne gå glipp av gode muligheter dersom vi ikke er fleksible når det trengs. Ønsker NMR å gi rom for at en konsert/arrangement kan vedtas inn i programmet på kort varsel?</w:t>
      </w:r>
    </w:p>
    <w:p w:rsidR="00646659" w:rsidRDefault="00B419CD" w:rsidP="00646659">
      <w:pPr>
        <w:rPr>
          <w:b/>
          <w:sz w:val="28"/>
          <w:szCs w:val="28"/>
        </w:rPr>
      </w:pPr>
      <w:r w:rsidRPr="00B419CD">
        <w:rPr>
          <w:b/>
          <w:sz w:val="28"/>
          <w:szCs w:val="28"/>
        </w:rPr>
        <w:t>V</w:t>
      </w:r>
      <w:r w:rsidR="00FD5B9F" w:rsidRPr="00B419CD">
        <w:rPr>
          <w:b/>
          <w:sz w:val="28"/>
          <w:szCs w:val="28"/>
        </w:rPr>
        <w:t xml:space="preserve">edtak: </w:t>
      </w:r>
      <w:r w:rsidRPr="00646659">
        <w:rPr>
          <w:b/>
          <w:sz w:val="28"/>
          <w:szCs w:val="28"/>
        </w:rPr>
        <w:t xml:space="preserve">Nøtterøy menighetsråd ønsker </w:t>
      </w:r>
    </w:p>
    <w:p w:rsidR="00646659" w:rsidRPr="00033F56" w:rsidRDefault="00646659" w:rsidP="00646659">
      <w:pPr>
        <w:pStyle w:val="Listeavsnitt"/>
        <w:numPr>
          <w:ilvl w:val="0"/>
          <w:numId w:val="8"/>
        </w:numPr>
      </w:pPr>
      <w:r w:rsidRPr="00033F56">
        <w:t>5 konsert- og kulturarrangementer i året.</w:t>
      </w:r>
    </w:p>
    <w:p w:rsidR="00646659" w:rsidRPr="00033F56" w:rsidRDefault="00646659" w:rsidP="00646659">
      <w:pPr>
        <w:pStyle w:val="Listeavsnitt"/>
        <w:numPr>
          <w:ilvl w:val="0"/>
          <w:numId w:val="8"/>
        </w:numPr>
      </w:pPr>
      <w:r w:rsidRPr="00033F56">
        <w:t xml:space="preserve">Det bør være bredde i arrangementene. </w:t>
      </w:r>
    </w:p>
    <w:p w:rsidR="00646659" w:rsidRPr="00033F56" w:rsidRDefault="00646659" w:rsidP="00646659">
      <w:pPr>
        <w:pStyle w:val="Listeavsnitt"/>
        <w:numPr>
          <w:ilvl w:val="0"/>
          <w:numId w:val="8"/>
        </w:numPr>
      </w:pPr>
      <w:r w:rsidRPr="00033F56">
        <w:t>Noen arrangementer kan være gjentagende, andre skifte fra år til år.</w:t>
      </w:r>
    </w:p>
    <w:p w:rsidR="00646659" w:rsidRPr="00033F56" w:rsidRDefault="00646659" w:rsidP="00646659">
      <w:pPr>
        <w:pStyle w:val="Listeavsnitt"/>
        <w:numPr>
          <w:ilvl w:val="0"/>
          <w:numId w:val="8"/>
        </w:numPr>
      </w:pPr>
      <w:r w:rsidRPr="00033F56">
        <w:t>Arrangementene kan være presentasjon av unge musikere fra Nøtterøy, andre med etablerte og kjente kunstnere.</w:t>
      </w:r>
    </w:p>
    <w:p w:rsidR="00646659" w:rsidRPr="00033F56" w:rsidRDefault="00646659" w:rsidP="00646659">
      <w:pPr>
        <w:pStyle w:val="Listeavsnitt"/>
        <w:numPr>
          <w:ilvl w:val="0"/>
          <w:numId w:val="8"/>
        </w:numPr>
      </w:pPr>
      <w:r w:rsidRPr="00033F56">
        <w:t>Noen arrangementer bør gå i balanse.</w:t>
      </w:r>
    </w:p>
    <w:p w:rsidR="00646659" w:rsidRPr="00033F56" w:rsidRDefault="00646659" w:rsidP="00646659">
      <w:pPr>
        <w:pStyle w:val="Listeavsnitt"/>
        <w:numPr>
          <w:ilvl w:val="0"/>
          <w:numId w:val="8"/>
        </w:numPr>
      </w:pPr>
      <w:r w:rsidRPr="00033F56">
        <w:t>Vi kan investere 50 – 60.000 i arrangementene.</w:t>
      </w:r>
    </w:p>
    <w:p w:rsidR="00646659" w:rsidRDefault="00646659" w:rsidP="00FD5B9F">
      <w:pPr>
        <w:rPr>
          <w:b/>
        </w:rPr>
      </w:pPr>
    </w:p>
    <w:p w:rsidR="00FD5B9F" w:rsidRPr="00646659" w:rsidRDefault="00FD5B9F" w:rsidP="00FD5B9F">
      <w:pPr>
        <w:rPr>
          <w:b/>
          <w:sz w:val="28"/>
          <w:szCs w:val="28"/>
        </w:rPr>
      </w:pPr>
      <w:r w:rsidRPr="00646659">
        <w:rPr>
          <w:b/>
          <w:sz w:val="28"/>
          <w:szCs w:val="28"/>
        </w:rPr>
        <w:t>Sak 53/2016</w:t>
      </w:r>
      <w:r w:rsidR="00646659">
        <w:rPr>
          <w:b/>
          <w:sz w:val="28"/>
          <w:szCs w:val="28"/>
        </w:rPr>
        <w:t xml:space="preserve"> Kultur:</w:t>
      </w:r>
      <w:r w:rsidRPr="00646659">
        <w:rPr>
          <w:b/>
          <w:sz w:val="28"/>
          <w:szCs w:val="28"/>
        </w:rPr>
        <w:t xml:space="preserve"> Hva ka</w:t>
      </w:r>
      <w:r w:rsidR="00646659">
        <w:rPr>
          <w:b/>
          <w:sz w:val="28"/>
          <w:szCs w:val="28"/>
        </w:rPr>
        <w:t>n vi gjøre med Luther jubileet?</w:t>
      </w:r>
    </w:p>
    <w:p w:rsidR="00FD5B9F" w:rsidRDefault="00646659" w:rsidP="00FD5B9F">
      <w:r>
        <w:t xml:space="preserve">Inger innledet. </w:t>
      </w:r>
    </w:p>
    <w:p w:rsidR="00646659" w:rsidRDefault="00646659" w:rsidP="00FD5B9F">
      <w:r>
        <w:t>Det blir nasjonal markering høsten 2017, 500 års jubileum for tesene med fokus på «Nåden alene».  I prostiet blir det markering</w:t>
      </w:r>
      <w:r w:rsidR="008333BC">
        <w:t xml:space="preserve"> med 4 temagudstjenester, «</w:t>
      </w:r>
      <w:proofErr w:type="spellStart"/>
      <w:r w:rsidR="008333BC">
        <w:t>Lutherfest</w:t>
      </w:r>
      <w:proofErr w:type="spellEnd"/>
      <w:r w:rsidR="008333BC">
        <w:t>» 27/8 felles i Søndre Slagen kirke. Det blir tverrkunstnerisk arrangement på biblioteket.</w:t>
      </w:r>
    </w:p>
    <w:p w:rsidR="00FD5B9F" w:rsidRDefault="008333BC" w:rsidP="00FD5B9F">
      <w:pPr>
        <w:rPr>
          <w:b/>
          <w:sz w:val="28"/>
          <w:szCs w:val="28"/>
        </w:rPr>
      </w:pPr>
      <w:r w:rsidRPr="008333BC">
        <w:rPr>
          <w:b/>
          <w:sz w:val="28"/>
          <w:szCs w:val="28"/>
        </w:rPr>
        <w:t>Vedtak:</w:t>
      </w:r>
      <w:r>
        <w:rPr>
          <w:b/>
          <w:sz w:val="28"/>
          <w:szCs w:val="28"/>
        </w:rPr>
        <w:t xml:space="preserve"> Nøtterøy menighetsråd ønsker</w:t>
      </w:r>
    </w:p>
    <w:p w:rsidR="008333BC" w:rsidRPr="00033F56" w:rsidRDefault="008333BC" w:rsidP="00EE4358">
      <w:pPr>
        <w:pStyle w:val="Listeavsnitt"/>
        <w:numPr>
          <w:ilvl w:val="0"/>
          <w:numId w:val="9"/>
        </w:numPr>
      </w:pPr>
      <w:r w:rsidRPr="00033F56">
        <w:t xml:space="preserve">Ett arrangement i Nøtterøy kirke </w:t>
      </w:r>
      <w:r w:rsidR="00EE4358" w:rsidRPr="00033F56">
        <w:t>med vekt på kunnskap og opplevelse.</w:t>
      </w:r>
    </w:p>
    <w:p w:rsidR="00EE4358" w:rsidRPr="00033F56" w:rsidRDefault="00EE4358" w:rsidP="00EE4358">
      <w:pPr>
        <w:pStyle w:val="Listeavsnitt"/>
        <w:numPr>
          <w:ilvl w:val="0"/>
          <w:numId w:val="9"/>
        </w:numPr>
      </w:pPr>
      <w:r w:rsidRPr="00033F56">
        <w:t>Fellesarrangementet 15/2-17 med bispedømmekontoret, Kirkeakademiet og biblioteket, innarbeides i møteplanen dersom det er mulig.</w:t>
      </w:r>
    </w:p>
    <w:p w:rsidR="008333BC" w:rsidRPr="008333BC" w:rsidRDefault="008333BC" w:rsidP="00FD5B9F">
      <w:pPr>
        <w:rPr>
          <w:b/>
          <w:sz w:val="28"/>
          <w:szCs w:val="28"/>
        </w:rPr>
      </w:pPr>
    </w:p>
    <w:p w:rsidR="008333BC" w:rsidRPr="007C5787" w:rsidRDefault="008333BC" w:rsidP="00FD5B9F"/>
    <w:p w:rsidR="00FD5B9F" w:rsidRPr="00033F56" w:rsidRDefault="00FD5B9F" w:rsidP="00FD5B9F">
      <w:pPr>
        <w:rPr>
          <w:sz w:val="28"/>
          <w:szCs w:val="28"/>
        </w:rPr>
      </w:pPr>
      <w:r w:rsidRPr="00033F56">
        <w:rPr>
          <w:b/>
          <w:sz w:val="28"/>
          <w:szCs w:val="28"/>
        </w:rPr>
        <w:t>Sak 54/2016 BMS finansiering og gjennomføring av oppussing</w:t>
      </w:r>
      <w:r w:rsidRPr="00033F56">
        <w:rPr>
          <w:sz w:val="28"/>
          <w:szCs w:val="28"/>
        </w:rPr>
        <w:t xml:space="preserve"> </w:t>
      </w:r>
    </w:p>
    <w:p w:rsidR="00FD5B9F" w:rsidRPr="00A82630" w:rsidRDefault="00FD5B9F" w:rsidP="00FD5B9F">
      <w:pPr>
        <w:rPr>
          <w:b/>
        </w:rPr>
      </w:pPr>
      <w:r w:rsidRPr="00A82630">
        <w:rPr>
          <w:b/>
        </w:rPr>
        <w:t>Saksopplysninger:</w:t>
      </w:r>
    </w:p>
    <w:p w:rsidR="00FD5B9F" w:rsidRPr="00C9410D" w:rsidRDefault="001B7752" w:rsidP="00FD5B9F">
      <w:r w:rsidRPr="00C9410D">
        <w:t>B</w:t>
      </w:r>
      <w:r w:rsidR="00FD5B9F" w:rsidRPr="00C9410D">
        <w:t>udsjett, framdriftsplan og fordeling mellom fellesrådet og menighetsrådet legges fram i møtet.</w:t>
      </w:r>
    </w:p>
    <w:p w:rsidR="00FD5B9F" w:rsidRPr="00C9410D" w:rsidRDefault="00FD5B9F" w:rsidP="00FD5B9F">
      <w:r w:rsidRPr="00C9410D">
        <w:t>Våre utgifter deles mellom disponibelt fond for kirkeringene og disponibelt fond for Nøtterøy menighetsråd.</w:t>
      </w:r>
    </w:p>
    <w:p w:rsidR="00FD5B9F" w:rsidRPr="00C9410D" w:rsidRDefault="00FD5B9F" w:rsidP="00FD5B9F">
      <w:r w:rsidRPr="00C9410D">
        <w:t>NMR søker om ekstern støtte til prosjektet.</w:t>
      </w:r>
    </w:p>
    <w:p w:rsidR="00FD5B9F" w:rsidRPr="00C9410D" w:rsidRDefault="00FD5B9F" w:rsidP="00FD5B9F">
      <w:r w:rsidRPr="00C9410D">
        <w:t>Leder av NMR og Kirkevergen planlegger framdrift og orienterer brukerne.</w:t>
      </w:r>
    </w:p>
    <w:p w:rsidR="00FD5B9F" w:rsidRPr="00C9410D" w:rsidRDefault="001B7752" w:rsidP="00FD5B9F">
      <w:pPr>
        <w:rPr>
          <w:b/>
          <w:sz w:val="28"/>
          <w:szCs w:val="28"/>
        </w:rPr>
      </w:pPr>
      <w:r w:rsidRPr="00C9410D">
        <w:rPr>
          <w:b/>
          <w:sz w:val="28"/>
          <w:szCs w:val="28"/>
        </w:rPr>
        <w:t>V</w:t>
      </w:r>
      <w:r w:rsidR="00FD5B9F" w:rsidRPr="00C9410D">
        <w:rPr>
          <w:b/>
          <w:sz w:val="28"/>
          <w:szCs w:val="28"/>
        </w:rPr>
        <w:t>edtak:</w:t>
      </w:r>
    </w:p>
    <w:p w:rsidR="00FD5B9F" w:rsidRPr="00C9410D" w:rsidRDefault="00FD5B9F" w:rsidP="00FD5B9F">
      <w:pPr>
        <w:pStyle w:val="Listeavsnitt"/>
        <w:numPr>
          <w:ilvl w:val="0"/>
          <w:numId w:val="3"/>
        </w:numPr>
      </w:pPr>
      <w:r w:rsidRPr="00C9410D">
        <w:t>Menighetsrådet dekker utgifter til følgende prosjekter:</w:t>
      </w:r>
    </w:p>
    <w:p w:rsidR="00FD5B9F" w:rsidRPr="00C9410D" w:rsidRDefault="00FD5B9F" w:rsidP="00FD5B9F">
      <w:pPr>
        <w:pStyle w:val="Listeavsnitt"/>
        <w:numPr>
          <w:ilvl w:val="0"/>
          <w:numId w:val="4"/>
        </w:numPr>
      </w:pPr>
      <w:r w:rsidRPr="00C9410D">
        <w:t xml:space="preserve">Malerarbeid i peisestue og salen. Antatt kostnad </w:t>
      </w:r>
      <w:r w:rsidRPr="00C9410D">
        <w:tab/>
        <w:t xml:space="preserve"> 15.000</w:t>
      </w:r>
    </w:p>
    <w:p w:rsidR="00FD5B9F" w:rsidRPr="00C9410D" w:rsidRDefault="00FD5B9F" w:rsidP="00FD5B9F">
      <w:pPr>
        <w:pStyle w:val="Listeavsnitt"/>
        <w:numPr>
          <w:ilvl w:val="0"/>
          <w:numId w:val="4"/>
        </w:numPr>
      </w:pPr>
      <w:r w:rsidRPr="00C9410D">
        <w:t>Innkjøp av gardiner og diverse</w:t>
      </w:r>
      <w:r w:rsidRPr="00C9410D">
        <w:tab/>
      </w:r>
      <w:r w:rsidRPr="00C9410D">
        <w:tab/>
      </w:r>
      <w:r w:rsidRPr="00C9410D">
        <w:tab/>
      </w:r>
      <w:r w:rsidRPr="00C9410D">
        <w:tab/>
        <w:t xml:space="preserve"> 43.000</w:t>
      </w:r>
    </w:p>
    <w:p w:rsidR="00FD5B9F" w:rsidRPr="00C9410D" w:rsidRDefault="00FD5B9F" w:rsidP="00FD5B9F">
      <w:pPr>
        <w:pStyle w:val="Listeavsnitt"/>
        <w:numPr>
          <w:ilvl w:val="0"/>
          <w:numId w:val="4"/>
        </w:numPr>
      </w:pPr>
      <w:r w:rsidRPr="00C9410D">
        <w:t>Belysning</w:t>
      </w:r>
      <w:r w:rsidRPr="00C9410D">
        <w:tab/>
      </w:r>
      <w:r w:rsidRPr="00C9410D">
        <w:tab/>
      </w:r>
      <w:r w:rsidRPr="00C9410D">
        <w:tab/>
        <w:t>Antatt kostnad</w:t>
      </w:r>
      <w:r w:rsidRPr="00C9410D">
        <w:tab/>
      </w:r>
      <w:r w:rsidRPr="00C9410D">
        <w:tab/>
        <w:t>100.000</w:t>
      </w:r>
    </w:p>
    <w:p w:rsidR="00FD5B9F" w:rsidRPr="00C9410D" w:rsidRDefault="00FD5B9F" w:rsidP="00FD5B9F">
      <w:pPr>
        <w:pStyle w:val="Listeavsnitt"/>
        <w:numPr>
          <w:ilvl w:val="0"/>
          <w:numId w:val="4"/>
        </w:numPr>
      </w:pPr>
      <w:r w:rsidRPr="00C9410D">
        <w:t>Trekke om møbler i begge saler</w:t>
      </w:r>
      <w:r w:rsidRPr="00C9410D">
        <w:tab/>
      </w:r>
      <w:r w:rsidRPr="00C9410D">
        <w:tab/>
      </w:r>
      <w:r w:rsidRPr="00C9410D">
        <w:tab/>
      </w:r>
      <w:r w:rsidRPr="00C9410D">
        <w:tab/>
        <w:t>153.000</w:t>
      </w:r>
    </w:p>
    <w:p w:rsidR="00FD5B9F" w:rsidRPr="00C9410D" w:rsidRDefault="00FD5B9F" w:rsidP="00FD5B9F">
      <w:pPr>
        <w:pStyle w:val="Listeavsnitt"/>
        <w:numPr>
          <w:ilvl w:val="0"/>
          <w:numId w:val="3"/>
        </w:numPr>
      </w:pPr>
      <w:r w:rsidRPr="00C9410D">
        <w:t xml:space="preserve">Utgiftene dekkes fra </w:t>
      </w:r>
    </w:p>
    <w:p w:rsidR="00FD5B9F" w:rsidRPr="00C9410D" w:rsidRDefault="00FD5B9F" w:rsidP="00FD5B9F">
      <w:pPr>
        <w:pStyle w:val="Listeavsnitt"/>
      </w:pPr>
      <w:r w:rsidRPr="00C9410D">
        <w:tab/>
        <w:t>Disposisjonsfond Borgheim kirkeringer</w:t>
      </w:r>
      <w:r w:rsidRPr="00C9410D">
        <w:tab/>
        <w:t xml:space="preserve"> </w:t>
      </w:r>
      <w:r w:rsidRPr="00C9410D">
        <w:tab/>
        <w:t>55600026</w:t>
      </w:r>
      <w:r w:rsidRPr="00C9410D">
        <w:tab/>
      </w:r>
      <w:r w:rsidRPr="00C9410D">
        <w:tab/>
        <w:t>100.000</w:t>
      </w:r>
    </w:p>
    <w:p w:rsidR="00FD5B9F" w:rsidRPr="00C9410D" w:rsidRDefault="00FD5B9F" w:rsidP="00FD5B9F">
      <w:pPr>
        <w:pStyle w:val="Listeavsnitt"/>
      </w:pPr>
      <w:r w:rsidRPr="00C9410D">
        <w:tab/>
        <w:t xml:space="preserve">Disposisjonsfond Nøtterøy menighetsråd </w:t>
      </w:r>
      <w:r w:rsidRPr="00C9410D">
        <w:tab/>
        <w:t>55600004</w:t>
      </w:r>
      <w:r w:rsidRPr="00C9410D">
        <w:tab/>
        <w:t>inntil</w:t>
      </w:r>
      <w:r w:rsidRPr="00C9410D">
        <w:tab/>
        <w:t>211.000</w:t>
      </w:r>
    </w:p>
    <w:p w:rsidR="00FD5B9F" w:rsidRPr="00C9410D" w:rsidRDefault="00FD5B9F" w:rsidP="00FD5B9F">
      <w:pPr>
        <w:pStyle w:val="Listeavsnitt"/>
      </w:pPr>
      <w:r w:rsidRPr="00C9410D">
        <w:t>Beløpene overføres til 32300 Vedlikehold og byggetjenester, ansvar 210.</w:t>
      </w:r>
    </w:p>
    <w:p w:rsidR="00FD5B9F" w:rsidRPr="00C9410D" w:rsidRDefault="00FD5B9F" w:rsidP="00FD5B9F">
      <w:pPr>
        <w:pStyle w:val="Listeavsnitt"/>
      </w:pPr>
      <w:r w:rsidRPr="00C9410D">
        <w:t>Eventuelt overskudd føres tilbake til disposisjonsfondet 5560004</w:t>
      </w:r>
    </w:p>
    <w:p w:rsidR="00FD5B9F" w:rsidRPr="00C9410D" w:rsidRDefault="00FD5B9F" w:rsidP="00FD5B9F">
      <w:pPr>
        <w:pStyle w:val="Listeavsnitt"/>
        <w:numPr>
          <w:ilvl w:val="0"/>
          <w:numId w:val="3"/>
        </w:numPr>
      </w:pPr>
      <w:r w:rsidRPr="00C9410D">
        <w:t>NMR sender søknad om økonomisk støtte til eksterne bidragsytere og brukere av senteret.</w:t>
      </w:r>
    </w:p>
    <w:p w:rsidR="00FD5B9F" w:rsidRPr="00C9410D" w:rsidRDefault="00FD5B9F" w:rsidP="00FD5B9F">
      <w:pPr>
        <w:pStyle w:val="Listeavsnitt"/>
        <w:numPr>
          <w:ilvl w:val="0"/>
          <w:numId w:val="3"/>
        </w:numPr>
      </w:pPr>
      <w:r w:rsidRPr="00C9410D">
        <w:t>NMR orienterer brukere om ulempen det kan medføre i arbeidsperioden.</w:t>
      </w:r>
    </w:p>
    <w:p w:rsidR="00FD5B9F" w:rsidRPr="00C9410D" w:rsidRDefault="00FD5B9F" w:rsidP="00FD5B9F">
      <w:pPr>
        <w:pStyle w:val="Listeavsnitt"/>
        <w:numPr>
          <w:ilvl w:val="0"/>
          <w:numId w:val="3"/>
        </w:numPr>
      </w:pPr>
      <w:r w:rsidRPr="00C9410D">
        <w:t>Kirkevergekontoret koordinerer oppfølging av malerarbeid og eventuelle endringer i utleie av rom.</w:t>
      </w:r>
    </w:p>
    <w:p w:rsidR="00FD5B9F" w:rsidRPr="00C9410D" w:rsidRDefault="00FD5B9F" w:rsidP="00FD5B9F">
      <w:pPr>
        <w:pStyle w:val="Listeavsnitt"/>
        <w:numPr>
          <w:ilvl w:val="0"/>
          <w:numId w:val="3"/>
        </w:numPr>
      </w:pPr>
      <w:r w:rsidRPr="00C9410D">
        <w:t>NMR inviterer grupper av brukere til dugnad for demontering og montering av møbler i perioden.</w:t>
      </w:r>
    </w:p>
    <w:p w:rsidR="00FD5B9F" w:rsidRPr="00C9410D" w:rsidRDefault="00FD5B9F" w:rsidP="00FD5B9F">
      <w:pPr>
        <w:rPr>
          <w:sz w:val="28"/>
          <w:szCs w:val="28"/>
        </w:rPr>
      </w:pPr>
    </w:p>
    <w:p w:rsidR="00FD5B9F" w:rsidRPr="00C9410D" w:rsidRDefault="00FD5B9F" w:rsidP="00FD5B9F">
      <w:pPr>
        <w:rPr>
          <w:b/>
          <w:sz w:val="28"/>
          <w:szCs w:val="28"/>
        </w:rPr>
      </w:pPr>
      <w:r w:rsidRPr="00C9410D">
        <w:rPr>
          <w:b/>
          <w:sz w:val="28"/>
          <w:szCs w:val="28"/>
        </w:rPr>
        <w:t>Sak 46/2016 Orienteringer fra råd og utvalg</w:t>
      </w:r>
    </w:p>
    <w:p w:rsidR="001B7752" w:rsidRPr="00C9410D" w:rsidRDefault="00FD5B9F" w:rsidP="00FD5B9F">
      <w:pPr>
        <w:numPr>
          <w:ilvl w:val="0"/>
          <w:numId w:val="1"/>
        </w:numPr>
        <w:overflowPunct w:val="0"/>
        <w:autoSpaceDE w:val="0"/>
        <w:autoSpaceDN w:val="0"/>
        <w:adjustRightInd w:val="0"/>
        <w:spacing w:after="0" w:line="240" w:lineRule="auto"/>
        <w:textAlignment w:val="baseline"/>
      </w:pPr>
      <w:r w:rsidRPr="00C9410D">
        <w:t>AU</w:t>
      </w:r>
      <w:r w:rsidR="001B7752" w:rsidRPr="00C9410D">
        <w:t xml:space="preserve">, spesielt </w:t>
      </w:r>
      <w:r w:rsidR="008D0D5C" w:rsidRPr="00C9410D">
        <w:t>S</w:t>
      </w:r>
      <w:r w:rsidR="001B7752" w:rsidRPr="00C9410D">
        <w:t>ak 27/16 om kirkeverter saken følges opp 25/10</w:t>
      </w:r>
    </w:p>
    <w:p w:rsidR="00FD5B9F" w:rsidRPr="00C9410D" w:rsidRDefault="001B7752" w:rsidP="001B7752">
      <w:pPr>
        <w:overflowPunct w:val="0"/>
        <w:autoSpaceDE w:val="0"/>
        <w:autoSpaceDN w:val="0"/>
        <w:adjustRightInd w:val="0"/>
        <w:spacing w:after="0" w:line="240" w:lineRule="auto"/>
        <w:ind w:left="1770" w:firstLine="354"/>
        <w:textAlignment w:val="baseline"/>
      </w:pPr>
      <w:r w:rsidRPr="00C9410D">
        <w:t xml:space="preserve"> </w:t>
      </w:r>
      <w:r w:rsidR="008D0D5C" w:rsidRPr="00C9410D">
        <w:t>Sak</w:t>
      </w:r>
      <w:r w:rsidRPr="00C9410D">
        <w:t xml:space="preserve"> 30/16 om CD </w:t>
      </w:r>
      <w:proofErr w:type="spellStart"/>
      <w:r w:rsidRPr="00C9410D">
        <w:t>relesase</w:t>
      </w:r>
      <w:proofErr w:type="spellEnd"/>
      <w:r w:rsidRPr="00C9410D">
        <w:t xml:space="preserve">, felles ledermøte </w:t>
      </w:r>
      <w:r w:rsidR="008D0D5C" w:rsidRPr="00C9410D">
        <w:t>ønsker det samme.</w:t>
      </w:r>
    </w:p>
    <w:p w:rsidR="00FD5B9F" w:rsidRPr="00C9410D" w:rsidRDefault="00FD5B9F" w:rsidP="00FD5B9F">
      <w:pPr>
        <w:pStyle w:val="Listeavsnitt"/>
        <w:numPr>
          <w:ilvl w:val="0"/>
          <w:numId w:val="2"/>
        </w:numPr>
      </w:pPr>
      <w:r w:rsidRPr="00C9410D">
        <w:t>Fellesråd/Færder kirkelige fellesnemd</w:t>
      </w:r>
      <w:r w:rsidR="008D0D5C" w:rsidRPr="00C9410D">
        <w:t>. Arbeidsgruppene er godt i gang.</w:t>
      </w:r>
    </w:p>
    <w:p w:rsidR="008D0D5C" w:rsidRPr="00C9410D" w:rsidRDefault="00FD5B9F" w:rsidP="00FD5B9F">
      <w:pPr>
        <w:pStyle w:val="Listeavsnitt"/>
        <w:numPr>
          <w:ilvl w:val="0"/>
          <w:numId w:val="1"/>
        </w:numPr>
        <w:overflowPunct w:val="0"/>
        <w:autoSpaceDE w:val="0"/>
        <w:autoSpaceDN w:val="0"/>
        <w:adjustRightInd w:val="0"/>
        <w:spacing w:after="0" w:line="240" w:lineRule="auto"/>
        <w:textAlignment w:val="baseline"/>
      </w:pPr>
      <w:r w:rsidRPr="00C9410D">
        <w:t>Orientering om tiltak i Nøtterøy og Veierland kirker.</w:t>
      </w:r>
      <w:r w:rsidR="008D0D5C" w:rsidRPr="00C9410D">
        <w:t xml:space="preserve"> </w:t>
      </w:r>
    </w:p>
    <w:p w:rsidR="00FD5B9F" w:rsidRPr="00C9410D" w:rsidRDefault="008D0D5C" w:rsidP="008D0D5C">
      <w:pPr>
        <w:pStyle w:val="Listeavsnitt"/>
        <w:overflowPunct w:val="0"/>
        <w:autoSpaceDE w:val="0"/>
        <w:autoSpaceDN w:val="0"/>
        <w:adjustRightInd w:val="0"/>
        <w:spacing w:after="0" w:line="240" w:lineRule="auto"/>
        <w:ind w:left="2130"/>
        <w:textAlignment w:val="baseline"/>
      </w:pPr>
      <w:r w:rsidRPr="00C9410D">
        <w:t xml:space="preserve">Orientering om arbeidene som pågår i Nøtterøy kirke er sendt ut. Det kommer et kortfattet oppslag i kirken. Det er ønske om at «tavlerommet» blir gjort om til «kirkevertrom» med plass til oppbevaring av utstyr til kirkekaffer, og låsbart skap til vesker. Rehabilitering av kirken fortsetter og er tatt inn i økonomiplanen for 2017-2020.  Tilstandsrapporten er lagt til grunn for tiltak foreslått i Veierland kirke. Menighetsrådet bør ta starte en diskusjon om hva som skal skje med kirken om 10 år. </w:t>
      </w:r>
    </w:p>
    <w:p w:rsidR="00FD5B9F" w:rsidRPr="00C9410D" w:rsidRDefault="00FD5B9F" w:rsidP="00FD5B9F">
      <w:pPr>
        <w:pStyle w:val="Listeavsnitt"/>
        <w:numPr>
          <w:ilvl w:val="0"/>
          <w:numId w:val="1"/>
        </w:numPr>
        <w:overflowPunct w:val="0"/>
        <w:autoSpaceDE w:val="0"/>
        <w:autoSpaceDN w:val="0"/>
        <w:adjustRightInd w:val="0"/>
        <w:spacing w:after="0" w:line="240" w:lineRule="auto"/>
        <w:textAlignment w:val="baseline"/>
      </w:pPr>
      <w:r w:rsidRPr="00C9410D">
        <w:t>Misjonsutvalget</w:t>
      </w:r>
      <w:r w:rsidR="00C9410D">
        <w:t>, se egen sak.</w:t>
      </w:r>
    </w:p>
    <w:p w:rsidR="00FD5B9F" w:rsidRPr="00C9410D" w:rsidRDefault="00FD5B9F" w:rsidP="00FD5B9F">
      <w:pPr>
        <w:numPr>
          <w:ilvl w:val="0"/>
          <w:numId w:val="1"/>
        </w:numPr>
        <w:overflowPunct w:val="0"/>
        <w:autoSpaceDE w:val="0"/>
        <w:autoSpaceDN w:val="0"/>
        <w:adjustRightInd w:val="0"/>
        <w:spacing w:after="0" w:line="240" w:lineRule="auto"/>
        <w:textAlignment w:val="baseline"/>
      </w:pPr>
      <w:r w:rsidRPr="00C9410D">
        <w:t>Diakoniutvalget</w:t>
      </w:r>
      <w:r w:rsidR="008D0D5C" w:rsidRPr="00C9410D">
        <w:t>. Utvalget er aktivt med i kursserien «Godt liv hele livet.» God respons etter første kurskveld.</w:t>
      </w:r>
    </w:p>
    <w:p w:rsidR="00FD5B9F" w:rsidRPr="00C9410D" w:rsidRDefault="00FD5B9F" w:rsidP="00FD5B9F">
      <w:pPr>
        <w:numPr>
          <w:ilvl w:val="0"/>
          <w:numId w:val="1"/>
        </w:numPr>
        <w:overflowPunct w:val="0"/>
        <w:autoSpaceDE w:val="0"/>
        <w:autoSpaceDN w:val="0"/>
        <w:adjustRightInd w:val="0"/>
        <w:spacing w:after="0" w:line="240" w:lineRule="auto"/>
        <w:textAlignment w:val="baseline"/>
      </w:pPr>
      <w:r w:rsidRPr="00C9410D">
        <w:t>Estetikkutvalget</w:t>
      </w:r>
      <w:r w:rsidR="00BA23D5" w:rsidRPr="00C9410D">
        <w:t>. Har startet arbeidet med anskaffelse av ny messehag</w:t>
      </w:r>
      <w:r w:rsidR="00033F56">
        <w:t>l</w:t>
      </w:r>
      <w:r w:rsidR="00BA23D5" w:rsidRPr="00C9410D">
        <w:t>. Utvalget ønsker at Menighetsrådet tar kontakt med Tollef for å be om pris på bokhylle i barnekroken, avlastningsbord i våpenhuset, bord til dåpslys og hylle til den 7 armede lysestaken.</w:t>
      </w:r>
    </w:p>
    <w:p w:rsidR="00FD5B9F" w:rsidRPr="00C9410D" w:rsidRDefault="00FD5B9F" w:rsidP="00FD5B9F">
      <w:pPr>
        <w:numPr>
          <w:ilvl w:val="0"/>
          <w:numId w:val="1"/>
        </w:numPr>
        <w:overflowPunct w:val="0"/>
        <w:autoSpaceDE w:val="0"/>
        <w:autoSpaceDN w:val="0"/>
        <w:adjustRightInd w:val="0"/>
        <w:spacing w:after="0" w:line="240" w:lineRule="auto"/>
        <w:textAlignment w:val="baseline"/>
      </w:pPr>
      <w:r w:rsidRPr="00C9410D">
        <w:t>Barn og Unge</w:t>
      </w:r>
      <w:r w:rsidR="00BA23D5" w:rsidRPr="00C9410D">
        <w:t xml:space="preserve"> referat utsendt.</w:t>
      </w:r>
    </w:p>
    <w:p w:rsidR="00FD5B9F" w:rsidRPr="00C9410D" w:rsidRDefault="00FD5B9F" w:rsidP="00FD5B9F">
      <w:pPr>
        <w:numPr>
          <w:ilvl w:val="0"/>
          <w:numId w:val="1"/>
        </w:numPr>
        <w:overflowPunct w:val="0"/>
        <w:autoSpaceDE w:val="0"/>
        <w:autoSpaceDN w:val="0"/>
        <w:adjustRightInd w:val="0"/>
        <w:spacing w:after="0" w:line="240" w:lineRule="auto"/>
        <w:textAlignment w:val="baseline"/>
      </w:pPr>
      <w:r w:rsidRPr="00C9410D">
        <w:t>Informasjonsutvalget</w:t>
      </w:r>
      <w:r w:rsidR="00BA23D5" w:rsidRPr="00C9410D">
        <w:t>. Ledermøtet har hatt besøk av redaktøren Harald Kaasa Hammer. Han fikk mye positiv respons om bladet. Vi ble minnet på at vi kan sende stoff til ham, helst ferdig skrevet.</w:t>
      </w:r>
    </w:p>
    <w:p w:rsidR="00FD5B9F" w:rsidRPr="00C9410D" w:rsidRDefault="00FD5B9F" w:rsidP="00FD5B9F">
      <w:pPr>
        <w:numPr>
          <w:ilvl w:val="0"/>
          <w:numId w:val="1"/>
        </w:numPr>
        <w:overflowPunct w:val="0"/>
        <w:autoSpaceDE w:val="0"/>
        <w:autoSpaceDN w:val="0"/>
        <w:adjustRightInd w:val="0"/>
        <w:spacing w:after="0" w:line="240" w:lineRule="auto"/>
        <w:textAlignment w:val="baseline"/>
      </w:pPr>
      <w:r w:rsidRPr="00C9410D">
        <w:t>Konsertutvalget</w:t>
      </w:r>
      <w:r w:rsidR="00127DBE">
        <w:t>. Se egen sak.</w:t>
      </w:r>
    </w:p>
    <w:p w:rsidR="00FD5B9F" w:rsidRPr="00C9410D" w:rsidRDefault="00FD5B9F" w:rsidP="00FD5B9F"/>
    <w:p w:rsidR="00FD5B9F" w:rsidRPr="00C9410D" w:rsidRDefault="00FD5B9F" w:rsidP="00FD5B9F">
      <w:pPr>
        <w:rPr>
          <w:b/>
          <w:sz w:val="28"/>
          <w:szCs w:val="28"/>
        </w:rPr>
      </w:pPr>
      <w:r w:rsidRPr="00C9410D">
        <w:rPr>
          <w:b/>
          <w:sz w:val="28"/>
          <w:szCs w:val="28"/>
        </w:rPr>
        <w:t>Eventuelt:</w:t>
      </w:r>
    </w:p>
    <w:p w:rsidR="00FD5B9F" w:rsidRPr="00C9410D" w:rsidRDefault="00FD5B9F" w:rsidP="00BA23D5">
      <w:pPr>
        <w:pStyle w:val="Listeavsnitt"/>
        <w:numPr>
          <w:ilvl w:val="0"/>
          <w:numId w:val="10"/>
        </w:numPr>
      </w:pPr>
      <w:r w:rsidRPr="00C9410D">
        <w:t xml:space="preserve">Praktisk tilrettelegging 17/11 Teater Ibsen, </w:t>
      </w:r>
      <w:r w:rsidR="00BA23D5" w:rsidRPr="00C9410D">
        <w:t xml:space="preserve">det blir ikke </w:t>
      </w:r>
      <w:r w:rsidRPr="00C9410D">
        <w:t>kaffepause</w:t>
      </w:r>
      <w:r w:rsidR="00127DBE">
        <w:t>. S</w:t>
      </w:r>
      <w:r w:rsidRPr="00C9410D">
        <w:t>amtale</w:t>
      </w:r>
      <w:r w:rsidR="00BA23D5" w:rsidRPr="00C9410D">
        <w:t>n etter forestillingen bør skje i kapellet.</w:t>
      </w:r>
    </w:p>
    <w:p w:rsidR="00BA23D5" w:rsidRPr="00C9410D" w:rsidRDefault="00BA23D5" w:rsidP="00BA23D5">
      <w:pPr>
        <w:pStyle w:val="Listeavsnitt"/>
        <w:numPr>
          <w:ilvl w:val="0"/>
          <w:numId w:val="10"/>
        </w:numPr>
      </w:pPr>
      <w:r w:rsidRPr="00C9410D">
        <w:t>Kirkekaffe søndag 16/10, Aud hovedansvar. 23/10 Eva hovedansvar. Det er behov for en tydeligere plan for ansvar, samarbeid og gjennomføring av kirkekaffene.</w:t>
      </w:r>
    </w:p>
    <w:p w:rsidR="00BA23D5" w:rsidRPr="00C9410D" w:rsidRDefault="00BA23D5" w:rsidP="00FD5B9F"/>
    <w:p w:rsidR="00FD5B9F" w:rsidRPr="00C9410D" w:rsidRDefault="00FD5B9F" w:rsidP="00FD5B9F">
      <w:pPr>
        <w:overflowPunct w:val="0"/>
        <w:autoSpaceDE w:val="0"/>
        <w:autoSpaceDN w:val="0"/>
        <w:adjustRightInd w:val="0"/>
        <w:spacing w:after="0" w:line="240" w:lineRule="auto"/>
        <w:ind w:left="1410" w:hanging="1410"/>
        <w:textAlignment w:val="baseline"/>
        <w:rPr>
          <w:rFonts w:ascii="Calibri" w:eastAsia="Times New Roman" w:hAnsi="Calibri" w:cs="Times New Roman"/>
          <w:b/>
          <w:bCs/>
          <w:lang w:eastAsia="nb-NO"/>
        </w:rPr>
      </w:pPr>
    </w:p>
    <w:p w:rsidR="00FD5B9F" w:rsidRPr="00C9410D" w:rsidRDefault="00FD5B9F" w:rsidP="00FD5B9F">
      <w:pPr>
        <w:overflowPunct w:val="0"/>
        <w:autoSpaceDE w:val="0"/>
        <w:autoSpaceDN w:val="0"/>
        <w:adjustRightInd w:val="0"/>
        <w:spacing w:after="0" w:line="240" w:lineRule="auto"/>
        <w:ind w:left="1410" w:hanging="1410"/>
        <w:textAlignment w:val="baseline"/>
        <w:rPr>
          <w:rFonts w:ascii="Calibri" w:eastAsia="Times New Roman" w:hAnsi="Calibri" w:cs="Times New Roman"/>
          <w:b/>
          <w:bCs/>
          <w:lang w:eastAsia="nb-NO"/>
        </w:rPr>
      </w:pPr>
    </w:p>
    <w:p w:rsidR="00FD5B9F" w:rsidRPr="00C9410D" w:rsidRDefault="00FD5B9F" w:rsidP="00FD5B9F">
      <w:pPr>
        <w:pStyle w:val="Listeavsnitt"/>
      </w:pPr>
    </w:p>
    <w:p w:rsidR="00FD5B9F" w:rsidRPr="00C9410D" w:rsidRDefault="00FD5B9F" w:rsidP="00FD5B9F">
      <w:r w:rsidRPr="00C9410D">
        <w:t xml:space="preserve">Nøtterøy </w:t>
      </w:r>
      <w:r w:rsidR="00BA23D5" w:rsidRPr="00C9410D">
        <w:t>1</w:t>
      </w:r>
      <w:r w:rsidR="00C9410D">
        <w:t>8</w:t>
      </w:r>
      <w:r w:rsidR="00BA23D5" w:rsidRPr="00C9410D">
        <w:t>/10-2016</w:t>
      </w:r>
    </w:p>
    <w:p w:rsidR="00BA23D5" w:rsidRDefault="00BA23D5" w:rsidP="00FD5B9F"/>
    <w:p w:rsidR="00FD5B9F" w:rsidRDefault="00FD5B9F" w:rsidP="00FD5B9F">
      <w:r w:rsidRPr="005D3708">
        <w:t>Ellen E. Wisløff</w:t>
      </w:r>
    </w:p>
    <w:p w:rsidR="00BA23D5" w:rsidRDefault="00BA23D5" w:rsidP="00FD5B9F">
      <w:r>
        <w:t>leder</w:t>
      </w:r>
    </w:p>
    <w:p w:rsidR="00FD5B9F" w:rsidRPr="005D3708" w:rsidRDefault="00FD5B9F" w:rsidP="00FD5B9F"/>
    <w:p w:rsidR="00FD5B9F" w:rsidRDefault="00FD5B9F" w:rsidP="00FD5B9F"/>
    <w:p w:rsidR="00FD5B9F" w:rsidRDefault="00FD5B9F" w:rsidP="00FD5B9F"/>
    <w:p w:rsidR="00811561" w:rsidRDefault="00811561"/>
    <w:sectPr w:rsidR="0081156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79B" w:rsidRDefault="0078479B" w:rsidP="001B7752">
      <w:pPr>
        <w:spacing w:after="0" w:line="240" w:lineRule="auto"/>
      </w:pPr>
      <w:r>
        <w:separator/>
      </w:r>
    </w:p>
  </w:endnote>
  <w:endnote w:type="continuationSeparator" w:id="0">
    <w:p w:rsidR="0078479B" w:rsidRDefault="0078479B" w:rsidP="001B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639718"/>
      <w:docPartObj>
        <w:docPartGallery w:val="Page Numbers (Bottom of Page)"/>
        <w:docPartUnique/>
      </w:docPartObj>
    </w:sdtPr>
    <w:sdtEndPr/>
    <w:sdtContent>
      <w:p w:rsidR="001B7752" w:rsidRDefault="001B7752">
        <w:pPr>
          <w:pStyle w:val="Bunntekst"/>
          <w:jc w:val="right"/>
        </w:pPr>
        <w:r>
          <w:fldChar w:fldCharType="begin"/>
        </w:r>
        <w:r>
          <w:instrText>PAGE   \* MERGEFORMAT</w:instrText>
        </w:r>
        <w:r>
          <w:fldChar w:fldCharType="separate"/>
        </w:r>
        <w:r w:rsidR="00C53000">
          <w:rPr>
            <w:noProof/>
          </w:rPr>
          <w:t>5</w:t>
        </w:r>
        <w:r>
          <w:fldChar w:fldCharType="end"/>
        </w:r>
      </w:p>
    </w:sdtContent>
  </w:sdt>
  <w:p w:rsidR="001B7752" w:rsidRDefault="001B775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79B" w:rsidRDefault="0078479B" w:rsidP="001B7752">
      <w:pPr>
        <w:spacing w:after="0" w:line="240" w:lineRule="auto"/>
      </w:pPr>
      <w:r>
        <w:separator/>
      </w:r>
    </w:p>
  </w:footnote>
  <w:footnote w:type="continuationSeparator" w:id="0">
    <w:p w:rsidR="0078479B" w:rsidRDefault="0078479B" w:rsidP="001B77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1942"/>
    <w:multiLevelType w:val="hybridMultilevel"/>
    <w:tmpl w:val="7B6EBA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0B673A"/>
    <w:multiLevelType w:val="hybridMultilevel"/>
    <w:tmpl w:val="D45A0D2A"/>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2" w15:restartNumberingAfterBreak="0">
    <w:nsid w:val="0C47438E"/>
    <w:multiLevelType w:val="hybridMultilevel"/>
    <w:tmpl w:val="AC42E6D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39C31F68"/>
    <w:multiLevelType w:val="hybridMultilevel"/>
    <w:tmpl w:val="1F44F4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D9F2AC2"/>
    <w:multiLevelType w:val="hybridMultilevel"/>
    <w:tmpl w:val="2BF603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62B019C"/>
    <w:multiLevelType w:val="hybridMultilevel"/>
    <w:tmpl w:val="6574924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BA3386C"/>
    <w:multiLevelType w:val="hybridMultilevel"/>
    <w:tmpl w:val="75B897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96F2601"/>
    <w:multiLevelType w:val="hybridMultilevel"/>
    <w:tmpl w:val="657EF82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15:restartNumberingAfterBreak="0">
    <w:nsid w:val="6DA5227B"/>
    <w:multiLevelType w:val="hybridMultilevel"/>
    <w:tmpl w:val="26FE3BE6"/>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9" w15:restartNumberingAfterBreak="0">
    <w:nsid w:val="76DC1999"/>
    <w:multiLevelType w:val="hybridMultilevel"/>
    <w:tmpl w:val="692AD4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7"/>
  </w:num>
  <w:num w:numId="5">
    <w:abstractNumId w:val="9"/>
  </w:num>
  <w:num w:numId="6">
    <w:abstractNumId w:val="2"/>
  </w:num>
  <w:num w:numId="7">
    <w:abstractNumId w:val="3"/>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9F"/>
    <w:rsid w:val="00033F56"/>
    <w:rsid w:val="00127DBE"/>
    <w:rsid w:val="001B7752"/>
    <w:rsid w:val="002A35ED"/>
    <w:rsid w:val="00646659"/>
    <w:rsid w:val="0078479B"/>
    <w:rsid w:val="00811561"/>
    <w:rsid w:val="008333BC"/>
    <w:rsid w:val="008D0D5C"/>
    <w:rsid w:val="00B419CD"/>
    <w:rsid w:val="00B91D3C"/>
    <w:rsid w:val="00BA23D5"/>
    <w:rsid w:val="00C53000"/>
    <w:rsid w:val="00C9410D"/>
    <w:rsid w:val="00EE4358"/>
    <w:rsid w:val="00F90637"/>
    <w:rsid w:val="00FD5B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76CA4-70B5-4BA7-BE41-CC1FF377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B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D5B9F"/>
    <w:pPr>
      <w:ind w:left="720"/>
      <w:contextualSpacing/>
    </w:pPr>
  </w:style>
  <w:style w:type="paragraph" w:styleId="Topptekst">
    <w:name w:val="header"/>
    <w:basedOn w:val="Normal"/>
    <w:link w:val="TopptekstTegn"/>
    <w:uiPriority w:val="99"/>
    <w:unhideWhenUsed/>
    <w:rsid w:val="001B775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B7752"/>
  </w:style>
  <w:style w:type="paragraph" w:styleId="Bunntekst">
    <w:name w:val="footer"/>
    <w:basedOn w:val="Normal"/>
    <w:link w:val="BunntekstTegn"/>
    <w:uiPriority w:val="99"/>
    <w:unhideWhenUsed/>
    <w:rsid w:val="001B775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B7752"/>
  </w:style>
  <w:style w:type="paragraph" w:styleId="Bobletekst">
    <w:name w:val="Balloon Text"/>
    <w:basedOn w:val="Normal"/>
    <w:link w:val="BobletekstTegn"/>
    <w:uiPriority w:val="99"/>
    <w:semiHidden/>
    <w:unhideWhenUsed/>
    <w:rsid w:val="00033F5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33F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68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1415</Words>
  <Characters>7500</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Elisabeth Wisløff</dc:creator>
  <cp:keywords/>
  <dc:description/>
  <cp:lastModifiedBy>Ellen Elisabeth Wisløff</cp:lastModifiedBy>
  <cp:revision>7</cp:revision>
  <cp:lastPrinted>2016-10-18T15:40:00Z</cp:lastPrinted>
  <dcterms:created xsi:type="dcterms:W3CDTF">2016-10-17T14:29:00Z</dcterms:created>
  <dcterms:modified xsi:type="dcterms:W3CDTF">2016-10-18T15:39:00Z</dcterms:modified>
</cp:coreProperties>
</file>