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528EB" w14:textId="77777777" w:rsidR="003E096B" w:rsidRPr="003E096B" w:rsidRDefault="003E096B" w:rsidP="003E096B">
      <w:pPr>
        <w:rPr>
          <w:b/>
          <w:bCs/>
        </w:rPr>
      </w:pPr>
      <w:r w:rsidRPr="003E096B">
        <w:rPr>
          <w:b/>
          <w:bCs/>
        </w:rPr>
        <w:t>Utdrag fra møteprotokoll og sak på menighetsrådsmøte 20.03.2025.</w:t>
      </w:r>
    </w:p>
    <w:p w14:paraId="1BD68E0D" w14:textId="1147A97C" w:rsidR="003E096B" w:rsidRPr="003E096B" w:rsidRDefault="003E096B" w:rsidP="003E096B">
      <w:r w:rsidRPr="003E096B">
        <w:br/>
      </w:r>
      <w:r w:rsidRPr="003E096B">
        <w:rPr>
          <w:b/>
          <w:bCs/>
        </w:rPr>
        <w:t>MR 01/25 </w:t>
      </w:r>
      <w:r w:rsidRPr="003E096B">
        <w:t>Biskopens forordnede gudstjenester (Gudstjenesteforordning)</w:t>
      </w:r>
    </w:p>
    <w:p w14:paraId="7DE868B1" w14:textId="053DA416" w:rsidR="003E096B" w:rsidRPr="003E096B" w:rsidRDefault="003E096B" w:rsidP="003E096B">
      <w:r w:rsidRPr="003E096B">
        <w:t>Alle sokn i Nord-Hålogaland bispedømme er blitt pålagt å oppdatere gudstjenesteforordningene i soknene innen 30.4.2025, det skal gjennom menighetsråd og menighetsmøte. Sist gang forordning ble oppdatert er i 2013 se vedlegg (Forordnende gudstjenester Kautokeino 2013)</w:t>
      </w:r>
    </w:p>
    <w:p w14:paraId="58055D0A" w14:textId="77777777" w:rsidR="003E096B" w:rsidRPr="003E096B" w:rsidRDefault="003E096B" w:rsidP="003E096B">
      <w:r w:rsidRPr="003E096B">
        <w:t xml:space="preserve">Forordnede gudstjenester betyr bestemmelse over antall gudstjenester i soknet </w:t>
      </w:r>
      <w:proofErr w:type="spellStart"/>
      <w:r w:rsidRPr="003E096B">
        <w:t>pr.år</w:t>
      </w:r>
      <w:proofErr w:type="spellEnd"/>
      <w:r w:rsidRPr="003E096B">
        <w:t>.</w:t>
      </w:r>
    </w:p>
    <w:p w14:paraId="60CF2385" w14:textId="77777777" w:rsidR="003E096B" w:rsidRPr="003E096B" w:rsidRDefault="003E096B" w:rsidP="003E096B">
      <w:r w:rsidRPr="003E096B">
        <w:t>Biskopen ønsker at soknet arbeider strategisk med gudstjenestenes antall for å kunne gi best mulig tilbud til menighetene i kommunen.</w:t>
      </w:r>
    </w:p>
    <w:p w14:paraId="05928BD2" w14:textId="77777777" w:rsidR="003E096B" w:rsidRPr="003E096B" w:rsidRDefault="003E096B" w:rsidP="003E096B">
      <w:r w:rsidRPr="003E096B">
        <w:t xml:space="preserve">Menighetsrådet kan bruke de siste års gudstjeneste statistikk for å fastsette antall gudstjenester i Kautokeino, Máze, </w:t>
      </w:r>
      <w:proofErr w:type="spellStart"/>
      <w:r w:rsidRPr="003E096B">
        <w:t>Láhpoluoppal</w:t>
      </w:r>
      <w:proofErr w:type="spellEnd"/>
      <w:r w:rsidRPr="003E096B">
        <w:t xml:space="preserve"> og </w:t>
      </w:r>
      <w:proofErr w:type="spellStart"/>
      <w:r w:rsidRPr="003E096B">
        <w:t>Šjuošjávri</w:t>
      </w:r>
      <w:proofErr w:type="spellEnd"/>
      <w:r w:rsidRPr="003E096B">
        <w:t>.  Også friluftsgudstjenestene og gudstjenester på sommerboplasser tas med i beregningen. Gudstjenester på sommerboplasser er Kautokeinos ansvar økonomisk.</w:t>
      </w:r>
    </w:p>
    <w:p w14:paraId="510ED2CD" w14:textId="7500C746" w:rsidR="003E096B" w:rsidRPr="003E096B" w:rsidRDefault="003E096B" w:rsidP="003E096B">
      <w:r w:rsidRPr="003E096B">
        <w:t>Det forutsettes at menighetsbygging og stabil gudstjenestefrekvens prioriteres.</w:t>
      </w:r>
      <w:r>
        <w:t xml:space="preserve"> </w:t>
      </w:r>
      <w:r w:rsidRPr="003E096B">
        <w:t>Samtidig skal antall gudstjenester i soknet beregnes med henblikk på fellesrådets ressurser og utgifter til transport og andre faktorer som gjør at utgifter påløper.</w:t>
      </w:r>
    </w:p>
    <w:p w14:paraId="40B9E9A6" w14:textId="77777777" w:rsidR="003E096B" w:rsidRPr="003E096B" w:rsidRDefault="003E096B" w:rsidP="003E096B">
      <w:r w:rsidRPr="003E096B">
        <w:t xml:space="preserve">Gudstjenester på andre dager enn </w:t>
      </w:r>
      <w:proofErr w:type="spellStart"/>
      <w:r w:rsidRPr="003E096B">
        <w:t>søn</w:t>
      </w:r>
      <w:proofErr w:type="spellEnd"/>
      <w:r w:rsidRPr="003E096B">
        <w:t xml:space="preserve">- og </w:t>
      </w:r>
      <w:proofErr w:type="spellStart"/>
      <w:r w:rsidRPr="003E096B">
        <w:t>helligdaget</w:t>
      </w:r>
      <w:proofErr w:type="spellEnd"/>
      <w:r w:rsidRPr="003E096B">
        <w:t xml:space="preserve"> forordnes ikke.</w:t>
      </w:r>
      <w:r w:rsidRPr="003E096B">
        <w:br/>
        <w:t xml:space="preserve">Derfor må fellesrådet planlegge gudstjenestefrekvensen utfra helheten av kirkelige tilbud, det er </w:t>
      </w:r>
      <w:proofErr w:type="spellStart"/>
      <w:r w:rsidRPr="003E096B">
        <w:t>f.eks</w:t>
      </w:r>
      <w:proofErr w:type="spellEnd"/>
      <w:r w:rsidRPr="003E096B">
        <w:t xml:space="preserve"> konfirmasjonsgudstjenester på en lørdag, salmekvelder, gudstjenester på hverdager, åpen kirke, egne dåpsgudstjenester, frierferd til kirka, båreandakter i kirka, konserter.</w:t>
      </w:r>
    </w:p>
    <w:p w14:paraId="57A313D9" w14:textId="77777777" w:rsidR="003E096B" w:rsidRDefault="003E096B" w:rsidP="003E096B">
      <w:pPr>
        <w:rPr>
          <w:b/>
          <w:bCs/>
        </w:rPr>
      </w:pPr>
    </w:p>
    <w:p w14:paraId="64E63261" w14:textId="20C2C5AB" w:rsidR="002B20BC" w:rsidRDefault="003E096B">
      <w:r w:rsidRPr="003E096B">
        <w:rPr>
          <w:b/>
          <w:bCs/>
        </w:rPr>
        <w:t>Vedtak:</w:t>
      </w:r>
      <w:r w:rsidRPr="003E096B">
        <w:br/>
        <w:t>Kautokeino menighetsråd innstiller følgende antall forordnede gudstjenester i Kautokeino sokn per</w:t>
      </w:r>
      <w:r>
        <w:t xml:space="preserve"> </w:t>
      </w:r>
      <w:r w:rsidRPr="003E096B">
        <w:t>år etter en fastsatt plan. Kautokeino sokn inkluderer gudstjenester 6.februar, 17.mai,</w:t>
      </w:r>
      <w:r w:rsidRPr="003E096B">
        <w:br/>
        <w:t>friluftsgudstjenester, gudstjenester i kommunale helseinstitusjoner og eventuelle gudstjenester på</w:t>
      </w:r>
      <w:r>
        <w:t xml:space="preserve"> </w:t>
      </w:r>
      <w:r w:rsidRPr="003E096B">
        <w:t>sommerboplasser.</w:t>
      </w:r>
      <w:r w:rsidRPr="003E096B">
        <w:br/>
      </w:r>
      <w:r w:rsidRPr="003E096B">
        <w:br/>
        <w:t xml:space="preserve">Kautokeino kirke: 30 gudstjenester </w:t>
      </w:r>
      <w:proofErr w:type="spellStart"/>
      <w:r w:rsidRPr="003E096B">
        <w:t>søn</w:t>
      </w:r>
      <w:proofErr w:type="spellEnd"/>
      <w:r w:rsidRPr="003E096B">
        <w:t>- og helligdager.</w:t>
      </w:r>
      <w:r>
        <w:t xml:space="preserve"> </w:t>
      </w:r>
      <w:r>
        <w:br/>
      </w:r>
      <w:r w:rsidRPr="003E096B">
        <w:t xml:space="preserve">Maze kirke: 8 gudstjenester </w:t>
      </w:r>
      <w:proofErr w:type="spellStart"/>
      <w:r w:rsidRPr="003E096B">
        <w:t>søn</w:t>
      </w:r>
      <w:proofErr w:type="spellEnd"/>
      <w:r w:rsidRPr="003E096B">
        <w:t>- og helligdager</w:t>
      </w:r>
      <w:r w:rsidRPr="003E096B">
        <w:br/>
      </w:r>
      <w:r w:rsidRPr="003E096B">
        <w:br/>
        <w:t xml:space="preserve">Menighetsrådet åpner for at det kan avholdes gudstjenester i </w:t>
      </w:r>
      <w:proofErr w:type="spellStart"/>
      <w:r w:rsidRPr="003E096B">
        <w:t>Suossjavri</w:t>
      </w:r>
      <w:proofErr w:type="spellEnd"/>
      <w:r w:rsidRPr="003E096B">
        <w:t xml:space="preserve"> og </w:t>
      </w:r>
      <w:proofErr w:type="spellStart"/>
      <w:r w:rsidRPr="003E096B">
        <w:t>Lahpoluoppal</w:t>
      </w:r>
      <w:proofErr w:type="spellEnd"/>
      <w:r w:rsidRPr="003E096B">
        <w:t>.</w:t>
      </w:r>
      <w:r w:rsidRPr="003E096B">
        <w:br/>
      </w:r>
      <w:r w:rsidRPr="003E096B">
        <w:br/>
        <w:t>Biskopens prinsipp legges til grunn:</w:t>
      </w:r>
      <w:r>
        <w:t xml:space="preserve"> </w:t>
      </w:r>
      <w:r w:rsidRPr="003E096B">
        <w:t xml:space="preserve">«Ingen prester skal jobbe mer enn 38 </w:t>
      </w:r>
      <w:proofErr w:type="spellStart"/>
      <w:r w:rsidRPr="003E096B">
        <w:t>søn</w:t>
      </w:r>
      <w:proofErr w:type="spellEnd"/>
      <w:r w:rsidRPr="003E096B">
        <w:t>- og helligdager i året i henhold til</w:t>
      </w:r>
      <w:r>
        <w:t xml:space="preserve"> </w:t>
      </w:r>
      <w:r w:rsidRPr="003E096B">
        <w:t>gudstjenesteforordning».</w:t>
      </w:r>
      <w:r w:rsidRPr="003E096B">
        <w:br/>
      </w:r>
      <w:r w:rsidRPr="003E096B">
        <w:br/>
        <w:t xml:space="preserve">I tillegg til ordinære gudstjenester på </w:t>
      </w:r>
      <w:proofErr w:type="spellStart"/>
      <w:r w:rsidRPr="003E096B">
        <w:t>søn</w:t>
      </w:r>
      <w:proofErr w:type="spellEnd"/>
      <w:r w:rsidRPr="003E096B">
        <w:t>- og helligdager må soknet ha ressurser til å kunne</w:t>
      </w:r>
      <w:r w:rsidRPr="003E096B">
        <w:br/>
        <w:t>gjennomføre andre gudstjenester som bla. dåpsgudstjenester, ungdomsgudstjenester, flere</w:t>
      </w:r>
      <w:r w:rsidRPr="003E096B">
        <w:br/>
        <w:t>gudstjenester i forbindelse med konfirmasjoner, julaften og lignende, gudstjenester i forbindelse</w:t>
      </w:r>
      <w:r w:rsidRPr="003E096B">
        <w:br/>
        <w:t>med møter og arrangementer i kristne organisasjoner og i andre aktuelle situasjoner.</w:t>
      </w:r>
      <w:r w:rsidRPr="003E096B">
        <w:br/>
      </w:r>
      <w:r w:rsidRPr="003E096B">
        <w:br/>
        <w:t>Saken legges frem for menighetsmøte i 2.halvår 2025.</w:t>
      </w:r>
      <w:r w:rsidRPr="003E096B">
        <w:br/>
        <w:t>Menighetsrådet ber bispedømmerådet om utsatt frist til å levere inn endelig vedtak om forordnede</w:t>
      </w:r>
      <w:r>
        <w:t xml:space="preserve"> </w:t>
      </w:r>
      <w:r w:rsidRPr="003E096B">
        <w:t>gudstjenester i Kautokeino sokn.</w:t>
      </w:r>
    </w:p>
    <w:sectPr w:rsidR="002B2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6B"/>
    <w:rsid w:val="002B20BC"/>
    <w:rsid w:val="003E096B"/>
    <w:rsid w:val="00532302"/>
    <w:rsid w:val="00720F5C"/>
    <w:rsid w:val="00D04413"/>
    <w:rsid w:val="00E0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674EF"/>
  <w15:chartTrackingRefBased/>
  <w15:docId w15:val="{148892F0-057C-42BA-A261-1268F2A3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E09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E0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E09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E09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E09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E09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E09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E09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E09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E09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E09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E09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E096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E096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E096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E096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E096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E096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E09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E0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E09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E09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E0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E096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E096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E096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E09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E096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E09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9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Marianne Gaup Sara</dc:creator>
  <cp:keywords/>
  <dc:description/>
  <cp:lastModifiedBy>Karen Marianne Gaup Sara</cp:lastModifiedBy>
  <cp:revision>1</cp:revision>
  <dcterms:created xsi:type="dcterms:W3CDTF">2025-04-28T08:03:00Z</dcterms:created>
  <dcterms:modified xsi:type="dcterms:W3CDTF">2025-04-28T08:11:00Z</dcterms:modified>
</cp:coreProperties>
</file>