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2F86D" w14:textId="77777777" w:rsidR="00FF6CE5" w:rsidRPr="00011DE9" w:rsidRDefault="00FF6CE5" w:rsidP="00FF6CE5">
      <w:pPr>
        <w:rPr>
          <w:b/>
          <w:bCs/>
        </w:rPr>
      </w:pPr>
      <w:r w:rsidRPr="00011DE9">
        <w:rPr>
          <w:b/>
          <w:bCs/>
        </w:rPr>
        <w:t>Visitaspreken – Beiarn kirke</w:t>
      </w:r>
    </w:p>
    <w:p w14:paraId="6A7124AB" w14:textId="77777777" w:rsidR="00FF6CE5" w:rsidRPr="00011DE9" w:rsidRDefault="00FF6CE5" w:rsidP="00FF6CE5">
      <w:r w:rsidRPr="00011DE9">
        <w:t>Johannes 21, 1–14</w:t>
      </w:r>
    </w:p>
    <w:p w14:paraId="1ABC7117" w14:textId="32C7E6BB" w:rsidR="00FF6CE5" w:rsidRPr="00011DE9" w:rsidRDefault="00FF6CE5" w:rsidP="00FF6CE5">
      <w:pPr>
        <w:rPr>
          <w:i/>
          <w:iCs/>
        </w:rPr>
      </w:pPr>
      <w:r w:rsidRPr="00011DE9">
        <w:rPr>
          <w:i/>
          <w:iCs/>
        </w:rPr>
        <w:t>1 Siden åpenbarte Jesus seg enda en gang for disiplene ved Tiberiassjøen. Det gikk slik til: 2 Simon Peter, Tomas, som ble kalt Tvillingen, Natanael fra Kana i Galilea, Sebedeus-sønnene og to andre av disiplene hans var sammen der. 3 Simon Peter sier til de andre: «Jeg drar ut og fisker.» «Vi blir også med», sa de. De gikk av sted og steg i båten. Men den natten fikk de ingenting. 4 Da morgenen kom, sto Jesus på stranden, men disiplene visste ikke at det var han. 5 «Har dere ikke noe å spise, barna mine?» sa Jesus til dem. «Nei», svarte de. 6 «Kast garnet ut på høyre side av båten, så skal dere få», sa Jesus. De kastet garnet ut, og nå klarte de ikke å dra det opp, så mye fisk hadde de fått. 7 Disippelen som Jesus elsket, sa da til Peter: «Det er Herren.» Da Simon Peter hørte at det var Herren, bandt han kappen om seg – den hadde han tatt av – og kastet seg i sjøen. 8 De andre disiplene kom etter i båten og dro garnet med fisken etter seg. De var ikke langt fra land, bare omkring to hundre alen. 9 Da de var kommet i land, så de et bål der, og det lå fisk og brød på glørne. 10 «Kom hit med noen av de fiskene dere nettopp fikk», sa Jesus til dem. 11 Simon Peter gikk da om bord i båten og trakk garnet i land. Det var fullt av stor fisk, ett hundre og femtitre i alt. Men enda det var så mange, revnet ikke garnet. 12 Jesus sa til dem: «Kom og få mat!» Ingen av disiplene våget å spørre ham: «Hvem er du?» De visste at det var Herren. 13 Så gikk Jesus fram, tok brødet og ga dem, det samme gjorde han med fisken. 14 Dette var tredje gang Jesus åpenbarte seg for disiplene etter at han var reist opp fra de døde.</w:t>
      </w:r>
    </w:p>
    <w:p w14:paraId="4E12F544" w14:textId="77777777" w:rsidR="00FA1DA9" w:rsidRPr="00011DE9" w:rsidRDefault="00FA1DA9" w:rsidP="00FF6CE5">
      <w:pPr>
        <w:rPr>
          <w:i/>
          <w:iCs/>
        </w:rPr>
      </w:pPr>
    </w:p>
    <w:p w14:paraId="760FF609" w14:textId="6F57A331" w:rsidR="00FA1DA9" w:rsidRPr="00011DE9" w:rsidRDefault="00FA1DA9" w:rsidP="00FF6CE5">
      <w:r w:rsidRPr="00011DE9">
        <w:t xml:space="preserve">Kjære alle sammen! Så fint å få være på visitas </w:t>
      </w:r>
      <w:r w:rsidR="00FD03C8" w:rsidRPr="00011DE9">
        <w:t>her i Beiarn. For meg er det fint å få være her</w:t>
      </w:r>
      <w:r w:rsidR="009D2F98" w:rsidRPr="00011DE9">
        <w:t xml:space="preserve">, både fordi jeg har tilbrakt mange somre her i bygda og at presten Bruun – som sørget for at det ble bygd kirke her </w:t>
      </w:r>
      <w:r w:rsidR="00237F65" w:rsidRPr="00011DE9">
        <w:t xml:space="preserve">er min </w:t>
      </w:r>
      <w:r w:rsidR="009C5B18" w:rsidRPr="00011DE9">
        <w:t>6</w:t>
      </w:r>
      <w:r w:rsidR="00237F65" w:rsidRPr="00011DE9">
        <w:t xml:space="preserve"> x tippoldefar. </w:t>
      </w:r>
      <w:r w:rsidR="009C5B18" w:rsidRPr="00011DE9">
        <w:t>Og Karen, som e</w:t>
      </w:r>
      <w:r w:rsidR="00546D8F" w:rsidRPr="00011DE9">
        <w:t xml:space="preserve">r en av de som har gitt altertavlen her, da min 6 x tippoldemor. </w:t>
      </w:r>
      <w:r w:rsidR="00437C15" w:rsidRPr="00011DE9">
        <w:t xml:space="preserve">I tillegg så handler dagens </w:t>
      </w:r>
      <w:r w:rsidR="00F9697F" w:rsidRPr="00011DE9">
        <w:t xml:space="preserve">bibeltekst delvis om å fiske. Og blant mange fine fiskeopplevelser må det nevnes noen netter oppe ved </w:t>
      </w:r>
      <w:proofErr w:type="spellStart"/>
      <w:r w:rsidR="001C0854" w:rsidRPr="00011DE9">
        <w:t>K</w:t>
      </w:r>
      <w:r w:rsidR="00D9341D" w:rsidRPr="00011DE9">
        <w:t>obbåvatnet</w:t>
      </w:r>
      <w:proofErr w:type="spellEnd"/>
      <w:r w:rsidR="00D9341D" w:rsidRPr="00011DE9">
        <w:t xml:space="preserve"> for </w:t>
      </w:r>
      <w:r w:rsidR="001C0854" w:rsidRPr="00011DE9">
        <w:t xml:space="preserve">å fang ørret. </w:t>
      </w:r>
    </w:p>
    <w:p w14:paraId="1198A15F" w14:textId="77777777" w:rsidR="00FF6CE5" w:rsidRPr="00011DE9" w:rsidRDefault="00FF6CE5" w:rsidP="00FF6CE5">
      <w:r w:rsidRPr="00011DE9">
        <w:t>Det er nok mange som opplever evangelieteksten for i dag som litt ettertenksom, nesten stillferdig. Johannes forteller ikke om store undere eller sterke ord. Han beskriver en morgen ved sjøen. Noen menn, et bål, litt fisk, brød som deles. Likevel rommer denne teksten noe svært grunnleggende om tro, håp og liv – og om hva vi gjør når livet har forandret seg, men vi ennå ikke vet helt hvordan vi skal leve videre.</w:t>
      </w:r>
    </w:p>
    <w:p w14:paraId="2773668C" w14:textId="77777777" w:rsidR="00FF6CE5" w:rsidRPr="00011DE9" w:rsidRDefault="00FF6CE5" w:rsidP="00FF6CE5">
      <w:r w:rsidRPr="00011DE9">
        <w:t>Fortellingen utspiller seg etter påske. Alt som er avgjørende har allerede skjedd. Jesus er stått opp. Graven er tom. Disiplene har sett ham levende. Likevel er det som om vi møter dem i et mellomrom. De har vært vitne til det største – og nå står de tilbake i det hverdagslige. Hva gjør man etter oppstandelsen? Hvordan lever man når alt er forandret, men hverdagen likevel må fortsette?</w:t>
      </w:r>
    </w:p>
    <w:p w14:paraId="1131C2B5" w14:textId="77777777" w:rsidR="00FF6CE5" w:rsidRPr="00011DE9" w:rsidRDefault="00FF6CE5" w:rsidP="00FF6CE5">
      <w:r w:rsidRPr="00011DE9">
        <w:t>Det er da Simon Peter sier: «Jeg drar og fisker.» De andre blir med.</w:t>
      </w:r>
    </w:p>
    <w:p w14:paraId="3D0755EC" w14:textId="77777777" w:rsidR="00FF6CE5" w:rsidRPr="00011DE9" w:rsidRDefault="00FF6CE5" w:rsidP="00FF6CE5">
      <w:r w:rsidRPr="00011DE9">
        <w:t>I den korte setningen ligger det mye. «Jeg drar og fisker» kan høres både nøkternt og litt resignert ut. Som om Peter sier: Nå vet jeg ikke helt hva annet jeg skal gjøre. Jeg går tilbake til det jeg kan. Kanskje er det også en måte å finne fotfeste på. Når livet har vært i oppløsning, kan det kjente være det eneste som bærer oss.</w:t>
      </w:r>
    </w:p>
    <w:p w14:paraId="5D78131A" w14:textId="77777777" w:rsidR="00FF6CE5" w:rsidRPr="00011DE9" w:rsidRDefault="00FF6CE5" w:rsidP="00FF6CE5">
      <w:r w:rsidRPr="00011DE9">
        <w:t>Disiplene drar ut på sjøen. Det er natt. De fisker lenge. Men de får ingenting.</w:t>
      </w:r>
    </w:p>
    <w:p w14:paraId="6281BA83" w14:textId="77777777" w:rsidR="00FF6CE5" w:rsidRPr="00011DE9" w:rsidRDefault="00FF6CE5" w:rsidP="00FF6CE5">
      <w:r w:rsidRPr="00011DE9">
        <w:t>Det er også en del av livet – og av troen. Å gjøre det rette, det nødvendige, uten at det gir synlige resultater. Å holde fast ved rutiner og oppgaver selv om det føles tomt. Det er lett å lese denne teksten åndelig – og det er riktig. Men vi må ikke glemme at dette også er en svært konkret fortelling. Fiskere som ikke får fisk, kommer tomhendte tilbake. Skuffelsen, trettheten, følelsen av forgjeves arbeid – den er helt virkelig.</w:t>
      </w:r>
    </w:p>
    <w:p w14:paraId="25DD2D46" w14:textId="77777777" w:rsidR="00FF6CE5" w:rsidRPr="00011DE9" w:rsidRDefault="00FF6CE5" w:rsidP="00FF6CE5">
      <w:r w:rsidRPr="00011DE9">
        <w:t>I Beiarn er det lett å forstå dette bildet. Fiske er ikke bare romantikk eller fritid. Det handler om tålmodighet, erfaring, om å kjenne elva og forholdene. Laksefisket er en del av landskapet, kulturen og identiteten. Man drar ut uten garanti. Ofte er fangsten beskjeden. Noen ganger uteblir den helt. Likevel drar man – fordi det er slik livet leves her. Fordi håpet sitter i bevegelsen selv.</w:t>
      </w:r>
    </w:p>
    <w:p w14:paraId="311EAFAC" w14:textId="77777777" w:rsidR="00FF6CE5" w:rsidRPr="00011DE9" w:rsidRDefault="00FF6CE5" w:rsidP="00FF6CE5">
      <w:r w:rsidRPr="00011DE9">
        <w:t>Tro og håp fungerer ofte på samme måte. De er ikke først og fremst et spørsmål om resultat. De er et valg om å gå ut. Om å holde fast ved noe, selv når utfallet er uklart. Disiplene dro ut og fisket ikke fordi de visste at det ville lykkes, men fordi det var det eneste de kunne gjøre.</w:t>
      </w:r>
    </w:p>
    <w:p w14:paraId="014619C7" w14:textId="77777777" w:rsidR="00FF6CE5" w:rsidRPr="00011DE9" w:rsidRDefault="00FF6CE5" w:rsidP="00FF6CE5">
      <w:r w:rsidRPr="00011DE9">
        <w:t>Da morgenen gryr, står Jesus på stranden. Men de kjenner ham ikke igjen. Det i seg selv er verdt å merke seg. Oppstandelsen betyr ikke at Kristus alltid er umiddelbart gjenkjennelig. Ofte er han der før vi forstår det. Ofte er Gud nær på måter som først blir tydelige i ettertid.</w:t>
      </w:r>
    </w:p>
    <w:p w14:paraId="2FF91354" w14:textId="77777777" w:rsidR="00FF6CE5" w:rsidRPr="00011DE9" w:rsidRDefault="00FF6CE5" w:rsidP="00FF6CE5">
      <w:r w:rsidRPr="00011DE9">
        <w:t>Så kommer det konkrete rådet: Kast garnet på høyre side av båten.</w:t>
      </w:r>
    </w:p>
    <w:p w14:paraId="01674A9F" w14:textId="77777777" w:rsidR="00FF6CE5" w:rsidRPr="00011DE9" w:rsidRDefault="00FF6CE5" w:rsidP="00FF6CE5">
      <w:r w:rsidRPr="00011DE9">
        <w:t>Det bemerkelsesverdige er at de gjør det. De kunne ha protestert. De kunne ha tenkt at de visste bedre. De hadde fisket hele natten. Likevel kaster de garnet én gang til, på hans ord.</w:t>
      </w:r>
    </w:p>
    <w:p w14:paraId="72A665B7" w14:textId="77777777" w:rsidR="00FF6CE5" w:rsidRPr="00011DE9" w:rsidRDefault="00FF6CE5" w:rsidP="00FF6CE5">
      <w:r w:rsidRPr="00011DE9">
        <w:t>Og denne gangen er garnet fullt.</w:t>
      </w:r>
    </w:p>
    <w:p w14:paraId="749900E9" w14:textId="77777777" w:rsidR="00FF6CE5" w:rsidRPr="00011DE9" w:rsidRDefault="00FF6CE5" w:rsidP="00FF6CE5">
      <w:r w:rsidRPr="00011DE9">
        <w:t xml:space="preserve">Det er fristende å lese dette som belønning. Men teksten peker ikke i den retningen. Poenget er ikke at de til slutt «lykkes», men at Kristus er til stede midt i deres arbeid, midt i deres hverdagsforsøk på å leve videre. Forskjellen ligger ikke først og fremst i teknikk, men i relasjon. Det er den samme sjøen, </w:t>
      </w:r>
      <w:proofErr w:type="gramStart"/>
      <w:r w:rsidRPr="00011DE9">
        <w:t>den samme båten,</w:t>
      </w:r>
      <w:proofErr w:type="gramEnd"/>
      <w:r w:rsidRPr="00011DE9">
        <w:t xml:space="preserve"> de samme mennene – men nå er Jesus der.</w:t>
      </w:r>
    </w:p>
    <w:p w14:paraId="2CC4D186" w14:textId="77777777" w:rsidR="00FF6CE5" w:rsidRPr="00011DE9" w:rsidRDefault="00FF6CE5" w:rsidP="00FF6CE5">
      <w:r w:rsidRPr="00011DE9">
        <w:t xml:space="preserve">Da Johannes sier: «Det er Herren», springer Peter i sjøen. Det er typisk Peter. Bevegelsen er rask, </w:t>
      </w:r>
      <w:proofErr w:type="gramStart"/>
      <w:r w:rsidRPr="00011DE9">
        <w:t>impulsiv,</w:t>
      </w:r>
      <w:proofErr w:type="gramEnd"/>
      <w:r w:rsidRPr="00011DE9">
        <w:t xml:space="preserve"> helhjertet. Han vil fram. Han vil dit Jesus er. De andre kommer etter med båten og fangsten.</w:t>
      </w:r>
    </w:p>
    <w:p w14:paraId="15A6C44B" w14:textId="77777777" w:rsidR="00FF6CE5" w:rsidRPr="00011DE9" w:rsidRDefault="00FF6CE5" w:rsidP="00FF6CE5">
      <w:r w:rsidRPr="00011DE9">
        <w:t>Når de kommer i land, venter det dem et bål. Det er allerede fisk der. Og brød.</w:t>
      </w:r>
    </w:p>
    <w:p w14:paraId="39C53714" w14:textId="77777777" w:rsidR="00FF6CE5" w:rsidRPr="00011DE9" w:rsidRDefault="00FF6CE5" w:rsidP="00FF6CE5">
      <w:r w:rsidRPr="00011DE9">
        <w:t>Dette er et av de mest gripende øyeblikkene i evangeliene. Jesus spør ikke først etter forklaringer. Han konfronterer dem ikke med svik eller tvil. Han holder ingen preken. Han har tent opp et bål. Han har gjort i stand mat.</w:t>
      </w:r>
    </w:p>
    <w:p w14:paraId="5DDEDF31" w14:textId="77777777" w:rsidR="00FF6CE5" w:rsidRPr="00011DE9" w:rsidRDefault="00FF6CE5" w:rsidP="00FF6CE5">
      <w:r w:rsidRPr="00011DE9">
        <w:t>Og han sier: «Kom og få mat.»</w:t>
      </w:r>
    </w:p>
    <w:p w14:paraId="4A254E57" w14:textId="77777777" w:rsidR="00FF6CE5" w:rsidRPr="00011DE9" w:rsidRDefault="00FF6CE5" w:rsidP="00FF6CE5">
      <w:r w:rsidRPr="00011DE9">
        <w:t>Troen i denne teksten er ikke løsrevet fra det materielle. Den er dypt kroppslig. Den handler om sult og metthet, om varme, om fellesskap. Disiplene får spise før de får forkynne. De får ta imot før de blir sendt.</w:t>
      </w:r>
    </w:p>
    <w:p w14:paraId="143B3CE5" w14:textId="77777777" w:rsidR="00FF6CE5" w:rsidRPr="00011DE9" w:rsidRDefault="00FF6CE5" w:rsidP="00FF6CE5">
      <w:r w:rsidRPr="00011DE9">
        <w:t>Dette måltidet bærer samtidig noe dypt symbolsk i seg. Brødet og fisken peker tilbake på tidligere metninger, på fellesskapsmåltider, på Jesu liv som ble delt for andre. Det peker også framover – mot kirkens liv, mot nattverden, mot den måten Kristus fortsatt gir seg selv på.</w:t>
      </w:r>
    </w:p>
    <w:p w14:paraId="3F9BD623" w14:textId="77777777" w:rsidR="00FF6CE5" w:rsidRPr="00011DE9" w:rsidRDefault="00FF6CE5" w:rsidP="00FF6CE5">
      <w:r w:rsidRPr="00011DE9">
        <w:t>Når vi feirer nattverd, er det samme bevegelse som skjer. Kristus inviterer ikke de sterke og vellykkede, men de som er kommet i land etter en lang natt. Han spør ikke om resultatene, men sier: Kom. Få det du trenger.</w:t>
      </w:r>
    </w:p>
    <w:p w14:paraId="5872D85A" w14:textId="77777777" w:rsidR="00FF6CE5" w:rsidRPr="00011DE9" w:rsidRDefault="00FF6CE5" w:rsidP="00FF6CE5">
      <w:r w:rsidRPr="00011DE9">
        <w:t>I en visitas er det naturlig å spørre hvordan kirken har det. Hvordan menigheten lever, hva som bærer og hva som er krevende. Men denne teksten minner oss om at kirkens liv ikke først og fremst måles i fangst. Det avgjørende er trofastheten i å dra ut. I å holde kontakten med hverdagen, med menneskers liv, med det konkrete stedet man er satt til.</w:t>
      </w:r>
    </w:p>
    <w:p w14:paraId="48E2D427" w14:textId="77777777" w:rsidR="00FF6CE5" w:rsidRPr="00011DE9" w:rsidRDefault="00FF6CE5" w:rsidP="00FF6CE5">
      <w:r w:rsidRPr="00011DE9">
        <w:t>Kirken i Beiarn er formet av naturen, av årstidene, av elva og fjellene. Den er formet av arbeid, av slit, av lange linjer. Som disiplene lever også kirken her i spennet mellom det kjente og det uventede. Mellom tradisjon og fremtid. Mellom hverdagsliv og Guds nærvær.</w:t>
      </w:r>
    </w:p>
    <w:p w14:paraId="40F1C5BE" w14:textId="77777777" w:rsidR="00FF6CE5" w:rsidRPr="00011DE9" w:rsidRDefault="00FF6CE5" w:rsidP="00FF6CE5">
      <w:r w:rsidRPr="00011DE9">
        <w:t>Johannes 21 minner oss om at Kristus ikke venter på oss et annet sted enn der vi allerede er. Han kommer oss i møte i det arbeidet vi holder på med, i den virkeligheten vi ikke kan rømme fra. Og han gir det som trengs for veien videre – noen ganger i overflod, andre ganger i det stille, nødvendige måltidet.</w:t>
      </w:r>
    </w:p>
    <w:p w14:paraId="163BE13E" w14:textId="0C8FA314" w:rsidR="00FF6CE5" w:rsidRPr="00011DE9" w:rsidRDefault="00FF6CE5" w:rsidP="00FF6CE5">
      <w:r w:rsidRPr="00011DE9">
        <w:t xml:space="preserve">«Kom og få mat,» sier han. Det er både en invitasjon og et løfte. Et løfte om at livet ikke bæres av vår innsats alene, men av Guds givende nærvær. Midt i Beiarn. Midt i hverdagen. Midt i </w:t>
      </w:r>
      <w:r w:rsidR="002203A7" w:rsidRPr="00011DE9">
        <w:t>livet</w:t>
      </w:r>
      <w:r w:rsidR="00A177D2" w:rsidRPr="00011DE9">
        <w:t>.</w:t>
      </w:r>
    </w:p>
    <w:p w14:paraId="123CCB7D" w14:textId="77777777" w:rsidR="00FF6CE5" w:rsidRPr="00011DE9" w:rsidRDefault="00FF6CE5" w:rsidP="00FF6CE5">
      <w:r w:rsidRPr="00011DE9">
        <w:t>Ære være Faderen og Sønnen og Den hellige ånd,</w:t>
      </w:r>
      <w:r w:rsidRPr="00011DE9">
        <w:br/>
        <w:t>som var, er og blir,</w:t>
      </w:r>
      <w:r w:rsidRPr="00011DE9">
        <w:br/>
        <w:t>én sann Gud fra evighet til evighet.</w:t>
      </w:r>
      <w:r w:rsidRPr="00011DE9">
        <w:br/>
        <w:t>Amen.</w:t>
      </w:r>
    </w:p>
    <w:p w14:paraId="63580222" w14:textId="77777777" w:rsidR="00FF6CE5" w:rsidRPr="00011DE9" w:rsidRDefault="00FF6CE5" w:rsidP="00FF6CE5"/>
    <w:sectPr w:rsidR="00FF6CE5" w:rsidRPr="00011D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CE5"/>
    <w:rsid w:val="00011DE9"/>
    <w:rsid w:val="001C0854"/>
    <w:rsid w:val="002203A7"/>
    <w:rsid w:val="00237F65"/>
    <w:rsid w:val="00437C15"/>
    <w:rsid w:val="00546D8F"/>
    <w:rsid w:val="0074697B"/>
    <w:rsid w:val="00771F94"/>
    <w:rsid w:val="009C5B18"/>
    <w:rsid w:val="009D2F98"/>
    <w:rsid w:val="00A177D2"/>
    <w:rsid w:val="00B457DD"/>
    <w:rsid w:val="00D9341D"/>
    <w:rsid w:val="00E856C6"/>
    <w:rsid w:val="00EF7EE2"/>
    <w:rsid w:val="00F9697F"/>
    <w:rsid w:val="00FA1DA9"/>
    <w:rsid w:val="00FD03C8"/>
    <w:rsid w:val="00FF6C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B349"/>
  <w15:chartTrackingRefBased/>
  <w15:docId w15:val="{05455425-B6CC-480D-9F31-BAB75F0D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F6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F6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F6CE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F6CE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F6CE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F6CE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F6CE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F6CE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F6CE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F6CE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F6CE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F6CE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F6CE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F6CE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F6CE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F6CE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F6CE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F6CE5"/>
    <w:rPr>
      <w:rFonts w:eastAsiaTheme="majorEastAsia" w:cstheme="majorBidi"/>
      <w:color w:val="272727" w:themeColor="text1" w:themeTint="D8"/>
    </w:rPr>
  </w:style>
  <w:style w:type="paragraph" w:styleId="Tittel">
    <w:name w:val="Title"/>
    <w:basedOn w:val="Normal"/>
    <w:next w:val="Normal"/>
    <w:link w:val="TittelTegn"/>
    <w:uiPriority w:val="10"/>
    <w:qFormat/>
    <w:rsid w:val="00FF6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F6CE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F6CE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F6CE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F6CE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F6CE5"/>
    <w:rPr>
      <w:i/>
      <w:iCs/>
      <w:color w:val="404040" w:themeColor="text1" w:themeTint="BF"/>
    </w:rPr>
  </w:style>
  <w:style w:type="paragraph" w:styleId="Listeavsnitt">
    <w:name w:val="List Paragraph"/>
    <w:basedOn w:val="Normal"/>
    <w:uiPriority w:val="34"/>
    <w:qFormat/>
    <w:rsid w:val="00FF6CE5"/>
    <w:pPr>
      <w:ind w:left="720"/>
      <w:contextualSpacing/>
    </w:pPr>
  </w:style>
  <w:style w:type="character" w:styleId="Sterkutheving">
    <w:name w:val="Intense Emphasis"/>
    <w:basedOn w:val="Standardskriftforavsnitt"/>
    <w:uiPriority w:val="21"/>
    <w:qFormat/>
    <w:rsid w:val="00FF6CE5"/>
    <w:rPr>
      <w:i/>
      <w:iCs/>
      <w:color w:val="0F4761" w:themeColor="accent1" w:themeShade="BF"/>
    </w:rPr>
  </w:style>
  <w:style w:type="paragraph" w:styleId="Sterktsitat">
    <w:name w:val="Intense Quote"/>
    <w:basedOn w:val="Normal"/>
    <w:next w:val="Normal"/>
    <w:link w:val="SterktsitatTegn"/>
    <w:uiPriority w:val="30"/>
    <w:qFormat/>
    <w:rsid w:val="00FF6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F6CE5"/>
    <w:rPr>
      <w:i/>
      <w:iCs/>
      <w:color w:val="0F4761" w:themeColor="accent1" w:themeShade="BF"/>
    </w:rPr>
  </w:style>
  <w:style w:type="character" w:styleId="Sterkreferanse">
    <w:name w:val="Intense Reference"/>
    <w:basedOn w:val="Standardskriftforavsnitt"/>
    <w:uiPriority w:val="32"/>
    <w:qFormat/>
    <w:rsid w:val="00FF6C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31</TotalTime>
  <Pages>1</Pages>
  <Words>1264</Words>
  <Characters>6703</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Svein Valle</dc:creator>
  <cp:keywords/>
  <dc:description/>
  <cp:lastModifiedBy>Svein Valle</cp:lastModifiedBy>
  <cp:revision>14</cp:revision>
  <dcterms:created xsi:type="dcterms:W3CDTF">2026-04-08T11:49:00Z</dcterms:created>
  <dcterms:modified xsi:type="dcterms:W3CDTF">2026-04-11T17:01:00Z</dcterms:modified>
</cp:coreProperties>
</file>