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D42" w:rsidRDefault="00CC6D42" w:rsidP="00CC6D42">
      <w:bookmarkStart w:id="0" w:name="_GoBack"/>
      <w:bookmarkEnd w:id="0"/>
      <w:r>
        <w:t>Hei!</w:t>
      </w:r>
    </w:p>
    <w:p w:rsidR="00CC6D42" w:rsidRDefault="00CC6D42" w:rsidP="00CC6D42"/>
    <w:p w:rsidR="00CC6D42" w:rsidRDefault="00CC6D42" w:rsidP="00CC6D42">
      <w:pPr>
        <w:pStyle w:val="Overskrift3"/>
        <w:rPr>
          <w:rFonts w:ascii="Calibri" w:eastAsia="Times New Roman" w:hAnsi="Calibri"/>
          <w:color w:val="333333"/>
          <w:sz w:val="22"/>
          <w:szCs w:val="22"/>
        </w:rPr>
      </w:pPr>
      <w:r>
        <w:rPr>
          <w:rFonts w:ascii="Calibri" w:eastAsia="Times New Roman" w:hAnsi="Calibri"/>
          <w:b/>
          <w:bCs/>
          <w:color w:val="333333"/>
          <w:sz w:val="22"/>
          <w:szCs w:val="22"/>
        </w:rPr>
        <w:t>Ny pålogging</w:t>
      </w:r>
      <w:r>
        <w:rPr>
          <w:rFonts w:ascii="Calibri" w:eastAsia="Times New Roman" w:hAnsi="Calibri"/>
          <w:b/>
          <w:bCs/>
          <w:color w:val="333333"/>
          <w:sz w:val="22"/>
          <w:szCs w:val="22"/>
        </w:rPr>
        <w:br/>
      </w:r>
      <w:proofErr w:type="spellStart"/>
      <w:r>
        <w:rPr>
          <w:rFonts w:ascii="Calibri" w:eastAsia="Times New Roman" w:hAnsi="Calibri"/>
          <w:color w:val="333333"/>
          <w:sz w:val="22"/>
          <w:szCs w:val="22"/>
        </w:rPr>
        <w:t>Pålogging</w:t>
      </w:r>
      <w:proofErr w:type="spellEnd"/>
      <w:r>
        <w:rPr>
          <w:rFonts w:ascii="Calibri" w:eastAsia="Times New Roman" w:hAnsi="Calibri"/>
          <w:color w:val="333333"/>
          <w:sz w:val="22"/>
          <w:szCs w:val="22"/>
        </w:rPr>
        <w:t xml:space="preserve"> til disse systemene skal fra 23. mai skje via </w:t>
      </w:r>
      <w:hyperlink r:id="rId5" w:history="1">
        <w:r>
          <w:rPr>
            <w:rStyle w:val="Hyperkobling"/>
            <w:rFonts w:ascii="Calibri" w:eastAsia="Times New Roman" w:hAnsi="Calibri"/>
            <w:sz w:val="22"/>
            <w:szCs w:val="22"/>
          </w:rPr>
          <w:t>https://sso.dfo.no</w:t>
        </w:r>
      </w:hyperlink>
      <w:r>
        <w:rPr>
          <w:rFonts w:ascii="Calibri" w:eastAsia="Times New Roman" w:hAnsi="Calibri"/>
          <w:color w:val="333333"/>
          <w:sz w:val="22"/>
          <w:szCs w:val="22"/>
        </w:rPr>
        <w:t xml:space="preserve">. </w:t>
      </w:r>
      <w:r>
        <w:rPr>
          <w:rFonts w:ascii="Calibri" w:eastAsia="Times New Roman" w:hAnsi="Calibri"/>
          <w:b/>
          <w:bCs/>
          <w:color w:val="333333"/>
          <w:sz w:val="22"/>
          <w:szCs w:val="22"/>
        </w:rPr>
        <w:t>Ved førstegangs pålogging må alle benytte "</w:t>
      </w:r>
      <w:proofErr w:type="spellStart"/>
      <w:r>
        <w:rPr>
          <w:rFonts w:ascii="Calibri" w:eastAsia="Times New Roman" w:hAnsi="Calibri"/>
          <w:b/>
          <w:bCs/>
          <w:color w:val="333333"/>
          <w:sz w:val="22"/>
          <w:szCs w:val="22"/>
        </w:rPr>
        <w:t>Gløymt</w:t>
      </w:r>
      <w:proofErr w:type="spellEnd"/>
      <w:r>
        <w:rPr>
          <w:rFonts w:ascii="Calibri" w:eastAsia="Times New Roman" w:hAnsi="Calibri"/>
          <w:b/>
          <w:bCs/>
          <w:color w:val="333333"/>
          <w:sz w:val="22"/>
          <w:szCs w:val="22"/>
        </w:rPr>
        <w:t xml:space="preserve"> passord?" for å opprette et nytt passord</w:t>
      </w:r>
      <w:r>
        <w:rPr>
          <w:rFonts w:ascii="Calibri" w:eastAsia="Times New Roman" w:hAnsi="Calibri"/>
          <w:color w:val="333333"/>
          <w:sz w:val="22"/>
          <w:szCs w:val="22"/>
        </w:rPr>
        <w:t xml:space="preserve">. Du kan lese mer om passordregler på siden </w:t>
      </w:r>
      <w:hyperlink r:id="rId6" w:history="1">
        <w:r>
          <w:rPr>
            <w:rStyle w:val="Hyperkobling"/>
            <w:rFonts w:ascii="Calibri" w:eastAsia="Times New Roman" w:hAnsi="Calibri"/>
            <w:sz w:val="22"/>
            <w:szCs w:val="22"/>
          </w:rPr>
          <w:t>Ofte stilte spørsmål</w:t>
        </w:r>
      </w:hyperlink>
      <w:r>
        <w:rPr>
          <w:rFonts w:ascii="Calibri" w:eastAsia="Times New Roman" w:hAnsi="Calibri"/>
          <w:color w:val="333333"/>
          <w:sz w:val="22"/>
          <w:szCs w:val="22"/>
        </w:rPr>
        <w:t>.</w:t>
      </w:r>
    </w:p>
    <w:p w:rsidR="00CC6D42" w:rsidRDefault="00CC6D42" w:rsidP="00CC6D42">
      <w:pPr>
        <w:pStyle w:val="Overskrift3"/>
        <w:rPr>
          <w:rFonts w:ascii="Calibri" w:eastAsia="Times New Roman" w:hAnsi="Calibri"/>
          <w:color w:val="333333"/>
          <w:sz w:val="22"/>
          <w:szCs w:val="22"/>
        </w:rPr>
      </w:pPr>
      <w:r>
        <w:rPr>
          <w:rFonts w:ascii="Calibri" w:eastAsia="Times New Roman" w:hAnsi="Calibri"/>
          <w:b/>
          <w:bCs/>
          <w:color w:val="333333"/>
          <w:sz w:val="22"/>
          <w:szCs w:val="22"/>
        </w:rPr>
        <w:t>Ny link må benyttes</w:t>
      </w:r>
      <w:r>
        <w:rPr>
          <w:rFonts w:ascii="Calibri" w:eastAsia="Times New Roman" w:hAnsi="Calibri"/>
          <w:color w:val="333333"/>
          <w:sz w:val="22"/>
          <w:szCs w:val="22"/>
        </w:rPr>
        <w:br/>
        <w:t xml:space="preserve">Du kan bare bruke ny URL </w:t>
      </w:r>
      <w:hyperlink r:id="rId7" w:history="1">
        <w:r>
          <w:rPr>
            <w:rStyle w:val="Hyperkobling"/>
            <w:rFonts w:ascii="Calibri" w:eastAsia="Times New Roman" w:hAnsi="Calibri"/>
            <w:sz w:val="22"/>
            <w:szCs w:val="22"/>
          </w:rPr>
          <w:t>https://sso.dfo.no</w:t>
        </w:r>
      </w:hyperlink>
      <w:r>
        <w:rPr>
          <w:rFonts w:ascii="Calibri" w:eastAsia="Times New Roman" w:hAnsi="Calibri"/>
          <w:color w:val="333333"/>
          <w:sz w:val="22"/>
          <w:szCs w:val="22"/>
        </w:rPr>
        <w:t> for å logge på systemene etter 23. mai. Bruk av gammel URL kan ikke kombineres med DFØ-ID pålogging. Det er derfor lurt å oppdatere linker og snarveier når endringen trer i kraft.</w:t>
      </w:r>
    </w:p>
    <w:p w:rsidR="00CC6D42" w:rsidRDefault="00CC6D42" w:rsidP="00CC6D42">
      <w:pPr>
        <w:pStyle w:val="Overskrift3"/>
        <w:rPr>
          <w:rFonts w:ascii="Calibri" w:eastAsia="Times New Roman" w:hAnsi="Calibri"/>
          <w:b/>
          <w:bCs/>
          <w:color w:val="333333"/>
          <w:sz w:val="22"/>
          <w:szCs w:val="22"/>
        </w:rPr>
      </w:pPr>
      <w:r>
        <w:rPr>
          <w:rFonts w:ascii="Calibri" w:eastAsia="Times New Roman" w:hAnsi="Calibri"/>
          <w:b/>
          <w:bCs/>
          <w:color w:val="333333"/>
          <w:sz w:val="22"/>
          <w:szCs w:val="22"/>
        </w:rPr>
        <w:t xml:space="preserve">Kom i gang med DFØ-ID (se </w:t>
      </w:r>
      <w:proofErr w:type="gramStart"/>
      <w:r>
        <w:rPr>
          <w:rFonts w:ascii="Calibri" w:eastAsia="Times New Roman" w:hAnsi="Calibri"/>
          <w:b/>
          <w:bCs/>
          <w:color w:val="333333"/>
          <w:sz w:val="22"/>
          <w:szCs w:val="22"/>
        </w:rPr>
        <w:t>veilederen)</w:t>
      </w:r>
      <w:r>
        <w:rPr>
          <w:rFonts w:ascii="Calibri" w:eastAsia="Times New Roman" w:hAnsi="Calibri"/>
          <w:b/>
          <w:bCs/>
          <w:color w:val="333333"/>
          <w:sz w:val="22"/>
          <w:szCs w:val="22"/>
        </w:rPr>
        <w:br/>
      </w:r>
      <w:hyperlink r:id="rId8" w:history="1">
        <w:r>
          <w:rPr>
            <w:rStyle w:val="Hyperkobling"/>
            <w:rFonts w:ascii="Calibri" w:eastAsia="Times New Roman" w:hAnsi="Calibri"/>
            <w:sz w:val="22"/>
            <w:szCs w:val="22"/>
          </w:rPr>
          <w:t>http://www.dfo.no/no/Kundesider/DFO-ID/Kom-i-gang-med-DFO-ID/</w:t>
        </w:r>
        <w:proofErr w:type="gramEnd"/>
      </w:hyperlink>
    </w:p>
    <w:p w:rsidR="00CC6D42" w:rsidRDefault="00CC6D42" w:rsidP="00CC6D42">
      <w:pPr>
        <w:pStyle w:val="Overskrift3"/>
        <w:rPr>
          <w:rFonts w:ascii="Calibri" w:eastAsia="Times New Roman" w:hAnsi="Calibri"/>
          <w:color w:val="333333"/>
          <w:sz w:val="22"/>
          <w:szCs w:val="22"/>
        </w:rPr>
      </w:pPr>
      <w:r>
        <w:rPr>
          <w:rFonts w:ascii="Calibri" w:eastAsia="Times New Roman" w:hAnsi="Calibri"/>
          <w:b/>
          <w:bCs/>
          <w:color w:val="333333"/>
          <w:sz w:val="22"/>
          <w:szCs w:val="22"/>
        </w:rPr>
        <w:t>Les mer</w:t>
      </w:r>
      <w:r>
        <w:rPr>
          <w:rFonts w:ascii="Calibri" w:eastAsia="Times New Roman" w:hAnsi="Calibri"/>
          <w:color w:val="333333"/>
          <w:sz w:val="22"/>
          <w:szCs w:val="22"/>
        </w:rPr>
        <w:br/>
        <w:t xml:space="preserve">Du kan lese mer om DFØ-ID på </w:t>
      </w:r>
      <w:hyperlink r:id="rId9" w:history="1">
        <w:r>
          <w:rPr>
            <w:rStyle w:val="Hyperkobling"/>
            <w:rFonts w:ascii="Calibri" w:eastAsia="Times New Roman" w:hAnsi="Calibri"/>
            <w:sz w:val="22"/>
            <w:szCs w:val="22"/>
          </w:rPr>
          <w:t>dfo.no/id</w:t>
        </w:r>
      </w:hyperlink>
      <w:r>
        <w:rPr>
          <w:rFonts w:ascii="Calibri" w:eastAsia="Times New Roman" w:hAnsi="Calibri"/>
          <w:color w:val="333333"/>
          <w:sz w:val="22"/>
          <w:szCs w:val="22"/>
        </w:rPr>
        <w:t>. Der finner du mer informasjon om hvordan du kommer i gang med løsningen, og svar på ofte stilte spørsmål.</w:t>
      </w:r>
    </w:p>
    <w:p w:rsidR="00CC6D42" w:rsidRDefault="00CC6D42" w:rsidP="00CC6D42">
      <w:pPr>
        <w:pStyle w:val="Overskrift3"/>
        <w:rPr>
          <w:rFonts w:ascii="Calibri" w:eastAsia="Times New Roman" w:hAnsi="Calibri"/>
          <w:b/>
          <w:bCs/>
          <w:color w:val="333333"/>
          <w:sz w:val="22"/>
          <w:szCs w:val="22"/>
        </w:rPr>
      </w:pPr>
    </w:p>
    <w:p w:rsidR="00CC6D42" w:rsidRDefault="00CC6D42" w:rsidP="00CC6D42">
      <w:pPr>
        <w:pStyle w:val="Overskrift3"/>
        <w:rPr>
          <w:rFonts w:ascii="Calibri" w:eastAsia="Times New Roman" w:hAnsi="Calibri"/>
          <w:b/>
          <w:bCs/>
          <w:color w:val="FF0000"/>
          <w:sz w:val="22"/>
          <w:szCs w:val="22"/>
        </w:rPr>
      </w:pPr>
      <w:r>
        <w:rPr>
          <w:rFonts w:ascii="Calibri" w:eastAsia="Times New Roman" w:hAnsi="Calibri"/>
          <w:b/>
          <w:bCs/>
          <w:color w:val="FF0000"/>
          <w:sz w:val="22"/>
          <w:szCs w:val="22"/>
        </w:rPr>
        <w:t>Førstegangs pålogging</w:t>
      </w:r>
    </w:p>
    <w:p w:rsidR="00CC6D42" w:rsidRDefault="00CC6D42" w:rsidP="00CC6D42">
      <w:pPr>
        <w:pStyle w:val="NormalWeb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Første gang du logger på DFØ-ID må du gjennom to steg:</w:t>
      </w:r>
    </w:p>
    <w:p w:rsidR="00CC6D42" w:rsidRDefault="00CC6D42" w:rsidP="00CC6D4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 xml:space="preserve">I </w:t>
      </w:r>
      <w:proofErr w:type="spellStart"/>
      <w:r>
        <w:rPr>
          <w:rFonts w:eastAsia="Times New Roman"/>
          <w:color w:val="333333"/>
        </w:rPr>
        <w:t>nedtrekksmenyen</w:t>
      </w:r>
      <w:proofErr w:type="spellEnd"/>
      <w:r>
        <w:rPr>
          <w:rFonts w:eastAsia="Times New Roman"/>
          <w:color w:val="333333"/>
        </w:rPr>
        <w:t xml:space="preserve"> "Vel </w:t>
      </w:r>
      <w:proofErr w:type="spellStart"/>
      <w:r>
        <w:rPr>
          <w:rFonts w:eastAsia="Times New Roman"/>
          <w:color w:val="333333"/>
        </w:rPr>
        <w:t>verksemd</w:t>
      </w:r>
      <w:proofErr w:type="spellEnd"/>
      <w:r>
        <w:rPr>
          <w:rFonts w:eastAsia="Times New Roman"/>
          <w:color w:val="333333"/>
        </w:rPr>
        <w:t xml:space="preserve">" velger du "Andre </w:t>
      </w:r>
      <w:proofErr w:type="spellStart"/>
      <w:r>
        <w:rPr>
          <w:rFonts w:eastAsia="Times New Roman"/>
          <w:color w:val="333333"/>
        </w:rPr>
        <w:t>verksemder</w:t>
      </w:r>
      <w:proofErr w:type="spellEnd"/>
      <w:r>
        <w:rPr>
          <w:rFonts w:eastAsia="Times New Roman"/>
          <w:color w:val="333333"/>
        </w:rPr>
        <w:t>"</w:t>
      </w:r>
    </w:p>
    <w:p w:rsidR="00CC6D42" w:rsidRDefault="00CC6D42" w:rsidP="00CC6D4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Velg "</w:t>
      </w:r>
      <w:proofErr w:type="spellStart"/>
      <w:r>
        <w:rPr>
          <w:rFonts w:eastAsia="Times New Roman"/>
          <w:color w:val="333333"/>
        </w:rPr>
        <w:t>Gløymt</w:t>
      </w:r>
      <w:proofErr w:type="spellEnd"/>
      <w:r>
        <w:rPr>
          <w:rFonts w:eastAsia="Times New Roman"/>
          <w:color w:val="333333"/>
        </w:rPr>
        <w:t xml:space="preserve"> passord?" for sette et nytt passord</w:t>
      </w:r>
    </w:p>
    <w:p w:rsidR="00CC6D42" w:rsidRDefault="00CC6D42" w:rsidP="00CC6D42">
      <w:pPr>
        <w:pStyle w:val="NormalWeb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noProof/>
          <w:color w:val="333333"/>
          <w:sz w:val="15"/>
          <w:szCs w:val="15"/>
        </w:rPr>
        <w:lastRenderedPageBreak/>
        <w:drawing>
          <wp:inline distT="0" distB="0" distL="0" distR="0">
            <wp:extent cx="5438775" cy="5619750"/>
            <wp:effectExtent l="0" t="0" r="9525" b="0"/>
            <wp:docPr id="2" name="Bilde 2" descr="http://www.dfo.no/Documents/LA/kundenotat/2016/2016-3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http://www.dfo.no/Documents/LA/kundenotat/2016/2016-30-1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D42" w:rsidRDefault="00CC6D42" w:rsidP="00CC6D42">
      <w:r>
        <w:rPr>
          <w:noProof/>
          <w:lang w:eastAsia="nb-NO"/>
        </w:rPr>
        <w:drawing>
          <wp:inline distT="0" distB="0" distL="0" distR="0">
            <wp:extent cx="3876675" cy="2552700"/>
            <wp:effectExtent l="0" t="0" r="9525" b="0"/>
            <wp:docPr id="1" name="Bilde 1" descr="cid:image003.jpg@01D1B4FB.2560B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jpg@01D1B4FB.2560B1E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D42" w:rsidRDefault="00CC6D42" w:rsidP="00CC6D42"/>
    <w:p w:rsidR="00CC6D42" w:rsidRDefault="00CC6D42" w:rsidP="00CC6D42">
      <w:r>
        <w:t>Klikk på «Selvbetjeningsportal lønn» og du er i gang på vanlig måte!</w:t>
      </w:r>
    </w:p>
    <w:p w:rsidR="00C16B3D" w:rsidRDefault="00C16B3D"/>
    <w:sectPr w:rsidR="00C16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B6734"/>
    <w:multiLevelType w:val="multilevel"/>
    <w:tmpl w:val="29DC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42"/>
    <w:rsid w:val="00C16B3D"/>
    <w:rsid w:val="00C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9E7D6-75CD-4579-B0B5-B0717027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42"/>
    <w:pPr>
      <w:spacing w:after="0" w:line="240" w:lineRule="auto"/>
    </w:pPr>
    <w:rPr>
      <w:rFonts w:ascii="Calibri" w:hAnsi="Calibri" w:cs="Times New Roman"/>
    </w:rPr>
  </w:style>
  <w:style w:type="paragraph" w:styleId="Overskrift3">
    <w:name w:val="heading 3"/>
    <w:basedOn w:val="Normal"/>
    <w:link w:val="Overskrift3Tegn"/>
    <w:uiPriority w:val="9"/>
    <w:semiHidden/>
    <w:unhideWhenUsed/>
    <w:qFormat/>
    <w:rsid w:val="00CC6D42"/>
    <w:pPr>
      <w:spacing w:before="100" w:beforeAutospacing="1" w:after="100" w:afterAutospacing="1"/>
      <w:outlineLvl w:val="2"/>
    </w:pPr>
    <w:rPr>
      <w:rFonts w:ascii="Georgia" w:hAnsi="Georgia"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C6D42"/>
    <w:rPr>
      <w:rFonts w:ascii="Georgia" w:hAnsi="Georgia" w:cs="Times New Roman"/>
      <w:sz w:val="27"/>
      <w:szCs w:val="27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CC6D4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C6D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fo.no/no/Kundesider/DFO-ID/Kom-i-gang-med-DFO-ID/" TargetMode="External"/><Relationship Id="rId13" Type="http://schemas.openxmlformats.org/officeDocument/2006/relationships/image" Target="cid:image003.jpg@01D1B4FB.2560B1E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o.dfo.no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fo.no/no/Kundesider/DFO-ID/Ofte-stilte-sporsmal/" TargetMode="External"/><Relationship Id="rId11" Type="http://schemas.openxmlformats.org/officeDocument/2006/relationships/image" Target="cid:image002.png@01D1B4F9.F64330F0" TargetMode="External"/><Relationship Id="rId5" Type="http://schemas.openxmlformats.org/officeDocument/2006/relationships/hyperlink" Target="https://sso.dfo.no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dfo.no/no/Kundesider/DFO-I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205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Rosenvinge</dc:creator>
  <cp:keywords/>
  <dc:description/>
  <cp:lastModifiedBy>Anne Sofie Rosenvinge</cp:lastModifiedBy>
  <cp:revision>1</cp:revision>
  <dcterms:created xsi:type="dcterms:W3CDTF">2016-08-30T11:32:00Z</dcterms:created>
  <dcterms:modified xsi:type="dcterms:W3CDTF">2016-08-30T11:37:00Z</dcterms:modified>
</cp:coreProperties>
</file>